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tbl>
      <w:tblPr>
        <w:tblpPr w:leftFromText="141" w:rightFromText="141" w:horzAnchor="margin" w:tblpY="960"/>
        <w:tblW w:w="5000" w:type="pct"/>
        <w:tblLook w:val="04A0" w:firstRow="1" w:lastRow="0" w:firstColumn="1" w:lastColumn="0" w:noHBand="0" w:noVBand="1"/>
      </w:tblPr>
      <w:tblGrid>
        <w:gridCol w:w="9004"/>
      </w:tblGrid>
      <w:tr w:rsidR="00321D6A" w:rsidRPr="004C1F74" w14:paraId="68264A15" w14:textId="77777777" w:rsidTr="00321D6A">
        <w:trPr>
          <w:trHeight w:val="2880"/>
        </w:trPr>
        <w:tc>
          <w:tcPr>
            <w:tcW w:w="5000" w:type="pct"/>
          </w:tcPr>
          <w:p w14:paraId="1E48C124" w14:textId="77777777" w:rsidR="00321D6A" w:rsidRPr="004C1F74" w:rsidRDefault="000C237A" w:rsidP="00321D6A">
            <w:pPr>
              <w:pStyle w:val="AralkYok"/>
              <w:jc w:val="center"/>
              <w:rPr>
                <w:rFonts w:cs="Calibri"/>
                <w:caps/>
              </w:rPr>
            </w:pPr>
            <w:bookmarkStart w:id="0" w:name="_GoBack"/>
            <w:bookmarkEnd w:id="0"/>
            <w:r w:rsidRPr="004C1F74">
              <w:rPr>
                <w:rFonts w:cs="Calibri"/>
                <w:b/>
                <w:i/>
                <w:sz w:val="56"/>
              </w:rPr>
              <w:t>TUKMOS</w:t>
            </w:r>
          </w:p>
        </w:tc>
      </w:tr>
      <w:tr w:rsidR="00321D6A" w:rsidRPr="004C1F74" w14:paraId="13ADC569" w14:textId="77777777" w:rsidTr="00321D6A">
        <w:trPr>
          <w:trHeight w:val="1440"/>
        </w:trPr>
        <w:tc>
          <w:tcPr>
            <w:tcW w:w="5000" w:type="pct"/>
            <w:tcBorders>
              <w:bottom w:val="single" w:sz="4" w:space="0" w:color="4F81BD"/>
            </w:tcBorders>
            <w:vAlign w:val="center"/>
          </w:tcPr>
          <w:p w14:paraId="1FF4F6D3" w14:textId="77777777" w:rsidR="00321D6A" w:rsidRPr="004C1F74" w:rsidRDefault="00321D6A" w:rsidP="00DA2BF4">
            <w:pPr>
              <w:pStyle w:val="AralkYok"/>
              <w:jc w:val="center"/>
              <w:rPr>
                <w:rFonts w:cs="Calibri"/>
                <w:sz w:val="40"/>
                <w:szCs w:val="80"/>
              </w:rPr>
            </w:pPr>
            <w:r w:rsidRPr="004C1F74">
              <w:rPr>
                <w:rFonts w:eastAsia="Calibri" w:cs="Calibri"/>
                <w:i/>
                <w:sz w:val="32"/>
              </w:rPr>
              <w:t xml:space="preserve">TIPTA UZMANLIK KURULU </w:t>
            </w:r>
            <w:r w:rsidR="00DA2BF4" w:rsidRPr="004C1F74">
              <w:rPr>
                <w:rFonts w:eastAsia="Calibri" w:cs="Calibri"/>
                <w:i/>
                <w:sz w:val="32"/>
              </w:rPr>
              <w:t xml:space="preserve">                                                            </w:t>
            </w:r>
            <w:r w:rsidRPr="004C1F74">
              <w:rPr>
                <w:rFonts w:eastAsia="Calibri" w:cs="Calibri"/>
                <w:i/>
                <w:sz w:val="32"/>
              </w:rPr>
              <w:t>MÜFREDAT OLUŞTURMA VE STANDART BELİRLEME SİSTEMİ</w:t>
            </w:r>
          </w:p>
        </w:tc>
      </w:tr>
      <w:tr w:rsidR="00321D6A" w:rsidRPr="004C1F74" w14:paraId="1A0D4D70" w14:textId="77777777" w:rsidTr="00321D6A">
        <w:trPr>
          <w:trHeight w:val="720"/>
        </w:trPr>
        <w:tc>
          <w:tcPr>
            <w:tcW w:w="5000" w:type="pct"/>
            <w:tcBorders>
              <w:top w:val="single" w:sz="4" w:space="0" w:color="4F81BD"/>
            </w:tcBorders>
            <w:vAlign w:val="center"/>
          </w:tcPr>
          <w:p w14:paraId="0C7B0EEF" w14:textId="77777777" w:rsidR="000010A3" w:rsidRDefault="000010A3" w:rsidP="000010A3">
            <w:pPr>
              <w:pStyle w:val="AralkYok"/>
              <w:jc w:val="center"/>
              <w:rPr>
                <w:rFonts w:eastAsia="Calibri" w:cs="Calibri"/>
                <w:i/>
                <w:sz w:val="40"/>
              </w:rPr>
            </w:pPr>
            <w:r>
              <w:rPr>
                <w:rFonts w:eastAsia="Calibri" w:cs="Calibri"/>
                <w:i/>
                <w:sz w:val="40"/>
              </w:rPr>
              <w:t>GÖZ HASTALIKLARI</w:t>
            </w:r>
          </w:p>
          <w:p w14:paraId="67F8ACBB" w14:textId="77777777" w:rsidR="000010A3" w:rsidRPr="004C1F74" w:rsidRDefault="000010A3" w:rsidP="000010A3">
            <w:pPr>
              <w:pStyle w:val="AralkYok"/>
              <w:jc w:val="center"/>
              <w:rPr>
                <w:rFonts w:eastAsia="Calibri" w:cs="Calibri"/>
                <w:i/>
                <w:sz w:val="40"/>
              </w:rPr>
            </w:pPr>
            <w:r>
              <w:rPr>
                <w:rFonts w:eastAsia="Calibri" w:cs="Calibri"/>
                <w:i/>
                <w:sz w:val="40"/>
              </w:rPr>
              <w:t>Uzmanlık Eğitimi Çekirdek Müfredatı</w:t>
            </w:r>
          </w:p>
          <w:p w14:paraId="4A076DD4" w14:textId="77777777" w:rsidR="00AF1F12" w:rsidRPr="004C1F74" w:rsidRDefault="00AF1F12" w:rsidP="00AF1F12">
            <w:pPr>
              <w:jc w:val="center"/>
              <w:rPr>
                <w:rFonts w:cs="Calibri"/>
                <w:sz w:val="28"/>
                <w:szCs w:val="44"/>
              </w:rPr>
            </w:pPr>
          </w:p>
        </w:tc>
      </w:tr>
      <w:tr w:rsidR="00321D6A" w:rsidRPr="004C1F74" w14:paraId="0F0E3756" w14:textId="77777777" w:rsidTr="00321D6A">
        <w:trPr>
          <w:trHeight w:val="360"/>
        </w:trPr>
        <w:tc>
          <w:tcPr>
            <w:tcW w:w="5000" w:type="pct"/>
            <w:vAlign w:val="center"/>
          </w:tcPr>
          <w:p w14:paraId="0B6078FD" w14:textId="77777777" w:rsidR="00321D6A" w:rsidRPr="004C1F74" w:rsidRDefault="00321D6A" w:rsidP="00321D6A">
            <w:pPr>
              <w:pStyle w:val="AralkYok"/>
              <w:jc w:val="center"/>
              <w:rPr>
                <w:rFonts w:cs="Calibri"/>
              </w:rPr>
            </w:pPr>
          </w:p>
        </w:tc>
      </w:tr>
      <w:tr w:rsidR="00321D6A" w:rsidRPr="004C1F74" w14:paraId="1C6A4FC4" w14:textId="77777777" w:rsidTr="00321D6A">
        <w:trPr>
          <w:trHeight w:val="360"/>
        </w:trPr>
        <w:tc>
          <w:tcPr>
            <w:tcW w:w="5000" w:type="pct"/>
            <w:vAlign w:val="center"/>
          </w:tcPr>
          <w:p w14:paraId="2F6DA547" w14:textId="77777777" w:rsidR="00321D6A" w:rsidRPr="004C1F74" w:rsidRDefault="00321D6A" w:rsidP="00321D6A">
            <w:pPr>
              <w:pStyle w:val="AralkYok"/>
              <w:jc w:val="center"/>
              <w:rPr>
                <w:rFonts w:cs="Calibri"/>
                <w:b/>
                <w:bCs/>
              </w:rPr>
            </w:pPr>
          </w:p>
        </w:tc>
      </w:tr>
      <w:tr w:rsidR="00321D6A" w:rsidRPr="004C1F74" w14:paraId="749E991D" w14:textId="77777777" w:rsidTr="00321D6A">
        <w:trPr>
          <w:trHeight w:val="360"/>
        </w:trPr>
        <w:tc>
          <w:tcPr>
            <w:tcW w:w="5000" w:type="pct"/>
            <w:vAlign w:val="center"/>
          </w:tcPr>
          <w:p w14:paraId="3582C3CE" w14:textId="77777777" w:rsidR="00321D6A" w:rsidRPr="005B4F42" w:rsidRDefault="008C31BE" w:rsidP="00321D6A">
            <w:pPr>
              <w:pStyle w:val="AralkYok"/>
              <w:jc w:val="center"/>
              <w:rPr>
                <w:rFonts w:cs="Calibri"/>
                <w:b/>
                <w:bCs/>
                <w:color w:val="000000"/>
              </w:rPr>
            </w:pPr>
            <w:r>
              <w:rPr>
                <w:rFonts w:cs="Calibri"/>
                <w:b/>
                <w:bCs/>
                <w:color w:val="000000"/>
              </w:rPr>
              <w:t>12.10.2017</w:t>
            </w:r>
          </w:p>
        </w:tc>
      </w:tr>
    </w:tbl>
    <w:p w14:paraId="0364E13A" w14:textId="77777777" w:rsidR="00321D6A" w:rsidRPr="004C1F74" w:rsidRDefault="00321D6A">
      <w:pPr>
        <w:rPr>
          <w:rFonts w:cs="Calibri"/>
        </w:rPr>
      </w:pPr>
    </w:p>
    <w:p w14:paraId="502132EE" w14:textId="77777777" w:rsidR="00321D6A" w:rsidRPr="004C1F74" w:rsidRDefault="00321D6A">
      <w:pPr>
        <w:rPr>
          <w:rFonts w:cs="Calibri"/>
        </w:rPr>
      </w:pPr>
    </w:p>
    <w:p w14:paraId="24ABAB88" w14:textId="77777777" w:rsidR="00321D6A" w:rsidRPr="004C1F74" w:rsidRDefault="00321D6A">
      <w:pPr>
        <w:spacing w:after="0" w:line="240" w:lineRule="auto"/>
        <w:rPr>
          <w:rFonts w:cs="Calibri"/>
        </w:rPr>
      </w:pPr>
      <w:r w:rsidRPr="004C1F74">
        <w:rPr>
          <w:rFonts w:cs="Calibri"/>
        </w:rPr>
        <w:br w:type="page"/>
      </w:r>
    </w:p>
    <w:p w14:paraId="68E0366D" w14:textId="77777777" w:rsidR="00430721" w:rsidRPr="00D122E8" w:rsidRDefault="00430721" w:rsidP="000010A3">
      <w:pPr>
        <w:shd w:val="clear" w:color="auto" w:fill="0D0D0D"/>
        <w:spacing w:line="240" w:lineRule="auto"/>
        <w:jc w:val="both"/>
        <w:rPr>
          <w:rFonts w:cs="Calibri"/>
          <w:b/>
          <w:color w:val="FFFFFF"/>
          <w:sz w:val="36"/>
        </w:rPr>
      </w:pPr>
      <w:r w:rsidRPr="00D122E8">
        <w:rPr>
          <w:rFonts w:cs="Calibri"/>
          <w:b/>
          <w:color w:val="FFFFFF"/>
          <w:sz w:val="36"/>
        </w:rPr>
        <w:lastRenderedPageBreak/>
        <w:t>İÇİNDEKİLER</w:t>
      </w:r>
    </w:p>
    <w:p w14:paraId="7C94F25F" w14:textId="16187ADB" w:rsidR="003E2818" w:rsidRPr="00406E7B" w:rsidRDefault="007C7EA8">
      <w:pPr>
        <w:pStyle w:val="T1"/>
        <w:rPr>
          <w:rFonts w:asciiTheme="majorHAnsi" w:eastAsiaTheme="minorEastAsia" w:hAnsiTheme="majorHAnsi" w:cstheme="majorHAnsi"/>
          <w:b w:val="0"/>
          <w:bCs w:val="0"/>
          <w:caps w:val="0"/>
          <w:noProof/>
          <w:sz w:val="22"/>
          <w:szCs w:val="22"/>
          <w:lang w:eastAsia="tr-TR"/>
        </w:rPr>
      </w:pPr>
      <w:r w:rsidRPr="00D122E8">
        <w:rPr>
          <w:rFonts w:asciiTheme="majorHAnsi" w:eastAsia="Times New Roman" w:hAnsiTheme="majorHAnsi" w:cstheme="majorHAnsi"/>
          <w:sz w:val="28"/>
          <w:szCs w:val="28"/>
        </w:rPr>
        <w:fldChar w:fldCharType="begin"/>
      </w:r>
      <w:r w:rsidR="00276666" w:rsidRPr="00D122E8">
        <w:rPr>
          <w:rFonts w:asciiTheme="majorHAnsi" w:eastAsia="Times New Roman" w:hAnsiTheme="majorHAnsi" w:cstheme="majorHAnsi"/>
          <w:sz w:val="28"/>
          <w:szCs w:val="28"/>
        </w:rPr>
        <w:instrText xml:space="preserve"> TOC \o "1-3" \h \z \u </w:instrText>
      </w:r>
      <w:r w:rsidRPr="00D122E8">
        <w:rPr>
          <w:rFonts w:asciiTheme="majorHAnsi" w:eastAsia="Times New Roman" w:hAnsiTheme="majorHAnsi" w:cstheme="majorHAnsi"/>
          <w:sz w:val="28"/>
          <w:szCs w:val="28"/>
        </w:rPr>
        <w:fldChar w:fldCharType="separate"/>
      </w:r>
      <w:hyperlink w:anchor="_Toc372808742" w:history="1">
        <w:r w:rsidR="003E2818" w:rsidRPr="00406E7B">
          <w:rPr>
            <w:rStyle w:val="Kpr"/>
            <w:rFonts w:asciiTheme="majorHAnsi" w:hAnsiTheme="majorHAnsi" w:cstheme="majorHAnsi"/>
            <w:noProof/>
            <w:sz w:val="22"/>
            <w:szCs w:val="22"/>
          </w:rPr>
          <w:t>1.</w:t>
        </w:r>
        <w:r w:rsidR="003E2818" w:rsidRPr="00406E7B">
          <w:rPr>
            <w:rFonts w:asciiTheme="majorHAnsi" w:eastAsiaTheme="minorEastAsia" w:hAnsiTheme="majorHAnsi" w:cstheme="majorHAnsi"/>
            <w:b w:val="0"/>
            <w:bCs w:val="0"/>
            <w:caps w:val="0"/>
            <w:noProof/>
            <w:sz w:val="22"/>
            <w:szCs w:val="22"/>
            <w:lang w:eastAsia="tr-TR"/>
          </w:rPr>
          <w:tab/>
        </w:r>
        <w:r w:rsidR="003E2818" w:rsidRPr="00406E7B">
          <w:rPr>
            <w:rStyle w:val="Kpr"/>
            <w:rFonts w:asciiTheme="majorHAnsi" w:hAnsiTheme="majorHAnsi" w:cstheme="majorHAnsi"/>
            <w:noProof/>
            <w:sz w:val="22"/>
            <w:szCs w:val="22"/>
          </w:rPr>
          <w:t>GİRİŞ</w:t>
        </w:r>
        <w:r w:rsidR="003E2818" w:rsidRPr="00406E7B">
          <w:rPr>
            <w:rFonts w:asciiTheme="majorHAnsi" w:hAnsiTheme="majorHAnsi" w:cstheme="majorHAnsi"/>
            <w:noProof/>
            <w:webHidden/>
            <w:sz w:val="22"/>
            <w:szCs w:val="22"/>
          </w:rPr>
          <w:tab/>
        </w:r>
        <w:r w:rsidRPr="00406E7B">
          <w:rPr>
            <w:rFonts w:asciiTheme="majorHAnsi" w:hAnsiTheme="majorHAnsi" w:cstheme="majorHAnsi"/>
            <w:noProof/>
            <w:webHidden/>
            <w:sz w:val="22"/>
            <w:szCs w:val="22"/>
          </w:rPr>
          <w:fldChar w:fldCharType="begin"/>
        </w:r>
        <w:r w:rsidR="003E2818" w:rsidRPr="00406E7B">
          <w:rPr>
            <w:rFonts w:asciiTheme="majorHAnsi" w:hAnsiTheme="majorHAnsi" w:cstheme="majorHAnsi"/>
            <w:noProof/>
            <w:webHidden/>
            <w:sz w:val="22"/>
            <w:szCs w:val="22"/>
          </w:rPr>
          <w:instrText xml:space="preserve"> PAGEREF _Toc372808742 \h </w:instrText>
        </w:r>
        <w:r w:rsidRPr="00406E7B">
          <w:rPr>
            <w:rFonts w:asciiTheme="majorHAnsi" w:hAnsiTheme="majorHAnsi" w:cstheme="majorHAnsi"/>
            <w:noProof/>
            <w:webHidden/>
            <w:sz w:val="22"/>
            <w:szCs w:val="22"/>
          </w:rPr>
        </w:r>
        <w:r w:rsidRPr="00406E7B">
          <w:rPr>
            <w:rFonts w:asciiTheme="majorHAnsi" w:hAnsiTheme="majorHAnsi" w:cstheme="majorHAnsi"/>
            <w:noProof/>
            <w:webHidden/>
            <w:sz w:val="22"/>
            <w:szCs w:val="22"/>
          </w:rPr>
          <w:fldChar w:fldCharType="separate"/>
        </w:r>
        <w:r w:rsidR="00862720">
          <w:rPr>
            <w:rFonts w:asciiTheme="majorHAnsi" w:hAnsiTheme="majorHAnsi" w:cstheme="majorHAnsi"/>
            <w:noProof/>
            <w:webHidden/>
            <w:sz w:val="22"/>
            <w:szCs w:val="22"/>
          </w:rPr>
          <w:t>3</w:t>
        </w:r>
        <w:r w:rsidRPr="00406E7B">
          <w:rPr>
            <w:rFonts w:asciiTheme="majorHAnsi" w:hAnsiTheme="majorHAnsi" w:cstheme="majorHAnsi"/>
            <w:noProof/>
            <w:webHidden/>
            <w:sz w:val="22"/>
            <w:szCs w:val="22"/>
          </w:rPr>
          <w:fldChar w:fldCharType="end"/>
        </w:r>
      </w:hyperlink>
    </w:p>
    <w:p w14:paraId="79233399" w14:textId="724FAC5B" w:rsidR="003E2818" w:rsidRPr="00406E7B" w:rsidRDefault="00B04BB5">
      <w:pPr>
        <w:pStyle w:val="T1"/>
        <w:rPr>
          <w:rFonts w:asciiTheme="majorHAnsi" w:eastAsiaTheme="minorEastAsia" w:hAnsiTheme="majorHAnsi" w:cstheme="majorHAnsi"/>
          <w:b w:val="0"/>
          <w:bCs w:val="0"/>
          <w:caps w:val="0"/>
          <w:noProof/>
          <w:sz w:val="22"/>
          <w:szCs w:val="22"/>
          <w:lang w:eastAsia="tr-TR"/>
        </w:rPr>
      </w:pPr>
      <w:hyperlink w:anchor="_Toc372808743" w:history="1">
        <w:r w:rsidR="003E2818" w:rsidRPr="00406E7B">
          <w:rPr>
            <w:rStyle w:val="Kpr"/>
            <w:rFonts w:asciiTheme="majorHAnsi" w:hAnsiTheme="majorHAnsi" w:cstheme="majorHAnsi"/>
            <w:noProof/>
            <w:sz w:val="22"/>
            <w:szCs w:val="22"/>
          </w:rPr>
          <w:t>2.</w:t>
        </w:r>
        <w:r w:rsidR="003E2818" w:rsidRPr="00406E7B">
          <w:rPr>
            <w:rFonts w:asciiTheme="majorHAnsi" w:eastAsiaTheme="minorEastAsia" w:hAnsiTheme="majorHAnsi" w:cstheme="majorHAnsi"/>
            <w:b w:val="0"/>
            <w:bCs w:val="0"/>
            <w:caps w:val="0"/>
            <w:noProof/>
            <w:sz w:val="22"/>
            <w:szCs w:val="22"/>
            <w:lang w:eastAsia="tr-TR"/>
          </w:rPr>
          <w:tab/>
        </w:r>
        <w:r w:rsidR="003E2818" w:rsidRPr="00406E7B">
          <w:rPr>
            <w:rStyle w:val="Kpr"/>
            <w:rFonts w:asciiTheme="majorHAnsi" w:hAnsiTheme="majorHAnsi" w:cstheme="majorHAnsi"/>
            <w:noProof/>
            <w:sz w:val="22"/>
            <w:szCs w:val="22"/>
          </w:rPr>
          <w:t>MÜFREDAT TANITIMI</w:t>
        </w:r>
        <w:r w:rsidR="003E2818" w:rsidRPr="00406E7B">
          <w:rPr>
            <w:rFonts w:asciiTheme="majorHAnsi" w:hAnsiTheme="majorHAnsi" w:cstheme="majorHAnsi"/>
            <w:noProof/>
            <w:webHidden/>
            <w:sz w:val="22"/>
            <w:szCs w:val="22"/>
          </w:rPr>
          <w:tab/>
        </w:r>
        <w:r w:rsidR="007C7EA8" w:rsidRPr="00406E7B">
          <w:rPr>
            <w:rFonts w:asciiTheme="majorHAnsi" w:hAnsiTheme="majorHAnsi" w:cstheme="majorHAnsi"/>
            <w:noProof/>
            <w:webHidden/>
            <w:sz w:val="22"/>
            <w:szCs w:val="22"/>
          </w:rPr>
          <w:fldChar w:fldCharType="begin"/>
        </w:r>
        <w:r w:rsidR="003E2818" w:rsidRPr="00406E7B">
          <w:rPr>
            <w:rFonts w:asciiTheme="majorHAnsi" w:hAnsiTheme="majorHAnsi" w:cstheme="majorHAnsi"/>
            <w:noProof/>
            <w:webHidden/>
            <w:sz w:val="22"/>
            <w:szCs w:val="22"/>
          </w:rPr>
          <w:instrText xml:space="preserve"> PAGEREF _Toc372808743 \h </w:instrText>
        </w:r>
        <w:r w:rsidR="007C7EA8" w:rsidRPr="00406E7B">
          <w:rPr>
            <w:rFonts w:asciiTheme="majorHAnsi" w:hAnsiTheme="majorHAnsi" w:cstheme="majorHAnsi"/>
            <w:noProof/>
            <w:webHidden/>
            <w:sz w:val="22"/>
            <w:szCs w:val="22"/>
          </w:rPr>
        </w:r>
        <w:r w:rsidR="007C7EA8" w:rsidRPr="00406E7B">
          <w:rPr>
            <w:rFonts w:asciiTheme="majorHAnsi" w:hAnsiTheme="majorHAnsi" w:cstheme="majorHAnsi"/>
            <w:noProof/>
            <w:webHidden/>
            <w:sz w:val="22"/>
            <w:szCs w:val="22"/>
          </w:rPr>
          <w:fldChar w:fldCharType="separate"/>
        </w:r>
        <w:r w:rsidR="00862720">
          <w:rPr>
            <w:rFonts w:asciiTheme="majorHAnsi" w:hAnsiTheme="majorHAnsi" w:cstheme="majorHAnsi"/>
            <w:noProof/>
            <w:webHidden/>
            <w:sz w:val="22"/>
            <w:szCs w:val="22"/>
          </w:rPr>
          <w:t>3</w:t>
        </w:r>
        <w:r w:rsidR="007C7EA8" w:rsidRPr="00406E7B">
          <w:rPr>
            <w:rFonts w:asciiTheme="majorHAnsi" w:hAnsiTheme="majorHAnsi" w:cstheme="majorHAnsi"/>
            <w:noProof/>
            <w:webHidden/>
            <w:sz w:val="22"/>
            <w:szCs w:val="22"/>
          </w:rPr>
          <w:fldChar w:fldCharType="end"/>
        </w:r>
      </w:hyperlink>
    </w:p>
    <w:p w14:paraId="567F75FB" w14:textId="4CF930AD" w:rsidR="003E2818" w:rsidRPr="00406E7B" w:rsidRDefault="00B04BB5">
      <w:pPr>
        <w:pStyle w:val="T1"/>
        <w:rPr>
          <w:rFonts w:asciiTheme="majorHAnsi" w:eastAsiaTheme="minorEastAsia" w:hAnsiTheme="majorHAnsi" w:cstheme="majorHAnsi"/>
          <w:b w:val="0"/>
          <w:bCs w:val="0"/>
          <w:caps w:val="0"/>
          <w:noProof/>
          <w:sz w:val="22"/>
          <w:szCs w:val="22"/>
          <w:lang w:eastAsia="tr-TR"/>
        </w:rPr>
      </w:pPr>
      <w:hyperlink w:anchor="_Toc372808744" w:history="1">
        <w:r w:rsidR="003E2818" w:rsidRPr="00406E7B">
          <w:rPr>
            <w:rStyle w:val="Kpr"/>
            <w:rFonts w:asciiTheme="majorHAnsi" w:hAnsiTheme="majorHAnsi" w:cstheme="majorHAnsi"/>
            <w:noProof/>
            <w:sz w:val="22"/>
            <w:szCs w:val="22"/>
          </w:rPr>
          <w:t>3.</w:t>
        </w:r>
        <w:r w:rsidR="003E2818" w:rsidRPr="00406E7B">
          <w:rPr>
            <w:rFonts w:asciiTheme="majorHAnsi" w:eastAsiaTheme="minorEastAsia" w:hAnsiTheme="majorHAnsi" w:cstheme="majorHAnsi"/>
            <w:b w:val="0"/>
            <w:bCs w:val="0"/>
            <w:caps w:val="0"/>
            <w:noProof/>
            <w:sz w:val="22"/>
            <w:szCs w:val="22"/>
            <w:lang w:eastAsia="tr-TR"/>
          </w:rPr>
          <w:tab/>
        </w:r>
        <w:r w:rsidR="003E2818" w:rsidRPr="00406E7B">
          <w:rPr>
            <w:rStyle w:val="Kpr"/>
            <w:rFonts w:asciiTheme="majorHAnsi" w:hAnsiTheme="majorHAnsi" w:cstheme="majorHAnsi"/>
            <w:noProof/>
            <w:sz w:val="22"/>
            <w:szCs w:val="22"/>
          </w:rPr>
          <w:t>TEMEL YETKİNLİKLER</w:t>
        </w:r>
        <w:r w:rsidR="003E2818" w:rsidRPr="00406E7B">
          <w:rPr>
            <w:rFonts w:asciiTheme="majorHAnsi" w:hAnsiTheme="majorHAnsi" w:cstheme="majorHAnsi"/>
            <w:noProof/>
            <w:webHidden/>
            <w:sz w:val="22"/>
            <w:szCs w:val="22"/>
          </w:rPr>
          <w:tab/>
        </w:r>
        <w:r w:rsidR="007C7EA8" w:rsidRPr="00406E7B">
          <w:rPr>
            <w:rFonts w:asciiTheme="majorHAnsi" w:hAnsiTheme="majorHAnsi" w:cstheme="majorHAnsi"/>
            <w:noProof/>
            <w:webHidden/>
            <w:sz w:val="22"/>
            <w:szCs w:val="22"/>
          </w:rPr>
          <w:fldChar w:fldCharType="begin"/>
        </w:r>
        <w:r w:rsidR="003E2818" w:rsidRPr="00406E7B">
          <w:rPr>
            <w:rFonts w:asciiTheme="majorHAnsi" w:hAnsiTheme="majorHAnsi" w:cstheme="majorHAnsi"/>
            <w:noProof/>
            <w:webHidden/>
            <w:sz w:val="22"/>
            <w:szCs w:val="22"/>
          </w:rPr>
          <w:instrText xml:space="preserve"> PAGEREF _Toc372808744 \h </w:instrText>
        </w:r>
        <w:r w:rsidR="007C7EA8" w:rsidRPr="00406E7B">
          <w:rPr>
            <w:rFonts w:asciiTheme="majorHAnsi" w:hAnsiTheme="majorHAnsi" w:cstheme="majorHAnsi"/>
            <w:noProof/>
            <w:webHidden/>
            <w:sz w:val="22"/>
            <w:szCs w:val="22"/>
          </w:rPr>
        </w:r>
        <w:r w:rsidR="007C7EA8" w:rsidRPr="00406E7B">
          <w:rPr>
            <w:rFonts w:asciiTheme="majorHAnsi" w:hAnsiTheme="majorHAnsi" w:cstheme="majorHAnsi"/>
            <w:noProof/>
            <w:webHidden/>
            <w:sz w:val="22"/>
            <w:szCs w:val="22"/>
          </w:rPr>
          <w:fldChar w:fldCharType="separate"/>
        </w:r>
        <w:r w:rsidR="00862720">
          <w:rPr>
            <w:rFonts w:asciiTheme="majorHAnsi" w:hAnsiTheme="majorHAnsi" w:cstheme="majorHAnsi"/>
            <w:noProof/>
            <w:webHidden/>
            <w:sz w:val="22"/>
            <w:szCs w:val="22"/>
          </w:rPr>
          <w:t>7</w:t>
        </w:r>
        <w:r w:rsidR="007C7EA8" w:rsidRPr="00406E7B">
          <w:rPr>
            <w:rFonts w:asciiTheme="majorHAnsi" w:hAnsiTheme="majorHAnsi" w:cstheme="majorHAnsi"/>
            <w:noProof/>
            <w:webHidden/>
            <w:sz w:val="22"/>
            <w:szCs w:val="22"/>
          </w:rPr>
          <w:fldChar w:fldCharType="end"/>
        </w:r>
      </w:hyperlink>
    </w:p>
    <w:p w14:paraId="72DE12B2" w14:textId="7075DE17" w:rsidR="003E2818" w:rsidRPr="00406E7B" w:rsidRDefault="00B04BB5">
      <w:pPr>
        <w:pStyle w:val="T1"/>
        <w:rPr>
          <w:rFonts w:asciiTheme="majorHAnsi" w:eastAsiaTheme="minorEastAsia" w:hAnsiTheme="majorHAnsi" w:cstheme="majorHAnsi"/>
          <w:b w:val="0"/>
          <w:bCs w:val="0"/>
          <w:caps w:val="0"/>
          <w:noProof/>
          <w:sz w:val="22"/>
          <w:szCs w:val="22"/>
          <w:lang w:eastAsia="tr-TR"/>
        </w:rPr>
      </w:pPr>
      <w:hyperlink w:anchor="_Toc372808754" w:history="1">
        <w:r w:rsidR="003E2818" w:rsidRPr="00406E7B">
          <w:rPr>
            <w:rStyle w:val="Kpr"/>
            <w:rFonts w:asciiTheme="majorHAnsi" w:hAnsiTheme="majorHAnsi" w:cstheme="majorHAnsi"/>
            <w:noProof/>
            <w:sz w:val="22"/>
            <w:szCs w:val="22"/>
          </w:rPr>
          <w:t>4.</w:t>
        </w:r>
        <w:r w:rsidR="003E2818" w:rsidRPr="00406E7B">
          <w:rPr>
            <w:rFonts w:asciiTheme="majorHAnsi" w:eastAsiaTheme="minorEastAsia" w:hAnsiTheme="majorHAnsi" w:cstheme="majorHAnsi"/>
            <w:b w:val="0"/>
            <w:bCs w:val="0"/>
            <w:caps w:val="0"/>
            <w:noProof/>
            <w:sz w:val="22"/>
            <w:szCs w:val="22"/>
            <w:lang w:eastAsia="tr-TR"/>
          </w:rPr>
          <w:tab/>
        </w:r>
        <w:r w:rsidR="003E2818" w:rsidRPr="00406E7B">
          <w:rPr>
            <w:rStyle w:val="Kpr"/>
            <w:rFonts w:asciiTheme="majorHAnsi" w:hAnsiTheme="majorHAnsi" w:cstheme="majorHAnsi"/>
            <w:noProof/>
            <w:sz w:val="22"/>
            <w:szCs w:val="22"/>
          </w:rPr>
          <w:t>ÖĞRENME VE ÖĞRETME YÖNTEMLERİ</w:t>
        </w:r>
        <w:r w:rsidR="003E2818" w:rsidRPr="00406E7B">
          <w:rPr>
            <w:rFonts w:asciiTheme="majorHAnsi" w:hAnsiTheme="majorHAnsi" w:cstheme="majorHAnsi"/>
            <w:noProof/>
            <w:webHidden/>
            <w:sz w:val="22"/>
            <w:szCs w:val="22"/>
          </w:rPr>
          <w:tab/>
        </w:r>
        <w:r w:rsidR="00BC0449" w:rsidRPr="00406E7B">
          <w:rPr>
            <w:rFonts w:asciiTheme="majorHAnsi" w:hAnsiTheme="majorHAnsi" w:cstheme="majorHAnsi"/>
            <w:noProof/>
            <w:webHidden/>
            <w:sz w:val="22"/>
            <w:szCs w:val="22"/>
          </w:rPr>
          <w:t xml:space="preserve">          </w:t>
        </w:r>
        <w:r w:rsidR="007C7EA8" w:rsidRPr="00406E7B">
          <w:rPr>
            <w:rFonts w:asciiTheme="majorHAnsi" w:hAnsiTheme="majorHAnsi" w:cstheme="majorHAnsi"/>
            <w:noProof/>
            <w:webHidden/>
            <w:sz w:val="22"/>
            <w:szCs w:val="22"/>
          </w:rPr>
          <w:fldChar w:fldCharType="begin"/>
        </w:r>
        <w:r w:rsidR="003E2818" w:rsidRPr="00406E7B">
          <w:rPr>
            <w:rFonts w:asciiTheme="majorHAnsi" w:hAnsiTheme="majorHAnsi" w:cstheme="majorHAnsi"/>
            <w:noProof/>
            <w:webHidden/>
            <w:sz w:val="22"/>
            <w:szCs w:val="22"/>
          </w:rPr>
          <w:instrText xml:space="preserve"> PAGEREF _Toc372808754 \h </w:instrText>
        </w:r>
        <w:r w:rsidR="007C7EA8" w:rsidRPr="00406E7B">
          <w:rPr>
            <w:rFonts w:asciiTheme="majorHAnsi" w:hAnsiTheme="majorHAnsi" w:cstheme="majorHAnsi"/>
            <w:noProof/>
            <w:webHidden/>
            <w:sz w:val="22"/>
            <w:szCs w:val="22"/>
          </w:rPr>
        </w:r>
        <w:r w:rsidR="007C7EA8" w:rsidRPr="00406E7B">
          <w:rPr>
            <w:rFonts w:asciiTheme="majorHAnsi" w:hAnsiTheme="majorHAnsi" w:cstheme="majorHAnsi"/>
            <w:noProof/>
            <w:webHidden/>
            <w:sz w:val="22"/>
            <w:szCs w:val="22"/>
          </w:rPr>
          <w:fldChar w:fldCharType="separate"/>
        </w:r>
        <w:r w:rsidR="00862720">
          <w:rPr>
            <w:rFonts w:asciiTheme="majorHAnsi" w:hAnsiTheme="majorHAnsi" w:cstheme="majorHAnsi"/>
            <w:noProof/>
            <w:webHidden/>
            <w:sz w:val="22"/>
            <w:szCs w:val="22"/>
          </w:rPr>
          <w:t>26</w:t>
        </w:r>
        <w:r w:rsidR="007C7EA8" w:rsidRPr="00406E7B">
          <w:rPr>
            <w:rFonts w:asciiTheme="majorHAnsi" w:hAnsiTheme="majorHAnsi" w:cstheme="majorHAnsi"/>
            <w:noProof/>
            <w:webHidden/>
            <w:sz w:val="22"/>
            <w:szCs w:val="22"/>
          </w:rPr>
          <w:fldChar w:fldCharType="end"/>
        </w:r>
      </w:hyperlink>
    </w:p>
    <w:p w14:paraId="4C8021D0" w14:textId="5495B667" w:rsidR="003E2818" w:rsidRPr="00406E7B" w:rsidRDefault="00B04BB5">
      <w:pPr>
        <w:pStyle w:val="T1"/>
        <w:rPr>
          <w:rFonts w:asciiTheme="majorHAnsi" w:eastAsiaTheme="minorEastAsia" w:hAnsiTheme="majorHAnsi" w:cstheme="majorHAnsi"/>
          <w:b w:val="0"/>
          <w:bCs w:val="0"/>
          <w:caps w:val="0"/>
          <w:noProof/>
          <w:sz w:val="22"/>
          <w:szCs w:val="22"/>
          <w:lang w:eastAsia="tr-TR"/>
        </w:rPr>
      </w:pPr>
      <w:hyperlink w:anchor="_Toc372808776" w:history="1">
        <w:r w:rsidR="003E2818" w:rsidRPr="00406E7B">
          <w:rPr>
            <w:rStyle w:val="Kpr"/>
            <w:rFonts w:asciiTheme="majorHAnsi" w:hAnsiTheme="majorHAnsi" w:cstheme="majorHAnsi"/>
            <w:noProof/>
            <w:sz w:val="22"/>
            <w:szCs w:val="22"/>
          </w:rPr>
          <w:t>5.</w:t>
        </w:r>
        <w:r w:rsidR="003E2818" w:rsidRPr="00406E7B">
          <w:rPr>
            <w:rFonts w:asciiTheme="majorHAnsi" w:eastAsiaTheme="minorEastAsia" w:hAnsiTheme="majorHAnsi" w:cstheme="majorHAnsi"/>
            <w:b w:val="0"/>
            <w:bCs w:val="0"/>
            <w:caps w:val="0"/>
            <w:noProof/>
            <w:sz w:val="22"/>
            <w:szCs w:val="22"/>
            <w:lang w:eastAsia="tr-TR"/>
          </w:rPr>
          <w:tab/>
        </w:r>
        <w:r w:rsidR="003E2818" w:rsidRPr="00406E7B">
          <w:rPr>
            <w:rStyle w:val="Kpr"/>
            <w:rFonts w:asciiTheme="majorHAnsi" w:hAnsiTheme="majorHAnsi" w:cstheme="majorHAnsi"/>
            <w:noProof/>
            <w:sz w:val="22"/>
            <w:szCs w:val="22"/>
          </w:rPr>
          <w:t xml:space="preserve">EĞİTİM </w:t>
        </w:r>
        <w:r w:rsidR="00D122E8" w:rsidRPr="00406E7B">
          <w:rPr>
            <w:rStyle w:val="Kpr"/>
            <w:rFonts w:asciiTheme="majorHAnsi" w:hAnsiTheme="majorHAnsi" w:cstheme="majorHAnsi"/>
            <w:noProof/>
            <w:sz w:val="22"/>
            <w:szCs w:val="22"/>
          </w:rPr>
          <w:t>STANDART</w:t>
        </w:r>
        <w:r w:rsidR="003E2818" w:rsidRPr="00406E7B">
          <w:rPr>
            <w:rStyle w:val="Kpr"/>
            <w:rFonts w:asciiTheme="majorHAnsi" w:hAnsiTheme="majorHAnsi" w:cstheme="majorHAnsi"/>
            <w:noProof/>
            <w:sz w:val="22"/>
            <w:szCs w:val="22"/>
          </w:rPr>
          <w:t>LARI</w:t>
        </w:r>
        <w:r w:rsidR="003E2818" w:rsidRPr="00406E7B">
          <w:rPr>
            <w:rFonts w:asciiTheme="majorHAnsi" w:hAnsiTheme="majorHAnsi" w:cstheme="majorHAnsi"/>
            <w:noProof/>
            <w:webHidden/>
            <w:sz w:val="22"/>
            <w:szCs w:val="22"/>
          </w:rPr>
          <w:tab/>
        </w:r>
        <w:r w:rsidR="007C7EA8" w:rsidRPr="00406E7B">
          <w:rPr>
            <w:rFonts w:asciiTheme="majorHAnsi" w:hAnsiTheme="majorHAnsi" w:cstheme="majorHAnsi"/>
            <w:noProof/>
            <w:webHidden/>
            <w:sz w:val="22"/>
            <w:szCs w:val="22"/>
          </w:rPr>
          <w:fldChar w:fldCharType="begin"/>
        </w:r>
        <w:r w:rsidR="003E2818" w:rsidRPr="00406E7B">
          <w:rPr>
            <w:rFonts w:asciiTheme="majorHAnsi" w:hAnsiTheme="majorHAnsi" w:cstheme="majorHAnsi"/>
            <w:noProof/>
            <w:webHidden/>
            <w:sz w:val="22"/>
            <w:szCs w:val="22"/>
          </w:rPr>
          <w:instrText xml:space="preserve"> PAGEREF _Toc372808776 \h </w:instrText>
        </w:r>
        <w:r w:rsidR="007C7EA8" w:rsidRPr="00406E7B">
          <w:rPr>
            <w:rFonts w:asciiTheme="majorHAnsi" w:hAnsiTheme="majorHAnsi" w:cstheme="majorHAnsi"/>
            <w:noProof/>
            <w:webHidden/>
            <w:sz w:val="22"/>
            <w:szCs w:val="22"/>
          </w:rPr>
        </w:r>
        <w:r w:rsidR="007C7EA8" w:rsidRPr="00406E7B">
          <w:rPr>
            <w:rFonts w:asciiTheme="majorHAnsi" w:hAnsiTheme="majorHAnsi" w:cstheme="majorHAnsi"/>
            <w:noProof/>
            <w:webHidden/>
            <w:sz w:val="22"/>
            <w:szCs w:val="22"/>
          </w:rPr>
          <w:fldChar w:fldCharType="separate"/>
        </w:r>
        <w:r w:rsidR="00862720">
          <w:rPr>
            <w:rFonts w:asciiTheme="majorHAnsi" w:hAnsiTheme="majorHAnsi" w:cstheme="majorHAnsi"/>
            <w:noProof/>
            <w:webHidden/>
            <w:sz w:val="22"/>
            <w:szCs w:val="22"/>
          </w:rPr>
          <w:t>30</w:t>
        </w:r>
        <w:r w:rsidR="007C7EA8" w:rsidRPr="00406E7B">
          <w:rPr>
            <w:rFonts w:asciiTheme="majorHAnsi" w:hAnsiTheme="majorHAnsi" w:cstheme="majorHAnsi"/>
            <w:noProof/>
            <w:webHidden/>
            <w:sz w:val="22"/>
            <w:szCs w:val="22"/>
          </w:rPr>
          <w:fldChar w:fldCharType="end"/>
        </w:r>
      </w:hyperlink>
    </w:p>
    <w:p w14:paraId="6A9DF8CF" w14:textId="62ACDA2E" w:rsidR="003E2818" w:rsidRPr="00406E7B" w:rsidRDefault="00B04BB5">
      <w:pPr>
        <w:pStyle w:val="T1"/>
        <w:rPr>
          <w:rFonts w:asciiTheme="majorHAnsi" w:eastAsiaTheme="minorEastAsia" w:hAnsiTheme="majorHAnsi" w:cstheme="majorHAnsi"/>
          <w:b w:val="0"/>
          <w:bCs w:val="0"/>
          <w:caps w:val="0"/>
          <w:noProof/>
          <w:sz w:val="22"/>
          <w:szCs w:val="22"/>
          <w:lang w:eastAsia="tr-TR"/>
        </w:rPr>
      </w:pPr>
      <w:hyperlink w:anchor="_Toc372808777" w:history="1">
        <w:r w:rsidR="003E2818" w:rsidRPr="00406E7B">
          <w:rPr>
            <w:rStyle w:val="Kpr"/>
            <w:rFonts w:asciiTheme="majorHAnsi" w:hAnsiTheme="majorHAnsi" w:cstheme="majorHAnsi"/>
            <w:noProof/>
            <w:sz w:val="22"/>
            <w:szCs w:val="22"/>
          </w:rPr>
          <w:t>6.</w:t>
        </w:r>
        <w:r w:rsidR="003E2818" w:rsidRPr="00406E7B">
          <w:rPr>
            <w:rFonts w:asciiTheme="majorHAnsi" w:eastAsiaTheme="minorEastAsia" w:hAnsiTheme="majorHAnsi" w:cstheme="majorHAnsi"/>
            <w:b w:val="0"/>
            <w:bCs w:val="0"/>
            <w:caps w:val="0"/>
            <w:noProof/>
            <w:sz w:val="22"/>
            <w:szCs w:val="22"/>
            <w:lang w:eastAsia="tr-TR"/>
          </w:rPr>
          <w:tab/>
        </w:r>
        <w:r w:rsidR="003E2818" w:rsidRPr="00406E7B">
          <w:rPr>
            <w:rStyle w:val="Kpr"/>
            <w:rFonts w:asciiTheme="majorHAnsi" w:hAnsiTheme="majorHAnsi" w:cstheme="majorHAnsi"/>
            <w:noProof/>
            <w:sz w:val="22"/>
            <w:szCs w:val="22"/>
          </w:rPr>
          <w:t>ROTASYON HEDEFLERİ</w:t>
        </w:r>
        <w:r w:rsidR="003E2818" w:rsidRPr="00406E7B">
          <w:rPr>
            <w:rFonts w:asciiTheme="majorHAnsi" w:hAnsiTheme="majorHAnsi" w:cstheme="majorHAnsi"/>
            <w:noProof/>
            <w:webHidden/>
            <w:sz w:val="22"/>
            <w:szCs w:val="22"/>
          </w:rPr>
          <w:tab/>
        </w:r>
        <w:r w:rsidR="007C7EA8" w:rsidRPr="00406E7B">
          <w:rPr>
            <w:rFonts w:asciiTheme="majorHAnsi" w:hAnsiTheme="majorHAnsi" w:cstheme="majorHAnsi"/>
            <w:noProof/>
            <w:webHidden/>
            <w:sz w:val="22"/>
            <w:szCs w:val="22"/>
          </w:rPr>
          <w:fldChar w:fldCharType="begin"/>
        </w:r>
        <w:r w:rsidR="003E2818" w:rsidRPr="00406E7B">
          <w:rPr>
            <w:rFonts w:asciiTheme="majorHAnsi" w:hAnsiTheme="majorHAnsi" w:cstheme="majorHAnsi"/>
            <w:noProof/>
            <w:webHidden/>
            <w:sz w:val="22"/>
            <w:szCs w:val="22"/>
          </w:rPr>
          <w:instrText xml:space="preserve"> PAGEREF _Toc372808777 \h </w:instrText>
        </w:r>
        <w:r w:rsidR="007C7EA8" w:rsidRPr="00406E7B">
          <w:rPr>
            <w:rFonts w:asciiTheme="majorHAnsi" w:hAnsiTheme="majorHAnsi" w:cstheme="majorHAnsi"/>
            <w:noProof/>
            <w:webHidden/>
            <w:sz w:val="22"/>
            <w:szCs w:val="22"/>
          </w:rPr>
        </w:r>
        <w:r w:rsidR="007C7EA8" w:rsidRPr="00406E7B">
          <w:rPr>
            <w:rFonts w:asciiTheme="majorHAnsi" w:hAnsiTheme="majorHAnsi" w:cstheme="majorHAnsi"/>
            <w:noProof/>
            <w:webHidden/>
            <w:sz w:val="22"/>
            <w:szCs w:val="22"/>
          </w:rPr>
          <w:fldChar w:fldCharType="separate"/>
        </w:r>
        <w:r w:rsidR="00862720">
          <w:rPr>
            <w:rFonts w:asciiTheme="majorHAnsi" w:hAnsiTheme="majorHAnsi" w:cstheme="majorHAnsi"/>
            <w:noProof/>
            <w:webHidden/>
            <w:sz w:val="22"/>
            <w:szCs w:val="22"/>
          </w:rPr>
          <w:t>31</w:t>
        </w:r>
        <w:r w:rsidR="007C7EA8" w:rsidRPr="00406E7B">
          <w:rPr>
            <w:rFonts w:asciiTheme="majorHAnsi" w:hAnsiTheme="majorHAnsi" w:cstheme="majorHAnsi"/>
            <w:noProof/>
            <w:webHidden/>
            <w:sz w:val="22"/>
            <w:szCs w:val="22"/>
          </w:rPr>
          <w:fldChar w:fldCharType="end"/>
        </w:r>
      </w:hyperlink>
    </w:p>
    <w:p w14:paraId="495F0BA5" w14:textId="1FB77A08" w:rsidR="003E2818" w:rsidRPr="00406E7B" w:rsidRDefault="00B04BB5">
      <w:pPr>
        <w:pStyle w:val="T1"/>
        <w:rPr>
          <w:rFonts w:asciiTheme="majorHAnsi" w:eastAsiaTheme="minorEastAsia" w:hAnsiTheme="majorHAnsi" w:cstheme="majorHAnsi"/>
          <w:b w:val="0"/>
          <w:bCs w:val="0"/>
          <w:caps w:val="0"/>
          <w:noProof/>
          <w:sz w:val="22"/>
          <w:szCs w:val="22"/>
          <w:lang w:eastAsia="tr-TR"/>
        </w:rPr>
      </w:pPr>
      <w:hyperlink w:anchor="_Toc372808778" w:history="1">
        <w:r w:rsidR="003E2818" w:rsidRPr="00406E7B">
          <w:rPr>
            <w:rStyle w:val="Kpr"/>
            <w:rFonts w:asciiTheme="majorHAnsi" w:hAnsiTheme="majorHAnsi" w:cstheme="majorHAnsi"/>
            <w:noProof/>
            <w:sz w:val="22"/>
            <w:szCs w:val="22"/>
          </w:rPr>
          <w:t>7.</w:t>
        </w:r>
        <w:r w:rsidR="003E2818" w:rsidRPr="00406E7B">
          <w:rPr>
            <w:rFonts w:asciiTheme="majorHAnsi" w:eastAsiaTheme="minorEastAsia" w:hAnsiTheme="majorHAnsi" w:cstheme="majorHAnsi"/>
            <w:b w:val="0"/>
            <w:bCs w:val="0"/>
            <w:caps w:val="0"/>
            <w:noProof/>
            <w:sz w:val="22"/>
            <w:szCs w:val="22"/>
            <w:lang w:eastAsia="tr-TR"/>
          </w:rPr>
          <w:tab/>
        </w:r>
        <w:r w:rsidR="003E2818" w:rsidRPr="00406E7B">
          <w:rPr>
            <w:rStyle w:val="Kpr"/>
            <w:rFonts w:asciiTheme="majorHAnsi" w:hAnsiTheme="majorHAnsi" w:cstheme="majorHAnsi"/>
            <w:noProof/>
            <w:sz w:val="22"/>
            <w:szCs w:val="22"/>
          </w:rPr>
          <w:t>ÖLÇME VE DEĞERLENDİRME</w:t>
        </w:r>
        <w:r w:rsidR="003E2818" w:rsidRPr="00406E7B">
          <w:rPr>
            <w:rFonts w:asciiTheme="majorHAnsi" w:hAnsiTheme="majorHAnsi" w:cstheme="majorHAnsi"/>
            <w:noProof/>
            <w:webHidden/>
            <w:sz w:val="22"/>
            <w:szCs w:val="22"/>
          </w:rPr>
          <w:tab/>
        </w:r>
        <w:r w:rsidR="007C7EA8" w:rsidRPr="00406E7B">
          <w:rPr>
            <w:rFonts w:asciiTheme="majorHAnsi" w:hAnsiTheme="majorHAnsi" w:cstheme="majorHAnsi"/>
            <w:noProof/>
            <w:webHidden/>
            <w:sz w:val="22"/>
            <w:szCs w:val="22"/>
          </w:rPr>
          <w:fldChar w:fldCharType="begin"/>
        </w:r>
        <w:r w:rsidR="003E2818" w:rsidRPr="00406E7B">
          <w:rPr>
            <w:rFonts w:asciiTheme="majorHAnsi" w:hAnsiTheme="majorHAnsi" w:cstheme="majorHAnsi"/>
            <w:noProof/>
            <w:webHidden/>
            <w:sz w:val="22"/>
            <w:szCs w:val="22"/>
          </w:rPr>
          <w:instrText xml:space="preserve"> PAGEREF _Toc372808778 \h </w:instrText>
        </w:r>
        <w:r w:rsidR="007C7EA8" w:rsidRPr="00406E7B">
          <w:rPr>
            <w:rFonts w:asciiTheme="majorHAnsi" w:hAnsiTheme="majorHAnsi" w:cstheme="majorHAnsi"/>
            <w:noProof/>
            <w:webHidden/>
            <w:sz w:val="22"/>
            <w:szCs w:val="22"/>
          </w:rPr>
        </w:r>
        <w:r w:rsidR="007C7EA8" w:rsidRPr="00406E7B">
          <w:rPr>
            <w:rFonts w:asciiTheme="majorHAnsi" w:hAnsiTheme="majorHAnsi" w:cstheme="majorHAnsi"/>
            <w:noProof/>
            <w:webHidden/>
            <w:sz w:val="22"/>
            <w:szCs w:val="22"/>
          </w:rPr>
          <w:fldChar w:fldCharType="separate"/>
        </w:r>
        <w:r w:rsidR="00862720">
          <w:rPr>
            <w:rFonts w:asciiTheme="majorHAnsi" w:hAnsiTheme="majorHAnsi" w:cstheme="majorHAnsi"/>
            <w:noProof/>
            <w:webHidden/>
            <w:sz w:val="22"/>
            <w:szCs w:val="22"/>
          </w:rPr>
          <w:t>32</w:t>
        </w:r>
        <w:r w:rsidR="007C7EA8" w:rsidRPr="00406E7B">
          <w:rPr>
            <w:rFonts w:asciiTheme="majorHAnsi" w:hAnsiTheme="majorHAnsi" w:cstheme="majorHAnsi"/>
            <w:noProof/>
            <w:webHidden/>
            <w:sz w:val="22"/>
            <w:szCs w:val="22"/>
          </w:rPr>
          <w:fldChar w:fldCharType="end"/>
        </w:r>
      </w:hyperlink>
    </w:p>
    <w:p w14:paraId="5E4E88BD" w14:textId="61AC166D" w:rsidR="003E2818" w:rsidRPr="00D122E8" w:rsidRDefault="00B04BB5">
      <w:pPr>
        <w:pStyle w:val="T1"/>
        <w:rPr>
          <w:rFonts w:asciiTheme="majorHAnsi" w:eastAsiaTheme="minorEastAsia" w:hAnsiTheme="majorHAnsi" w:cstheme="majorHAnsi"/>
          <w:b w:val="0"/>
          <w:bCs w:val="0"/>
          <w:caps w:val="0"/>
          <w:noProof/>
          <w:sz w:val="28"/>
          <w:szCs w:val="28"/>
          <w:lang w:eastAsia="tr-TR"/>
        </w:rPr>
      </w:pPr>
      <w:hyperlink w:anchor="_Toc372808779" w:history="1">
        <w:r w:rsidR="003E2818" w:rsidRPr="00406E7B">
          <w:rPr>
            <w:rStyle w:val="Kpr"/>
            <w:rFonts w:asciiTheme="majorHAnsi" w:hAnsiTheme="majorHAnsi" w:cstheme="majorHAnsi"/>
            <w:noProof/>
            <w:sz w:val="22"/>
            <w:szCs w:val="22"/>
          </w:rPr>
          <w:t>8.</w:t>
        </w:r>
        <w:r w:rsidR="003E2818" w:rsidRPr="00406E7B">
          <w:rPr>
            <w:rFonts w:asciiTheme="majorHAnsi" w:eastAsiaTheme="minorEastAsia" w:hAnsiTheme="majorHAnsi" w:cstheme="majorHAnsi"/>
            <w:b w:val="0"/>
            <w:bCs w:val="0"/>
            <w:caps w:val="0"/>
            <w:noProof/>
            <w:sz w:val="22"/>
            <w:szCs w:val="22"/>
            <w:lang w:eastAsia="tr-TR"/>
          </w:rPr>
          <w:tab/>
        </w:r>
        <w:r w:rsidR="003E2818" w:rsidRPr="00406E7B">
          <w:rPr>
            <w:rStyle w:val="Kpr"/>
            <w:rFonts w:asciiTheme="majorHAnsi" w:hAnsiTheme="majorHAnsi" w:cstheme="majorHAnsi"/>
            <w:noProof/>
            <w:sz w:val="22"/>
            <w:szCs w:val="22"/>
          </w:rPr>
          <w:t>KAYNAKÇA</w:t>
        </w:r>
        <w:r w:rsidR="003E2818" w:rsidRPr="00406E7B">
          <w:rPr>
            <w:rFonts w:asciiTheme="majorHAnsi" w:hAnsiTheme="majorHAnsi" w:cstheme="majorHAnsi"/>
            <w:noProof/>
            <w:webHidden/>
            <w:sz w:val="22"/>
            <w:szCs w:val="22"/>
          </w:rPr>
          <w:tab/>
        </w:r>
        <w:r w:rsidR="007C7EA8" w:rsidRPr="00406E7B">
          <w:rPr>
            <w:rFonts w:asciiTheme="majorHAnsi" w:hAnsiTheme="majorHAnsi" w:cstheme="majorHAnsi"/>
            <w:noProof/>
            <w:webHidden/>
            <w:sz w:val="22"/>
            <w:szCs w:val="22"/>
          </w:rPr>
          <w:fldChar w:fldCharType="begin"/>
        </w:r>
        <w:r w:rsidR="003E2818" w:rsidRPr="00406E7B">
          <w:rPr>
            <w:rFonts w:asciiTheme="majorHAnsi" w:hAnsiTheme="majorHAnsi" w:cstheme="majorHAnsi"/>
            <w:noProof/>
            <w:webHidden/>
            <w:sz w:val="22"/>
            <w:szCs w:val="22"/>
          </w:rPr>
          <w:instrText xml:space="preserve"> PAGEREF _Toc372808779 \h </w:instrText>
        </w:r>
        <w:r w:rsidR="007C7EA8" w:rsidRPr="00406E7B">
          <w:rPr>
            <w:rFonts w:asciiTheme="majorHAnsi" w:hAnsiTheme="majorHAnsi" w:cstheme="majorHAnsi"/>
            <w:noProof/>
            <w:webHidden/>
            <w:sz w:val="22"/>
            <w:szCs w:val="22"/>
          </w:rPr>
        </w:r>
        <w:r w:rsidR="007C7EA8" w:rsidRPr="00406E7B">
          <w:rPr>
            <w:rFonts w:asciiTheme="majorHAnsi" w:hAnsiTheme="majorHAnsi" w:cstheme="majorHAnsi"/>
            <w:noProof/>
            <w:webHidden/>
            <w:sz w:val="22"/>
            <w:szCs w:val="22"/>
          </w:rPr>
          <w:fldChar w:fldCharType="separate"/>
        </w:r>
        <w:r w:rsidR="00862720">
          <w:rPr>
            <w:rFonts w:asciiTheme="majorHAnsi" w:hAnsiTheme="majorHAnsi" w:cstheme="majorHAnsi"/>
            <w:noProof/>
            <w:webHidden/>
            <w:sz w:val="22"/>
            <w:szCs w:val="22"/>
          </w:rPr>
          <w:t>32</w:t>
        </w:r>
        <w:r w:rsidR="007C7EA8" w:rsidRPr="00406E7B">
          <w:rPr>
            <w:rFonts w:asciiTheme="majorHAnsi" w:hAnsiTheme="majorHAnsi" w:cstheme="majorHAnsi"/>
            <w:noProof/>
            <w:webHidden/>
            <w:sz w:val="22"/>
            <w:szCs w:val="22"/>
          </w:rPr>
          <w:fldChar w:fldCharType="end"/>
        </w:r>
      </w:hyperlink>
    </w:p>
    <w:p w14:paraId="05E0A5A9" w14:textId="77777777" w:rsidR="00DB7C7D" w:rsidRPr="003E2818" w:rsidRDefault="007C7EA8" w:rsidP="000010A3">
      <w:pPr>
        <w:tabs>
          <w:tab w:val="right" w:leader="dot" w:pos="8505"/>
          <w:tab w:val="right" w:leader="dot" w:pos="8647"/>
        </w:tabs>
        <w:spacing w:after="0" w:line="240" w:lineRule="auto"/>
        <w:jc w:val="both"/>
        <w:rPr>
          <w:rFonts w:asciiTheme="majorHAnsi" w:eastAsia="Times New Roman" w:hAnsiTheme="majorHAnsi" w:cstheme="majorHAnsi"/>
        </w:rPr>
      </w:pPr>
      <w:r w:rsidRPr="00D122E8">
        <w:rPr>
          <w:rFonts w:asciiTheme="majorHAnsi" w:eastAsia="Times New Roman" w:hAnsiTheme="majorHAnsi" w:cstheme="majorHAnsi"/>
          <w:sz w:val="28"/>
          <w:szCs w:val="28"/>
        </w:rPr>
        <w:fldChar w:fldCharType="end"/>
      </w:r>
    </w:p>
    <w:p w14:paraId="1640068F" w14:textId="77777777" w:rsidR="00ED5A27" w:rsidRDefault="00ED5A27" w:rsidP="000010A3">
      <w:pPr>
        <w:tabs>
          <w:tab w:val="right" w:leader="dot" w:pos="8505"/>
          <w:tab w:val="right" w:leader="dot" w:pos="8647"/>
        </w:tabs>
        <w:spacing w:after="0" w:line="240" w:lineRule="auto"/>
        <w:jc w:val="both"/>
        <w:rPr>
          <w:rFonts w:eastAsia="Times New Roman" w:cs="Calibri"/>
        </w:rPr>
      </w:pPr>
    </w:p>
    <w:p w14:paraId="31485E56" w14:textId="77777777" w:rsidR="00ED5A27" w:rsidRDefault="00ED5A27" w:rsidP="000010A3">
      <w:pPr>
        <w:tabs>
          <w:tab w:val="right" w:leader="dot" w:pos="8505"/>
          <w:tab w:val="right" w:leader="dot" w:pos="8647"/>
        </w:tabs>
        <w:spacing w:after="0" w:line="240" w:lineRule="auto"/>
        <w:jc w:val="both"/>
        <w:rPr>
          <w:rFonts w:eastAsia="Times New Roman" w:cs="Calibri"/>
        </w:rPr>
      </w:pPr>
    </w:p>
    <w:p w14:paraId="4057E089" w14:textId="77777777" w:rsidR="00ED5A27" w:rsidRDefault="00ED5A27" w:rsidP="000010A3">
      <w:pPr>
        <w:tabs>
          <w:tab w:val="right" w:leader="dot" w:pos="8505"/>
          <w:tab w:val="right" w:leader="dot" w:pos="8647"/>
        </w:tabs>
        <w:spacing w:after="0" w:line="240" w:lineRule="auto"/>
        <w:jc w:val="both"/>
        <w:rPr>
          <w:rFonts w:eastAsia="Times New Roman" w:cs="Calibri"/>
        </w:rPr>
      </w:pPr>
    </w:p>
    <w:p w14:paraId="064DB2B4" w14:textId="77777777" w:rsidR="00ED5A27" w:rsidRDefault="00ED5A27" w:rsidP="000010A3">
      <w:pPr>
        <w:tabs>
          <w:tab w:val="right" w:leader="dot" w:pos="8505"/>
          <w:tab w:val="right" w:leader="dot" w:pos="8647"/>
        </w:tabs>
        <w:spacing w:after="0" w:line="240" w:lineRule="auto"/>
        <w:jc w:val="both"/>
        <w:rPr>
          <w:rFonts w:eastAsia="Times New Roman" w:cs="Calibri"/>
        </w:rPr>
      </w:pPr>
    </w:p>
    <w:p w14:paraId="6DCD4914" w14:textId="77777777" w:rsidR="00ED5A27" w:rsidRDefault="00ED5A27" w:rsidP="000010A3">
      <w:pPr>
        <w:tabs>
          <w:tab w:val="right" w:leader="dot" w:pos="8505"/>
          <w:tab w:val="right" w:leader="dot" w:pos="8647"/>
        </w:tabs>
        <w:spacing w:after="0" w:line="240" w:lineRule="auto"/>
        <w:jc w:val="both"/>
        <w:rPr>
          <w:rFonts w:eastAsia="Times New Roman" w:cs="Calibri"/>
        </w:rPr>
      </w:pPr>
    </w:p>
    <w:p w14:paraId="77796C1D" w14:textId="77777777" w:rsidR="00ED5A27" w:rsidRDefault="00ED5A27" w:rsidP="000010A3">
      <w:pPr>
        <w:tabs>
          <w:tab w:val="right" w:leader="dot" w:pos="8505"/>
          <w:tab w:val="right" w:leader="dot" w:pos="8647"/>
        </w:tabs>
        <w:spacing w:after="0" w:line="240" w:lineRule="auto"/>
        <w:jc w:val="both"/>
        <w:rPr>
          <w:rFonts w:eastAsia="Times New Roman" w:cs="Calibri"/>
        </w:rPr>
      </w:pPr>
    </w:p>
    <w:p w14:paraId="08358B73" w14:textId="77777777" w:rsidR="00ED5A27" w:rsidRDefault="00ED5A27" w:rsidP="000010A3">
      <w:pPr>
        <w:tabs>
          <w:tab w:val="right" w:leader="dot" w:pos="8505"/>
          <w:tab w:val="right" w:leader="dot" w:pos="8647"/>
        </w:tabs>
        <w:spacing w:after="0" w:line="240" w:lineRule="auto"/>
        <w:jc w:val="both"/>
        <w:rPr>
          <w:rFonts w:eastAsia="Times New Roman" w:cs="Calibri"/>
        </w:rPr>
      </w:pPr>
    </w:p>
    <w:p w14:paraId="09337872" w14:textId="77777777" w:rsidR="00ED5A27" w:rsidRDefault="00ED5A27" w:rsidP="000010A3">
      <w:pPr>
        <w:tabs>
          <w:tab w:val="right" w:leader="dot" w:pos="8505"/>
          <w:tab w:val="right" w:leader="dot" w:pos="8647"/>
        </w:tabs>
        <w:spacing w:after="0" w:line="240" w:lineRule="auto"/>
        <w:jc w:val="both"/>
        <w:rPr>
          <w:rFonts w:eastAsia="Times New Roman" w:cs="Calibri"/>
        </w:rPr>
      </w:pPr>
    </w:p>
    <w:p w14:paraId="16A073B3" w14:textId="77777777" w:rsidR="00ED5A27" w:rsidRDefault="00ED5A27" w:rsidP="000010A3">
      <w:pPr>
        <w:tabs>
          <w:tab w:val="right" w:leader="dot" w:pos="8505"/>
          <w:tab w:val="right" w:leader="dot" w:pos="8647"/>
        </w:tabs>
        <w:spacing w:after="0" w:line="240" w:lineRule="auto"/>
        <w:jc w:val="both"/>
        <w:rPr>
          <w:rFonts w:eastAsia="Times New Roman" w:cs="Calibri"/>
        </w:rPr>
      </w:pPr>
    </w:p>
    <w:p w14:paraId="24835C0B" w14:textId="77777777" w:rsidR="00ED5A27" w:rsidRDefault="00ED5A27" w:rsidP="000010A3">
      <w:pPr>
        <w:tabs>
          <w:tab w:val="right" w:leader="dot" w:pos="8505"/>
          <w:tab w:val="right" w:leader="dot" w:pos="8647"/>
        </w:tabs>
        <w:spacing w:after="0" w:line="240" w:lineRule="auto"/>
        <w:jc w:val="both"/>
        <w:rPr>
          <w:rFonts w:eastAsia="Times New Roman" w:cs="Calibri"/>
        </w:rPr>
      </w:pPr>
    </w:p>
    <w:p w14:paraId="5E6EC672" w14:textId="77777777" w:rsidR="00ED5A27" w:rsidRDefault="00ED5A27" w:rsidP="000010A3">
      <w:pPr>
        <w:tabs>
          <w:tab w:val="right" w:leader="dot" w:pos="8505"/>
          <w:tab w:val="right" w:leader="dot" w:pos="8647"/>
        </w:tabs>
        <w:spacing w:after="0" w:line="240" w:lineRule="auto"/>
        <w:jc w:val="both"/>
        <w:rPr>
          <w:rFonts w:eastAsia="Times New Roman" w:cs="Calibri"/>
        </w:rPr>
      </w:pPr>
    </w:p>
    <w:p w14:paraId="5ABFE2F2" w14:textId="77777777" w:rsidR="00ED5A27" w:rsidRDefault="00ED5A27" w:rsidP="000010A3">
      <w:pPr>
        <w:tabs>
          <w:tab w:val="right" w:leader="dot" w:pos="8505"/>
          <w:tab w:val="right" w:leader="dot" w:pos="8647"/>
        </w:tabs>
        <w:spacing w:after="0" w:line="240" w:lineRule="auto"/>
        <w:jc w:val="both"/>
        <w:rPr>
          <w:rFonts w:eastAsia="Times New Roman" w:cs="Calibri"/>
        </w:rPr>
      </w:pPr>
    </w:p>
    <w:p w14:paraId="0E724E76" w14:textId="77777777" w:rsidR="00ED5A27" w:rsidRDefault="00ED5A27" w:rsidP="000010A3">
      <w:pPr>
        <w:tabs>
          <w:tab w:val="right" w:leader="dot" w:pos="8505"/>
          <w:tab w:val="right" w:leader="dot" w:pos="8647"/>
        </w:tabs>
        <w:spacing w:after="0" w:line="240" w:lineRule="auto"/>
        <w:jc w:val="both"/>
        <w:rPr>
          <w:rFonts w:eastAsia="Times New Roman" w:cs="Calibri"/>
        </w:rPr>
      </w:pPr>
    </w:p>
    <w:p w14:paraId="5238B199" w14:textId="77777777" w:rsidR="00ED5A27" w:rsidRDefault="00ED5A27" w:rsidP="000010A3">
      <w:pPr>
        <w:tabs>
          <w:tab w:val="right" w:leader="dot" w:pos="8505"/>
          <w:tab w:val="right" w:leader="dot" w:pos="8647"/>
        </w:tabs>
        <w:spacing w:after="0" w:line="240" w:lineRule="auto"/>
        <w:jc w:val="both"/>
        <w:rPr>
          <w:rFonts w:eastAsia="Times New Roman" w:cs="Calibri"/>
        </w:rPr>
      </w:pPr>
    </w:p>
    <w:p w14:paraId="64022547" w14:textId="77777777" w:rsidR="00ED5A27" w:rsidRDefault="00ED5A27" w:rsidP="000010A3">
      <w:pPr>
        <w:tabs>
          <w:tab w:val="right" w:leader="dot" w:pos="8505"/>
          <w:tab w:val="right" w:leader="dot" w:pos="8647"/>
        </w:tabs>
        <w:spacing w:after="0" w:line="240" w:lineRule="auto"/>
        <w:jc w:val="both"/>
        <w:rPr>
          <w:rFonts w:eastAsia="Times New Roman" w:cs="Calibri"/>
        </w:rPr>
      </w:pPr>
    </w:p>
    <w:p w14:paraId="415D07CF" w14:textId="77777777" w:rsidR="00ED5A27" w:rsidRDefault="00ED5A27" w:rsidP="000010A3">
      <w:pPr>
        <w:tabs>
          <w:tab w:val="right" w:leader="dot" w:pos="8505"/>
          <w:tab w:val="right" w:leader="dot" w:pos="8647"/>
        </w:tabs>
        <w:spacing w:after="0" w:line="240" w:lineRule="auto"/>
        <w:jc w:val="both"/>
        <w:rPr>
          <w:rFonts w:eastAsia="Times New Roman" w:cs="Calibri"/>
        </w:rPr>
      </w:pPr>
    </w:p>
    <w:p w14:paraId="29016312" w14:textId="77777777" w:rsidR="00ED5A27" w:rsidRDefault="00ED5A27" w:rsidP="000010A3">
      <w:pPr>
        <w:tabs>
          <w:tab w:val="right" w:leader="dot" w:pos="8505"/>
          <w:tab w:val="right" w:leader="dot" w:pos="8647"/>
        </w:tabs>
        <w:spacing w:after="0" w:line="240" w:lineRule="auto"/>
        <w:jc w:val="both"/>
        <w:rPr>
          <w:rFonts w:eastAsia="Times New Roman" w:cs="Calibri"/>
        </w:rPr>
      </w:pPr>
    </w:p>
    <w:p w14:paraId="35427F55" w14:textId="77777777" w:rsidR="00ED5A27" w:rsidRDefault="00ED5A27" w:rsidP="000010A3">
      <w:pPr>
        <w:tabs>
          <w:tab w:val="right" w:leader="dot" w:pos="8505"/>
          <w:tab w:val="right" w:leader="dot" w:pos="8647"/>
        </w:tabs>
        <w:spacing w:after="0" w:line="240" w:lineRule="auto"/>
        <w:jc w:val="both"/>
        <w:rPr>
          <w:rFonts w:eastAsia="Times New Roman" w:cs="Calibri"/>
        </w:rPr>
      </w:pPr>
    </w:p>
    <w:p w14:paraId="531BB8E5" w14:textId="77777777" w:rsidR="00ED5A27" w:rsidRDefault="00ED5A27" w:rsidP="000010A3">
      <w:pPr>
        <w:tabs>
          <w:tab w:val="right" w:leader="dot" w:pos="8505"/>
          <w:tab w:val="right" w:leader="dot" w:pos="8647"/>
        </w:tabs>
        <w:spacing w:after="0" w:line="240" w:lineRule="auto"/>
        <w:jc w:val="both"/>
        <w:rPr>
          <w:rFonts w:eastAsia="Times New Roman" w:cs="Calibri"/>
        </w:rPr>
      </w:pPr>
    </w:p>
    <w:p w14:paraId="6990FAF0" w14:textId="77777777" w:rsidR="00ED5A27" w:rsidRDefault="00ED5A27" w:rsidP="000010A3">
      <w:pPr>
        <w:tabs>
          <w:tab w:val="right" w:leader="dot" w:pos="8505"/>
          <w:tab w:val="right" w:leader="dot" w:pos="8647"/>
        </w:tabs>
        <w:spacing w:after="0" w:line="240" w:lineRule="auto"/>
        <w:jc w:val="both"/>
        <w:rPr>
          <w:rFonts w:eastAsia="Times New Roman" w:cs="Calibri"/>
        </w:rPr>
      </w:pPr>
    </w:p>
    <w:p w14:paraId="79F7A98B" w14:textId="77777777" w:rsidR="00ED5A27" w:rsidRDefault="00ED5A27" w:rsidP="000010A3">
      <w:pPr>
        <w:tabs>
          <w:tab w:val="right" w:leader="dot" w:pos="8505"/>
          <w:tab w:val="right" w:leader="dot" w:pos="8647"/>
        </w:tabs>
        <w:spacing w:after="0" w:line="240" w:lineRule="auto"/>
        <w:jc w:val="both"/>
        <w:rPr>
          <w:rFonts w:eastAsia="Times New Roman" w:cs="Calibri"/>
        </w:rPr>
      </w:pPr>
    </w:p>
    <w:p w14:paraId="2D3029F7" w14:textId="77777777" w:rsidR="00ED5A27" w:rsidRDefault="00ED5A27" w:rsidP="000010A3">
      <w:pPr>
        <w:tabs>
          <w:tab w:val="right" w:leader="dot" w:pos="8505"/>
          <w:tab w:val="right" w:leader="dot" w:pos="8647"/>
        </w:tabs>
        <w:spacing w:after="0" w:line="240" w:lineRule="auto"/>
        <w:jc w:val="both"/>
        <w:rPr>
          <w:rFonts w:eastAsia="Times New Roman" w:cs="Calibri"/>
        </w:rPr>
      </w:pPr>
    </w:p>
    <w:p w14:paraId="2BC6B4EF" w14:textId="77777777" w:rsidR="00ED5A27" w:rsidRDefault="00ED5A27" w:rsidP="000010A3">
      <w:pPr>
        <w:tabs>
          <w:tab w:val="right" w:leader="dot" w:pos="8505"/>
          <w:tab w:val="right" w:leader="dot" w:pos="8647"/>
        </w:tabs>
        <w:spacing w:after="0" w:line="240" w:lineRule="auto"/>
        <w:jc w:val="both"/>
        <w:rPr>
          <w:rFonts w:eastAsia="Times New Roman" w:cs="Calibri"/>
        </w:rPr>
      </w:pPr>
    </w:p>
    <w:p w14:paraId="01180441" w14:textId="77777777" w:rsidR="00ED5A27" w:rsidRDefault="00ED5A27" w:rsidP="000010A3">
      <w:pPr>
        <w:tabs>
          <w:tab w:val="right" w:leader="dot" w:pos="8505"/>
          <w:tab w:val="right" w:leader="dot" w:pos="8647"/>
        </w:tabs>
        <w:spacing w:after="0" w:line="240" w:lineRule="auto"/>
        <w:jc w:val="both"/>
        <w:rPr>
          <w:rFonts w:eastAsia="Times New Roman" w:cs="Calibri"/>
        </w:rPr>
      </w:pPr>
    </w:p>
    <w:p w14:paraId="1167D369" w14:textId="77777777" w:rsidR="00ED5A27" w:rsidRDefault="00ED5A27" w:rsidP="000010A3">
      <w:pPr>
        <w:tabs>
          <w:tab w:val="right" w:leader="dot" w:pos="8505"/>
          <w:tab w:val="right" w:leader="dot" w:pos="8647"/>
        </w:tabs>
        <w:spacing w:after="0" w:line="240" w:lineRule="auto"/>
        <w:jc w:val="both"/>
        <w:rPr>
          <w:rFonts w:eastAsia="Times New Roman" w:cs="Calibri"/>
        </w:rPr>
      </w:pPr>
    </w:p>
    <w:p w14:paraId="5726138C" w14:textId="77777777" w:rsidR="00ED5A27" w:rsidRDefault="00ED5A27" w:rsidP="000010A3">
      <w:pPr>
        <w:tabs>
          <w:tab w:val="right" w:leader="dot" w:pos="8505"/>
          <w:tab w:val="right" w:leader="dot" w:pos="8647"/>
        </w:tabs>
        <w:spacing w:after="0" w:line="240" w:lineRule="auto"/>
        <w:jc w:val="both"/>
        <w:rPr>
          <w:rFonts w:eastAsia="Times New Roman" w:cs="Calibri"/>
        </w:rPr>
      </w:pPr>
    </w:p>
    <w:p w14:paraId="6AC8D43C" w14:textId="77777777" w:rsidR="00ED5A27" w:rsidRDefault="00ED5A27" w:rsidP="000010A3">
      <w:pPr>
        <w:tabs>
          <w:tab w:val="right" w:leader="dot" w:pos="8505"/>
          <w:tab w:val="right" w:leader="dot" w:pos="8647"/>
        </w:tabs>
        <w:spacing w:after="0" w:line="240" w:lineRule="auto"/>
        <w:jc w:val="both"/>
        <w:rPr>
          <w:rFonts w:eastAsia="Times New Roman" w:cs="Calibri"/>
        </w:rPr>
      </w:pPr>
    </w:p>
    <w:p w14:paraId="3582F962" w14:textId="77777777" w:rsidR="00ED5A27" w:rsidRDefault="00ED5A27" w:rsidP="000010A3">
      <w:pPr>
        <w:tabs>
          <w:tab w:val="right" w:leader="dot" w:pos="8505"/>
          <w:tab w:val="right" w:leader="dot" w:pos="8647"/>
        </w:tabs>
        <w:spacing w:after="0" w:line="240" w:lineRule="auto"/>
        <w:jc w:val="both"/>
        <w:rPr>
          <w:rFonts w:eastAsia="Times New Roman" w:cs="Calibri"/>
        </w:rPr>
      </w:pPr>
    </w:p>
    <w:p w14:paraId="7CA5FA8A" w14:textId="77777777" w:rsidR="00ED5A27" w:rsidRDefault="00ED5A27" w:rsidP="000010A3">
      <w:pPr>
        <w:tabs>
          <w:tab w:val="right" w:leader="dot" w:pos="8505"/>
          <w:tab w:val="right" w:leader="dot" w:pos="8647"/>
        </w:tabs>
        <w:spacing w:after="0" w:line="240" w:lineRule="auto"/>
        <w:jc w:val="both"/>
        <w:rPr>
          <w:rFonts w:eastAsia="Times New Roman" w:cs="Calibri"/>
        </w:rPr>
      </w:pPr>
    </w:p>
    <w:p w14:paraId="4BDBF101" w14:textId="5606279A" w:rsidR="00ED5A27" w:rsidRDefault="00ED5A27" w:rsidP="000010A3">
      <w:pPr>
        <w:tabs>
          <w:tab w:val="right" w:leader="dot" w:pos="8505"/>
          <w:tab w:val="right" w:leader="dot" w:pos="8647"/>
        </w:tabs>
        <w:spacing w:after="0" w:line="240" w:lineRule="auto"/>
        <w:jc w:val="both"/>
        <w:rPr>
          <w:rFonts w:eastAsia="Times New Roman" w:cs="Calibri"/>
        </w:rPr>
      </w:pPr>
    </w:p>
    <w:p w14:paraId="452A321C" w14:textId="72E03D3E" w:rsidR="00406E7B" w:rsidRDefault="00406E7B" w:rsidP="000010A3">
      <w:pPr>
        <w:tabs>
          <w:tab w:val="right" w:leader="dot" w:pos="8505"/>
          <w:tab w:val="right" w:leader="dot" w:pos="8647"/>
        </w:tabs>
        <w:spacing w:after="0" w:line="240" w:lineRule="auto"/>
        <w:jc w:val="both"/>
        <w:rPr>
          <w:rFonts w:eastAsia="Times New Roman" w:cs="Calibri"/>
        </w:rPr>
      </w:pPr>
    </w:p>
    <w:p w14:paraId="1F9A5AA1" w14:textId="5E5FDCFB" w:rsidR="00406E7B" w:rsidRDefault="00406E7B" w:rsidP="000010A3">
      <w:pPr>
        <w:tabs>
          <w:tab w:val="right" w:leader="dot" w:pos="8505"/>
          <w:tab w:val="right" w:leader="dot" w:pos="8647"/>
        </w:tabs>
        <w:spacing w:after="0" w:line="240" w:lineRule="auto"/>
        <w:jc w:val="both"/>
        <w:rPr>
          <w:rFonts w:eastAsia="Times New Roman" w:cs="Calibri"/>
        </w:rPr>
      </w:pPr>
    </w:p>
    <w:p w14:paraId="1EAD71C9" w14:textId="35BEB1FF" w:rsidR="00406E7B" w:rsidRDefault="00406E7B" w:rsidP="000010A3">
      <w:pPr>
        <w:tabs>
          <w:tab w:val="right" w:leader="dot" w:pos="8505"/>
          <w:tab w:val="right" w:leader="dot" w:pos="8647"/>
        </w:tabs>
        <w:spacing w:after="0" w:line="240" w:lineRule="auto"/>
        <w:jc w:val="both"/>
        <w:rPr>
          <w:rFonts w:eastAsia="Times New Roman" w:cs="Calibri"/>
        </w:rPr>
      </w:pPr>
    </w:p>
    <w:p w14:paraId="6FBF6172" w14:textId="06D6D8E9" w:rsidR="00406E7B" w:rsidRDefault="00406E7B" w:rsidP="000010A3">
      <w:pPr>
        <w:tabs>
          <w:tab w:val="right" w:leader="dot" w:pos="8505"/>
          <w:tab w:val="right" w:leader="dot" w:pos="8647"/>
        </w:tabs>
        <w:spacing w:after="0" w:line="240" w:lineRule="auto"/>
        <w:jc w:val="both"/>
        <w:rPr>
          <w:rFonts w:eastAsia="Times New Roman" w:cs="Calibri"/>
        </w:rPr>
      </w:pPr>
    </w:p>
    <w:p w14:paraId="7B4C08DB" w14:textId="2A48E34F" w:rsidR="00406E7B" w:rsidRDefault="00406E7B" w:rsidP="000010A3">
      <w:pPr>
        <w:tabs>
          <w:tab w:val="right" w:leader="dot" w:pos="8505"/>
          <w:tab w:val="right" w:leader="dot" w:pos="8647"/>
        </w:tabs>
        <w:spacing w:after="0" w:line="240" w:lineRule="auto"/>
        <w:jc w:val="both"/>
        <w:rPr>
          <w:rFonts w:eastAsia="Times New Roman" w:cs="Calibri"/>
        </w:rPr>
      </w:pPr>
    </w:p>
    <w:p w14:paraId="4945060C" w14:textId="77777777" w:rsidR="00406E7B" w:rsidRDefault="00406E7B" w:rsidP="000010A3">
      <w:pPr>
        <w:tabs>
          <w:tab w:val="right" w:leader="dot" w:pos="8505"/>
          <w:tab w:val="right" w:leader="dot" w:pos="8647"/>
        </w:tabs>
        <w:spacing w:after="0" w:line="240" w:lineRule="auto"/>
        <w:jc w:val="both"/>
        <w:rPr>
          <w:rFonts w:eastAsia="Times New Roman" w:cs="Calibri"/>
        </w:rPr>
      </w:pPr>
    </w:p>
    <w:p w14:paraId="4FB9948B" w14:textId="77777777" w:rsidR="00ED5A27" w:rsidRDefault="00ED5A27" w:rsidP="000010A3">
      <w:pPr>
        <w:tabs>
          <w:tab w:val="right" w:leader="dot" w:pos="8505"/>
          <w:tab w:val="right" w:leader="dot" w:pos="8647"/>
        </w:tabs>
        <w:spacing w:after="0" w:line="240" w:lineRule="auto"/>
        <w:jc w:val="both"/>
        <w:rPr>
          <w:rFonts w:eastAsia="Times New Roman" w:cs="Calibri"/>
        </w:rPr>
      </w:pPr>
    </w:p>
    <w:p w14:paraId="1D8488E4" w14:textId="77777777" w:rsidR="00DC73C3" w:rsidRPr="004C1F74" w:rsidRDefault="009A295F" w:rsidP="00CB4D18">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1" w:name="_Toc372808742"/>
      <w:r w:rsidRPr="004C1F74">
        <w:rPr>
          <w:rFonts w:cs="Calibri"/>
          <w:b/>
          <w:color w:val="FFFFFF"/>
        </w:rPr>
        <w:t>GİRİŞ</w:t>
      </w:r>
      <w:bookmarkEnd w:id="1"/>
    </w:p>
    <w:p w14:paraId="008457FE" w14:textId="77777777" w:rsidR="00FB5856" w:rsidRPr="004C1F74" w:rsidRDefault="00FB5856" w:rsidP="009014DB">
      <w:pPr>
        <w:pStyle w:val="ColorfulList-Accent11"/>
        <w:spacing w:after="0" w:line="360" w:lineRule="auto"/>
        <w:jc w:val="both"/>
        <w:outlineLvl w:val="2"/>
        <w:rPr>
          <w:rFonts w:cs="Calibri"/>
          <w:b/>
        </w:rPr>
      </w:pPr>
    </w:p>
    <w:p w14:paraId="7030517C" w14:textId="77777777" w:rsidR="00570786" w:rsidRDefault="009723E8" w:rsidP="00A52D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pPr>
      <w:r w:rsidRPr="00570786">
        <w:rPr>
          <w:rFonts w:cs="Calibri"/>
          <w:lang w:eastAsia="tr-TR"/>
        </w:rPr>
        <w:t xml:space="preserve">Göz Hastalıkları, bireylerin doğumsal veya sonradan olan travma, hastalıklar, dejenerasyonlar ve yaşlanmaya ikincil gelişen akut/kronik göz bozukluğu ve işlev kayıplarının tıbbi ve cerrahi tedavisi ile ilgilenen uzmanlık dalıdır. Kaybedilen görme işlevlerin yeniden kazandırılması, mevcut işlevlerin geliştirilmesi, görünüşün düzeltilmesiyle kişinin daha iyi hissederek ve yaşam kalitesini artırarak yaşamasına olanak sağlanması temel amaçlardır. Göz, kendine özgü hastalıklarının yanı sıra birçok sistemik hastalığın da bulgularını göstermesi veya ilişkili olduğundan, dalın uzmanlık eğitiminde bütüncül yaklaşımın yakalanması büyük önem taşımaktadır. Göz hastalıkları </w:t>
      </w:r>
      <w:r w:rsidRPr="00570786">
        <w:t>uzmanlık eğitimi</w:t>
      </w:r>
      <w:r w:rsidRPr="00570786">
        <w:rPr>
          <w:rFonts w:cs="Calibri"/>
          <w:lang w:eastAsia="tr-TR"/>
        </w:rPr>
        <w:t xml:space="preserve"> hem medikal hem de cerrahi tanı ve tedavi yöntemlerini içerir.</w:t>
      </w:r>
    </w:p>
    <w:p w14:paraId="49FD7ADF" w14:textId="77777777" w:rsidR="002A65C9" w:rsidRDefault="0001623F" w:rsidP="00105873">
      <w:pPr>
        <w:pBdr>
          <w:top w:val="single" w:sz="4" w:space="1" w:color="auto"/>
          <w:left w:val="single" w:sz="4" w:space="4" w:color="auto"/>
          <w:bottom w:val="single" w:sz="4" w:space="1" w:color="auto"/>
          <w:right w:val="single" w:sz="4" w:space="4" w:color="auto"/>
        </w:pBdr>
        <w:spacing w:line="240" w:lineRule="auto"/>
        <w:jc w:val="both"/>
      </w:pPr>
      <w:r w:rsidRPr="00570786">
        <w:t>G</w:t>
      </w:r>
      <w:r w:rsidR="00215D5C" w:rsidRPr="00570786">
        <w:t>öz hastalıkları</w:t>
      </w:r>
      <w:r w:rsidRPr="00570786">
        <w:t xml:space="preserve"> uzmanlık eğitimi programı</w:t>
      </w:r>
      <w:r w:rsidR="00215D5C" w:rsidRPr="00570786">
        <w:t>, çekirdek müfredat içeriğinde bel</w:t>
      </w:r>
      <w:r w:rsidRPr="00570786">
        <w:t>irtilen bir dizi hastalığın yön</w:t>
      </w:r>
      <w:r w:rsidR="00215D5C" w:rsidRPr="00570786">
        <w:t>etimi ile bu alanla ilgili yönetsel hususların geliştirilmesini ve disiplinler arası uygulamalarını kapsamaktadır.</w:t>
      </w:r>
    </w:p>
    <w:p w14:paraId="54538697" w14:textId="132D4003" w:rsidR="00215D5C" w:rsidRPr="00570786" w:rsidRDefault="00215D5C" w:rsidP="00105873">
      <w:pPr>
        <w:pBdr>
          <w:top w:val="single" w:sz="4" w:space="1" w:color="auto"/>
          <w:left w:val="single" w:sz="4" w:space="4" w:color="auto"/>
          <w:bottom w:val="single" w:sz="4" w:space="1" w:color="auto"/>
          <w:right w:val="single" w:sz="4" w:space="4" w:color="auto"/>
        </w:pBdr>
        <w:spacing w:line="240" w:lineRule="auto"/>
        <w:jc w:val="both"/>
        <w:rPr>
          <w:rFonts w:cs="Calibri"/>
        </w:rPr>
      </w:pPr>
      <w:r w:rsidRPr="00570786">
        <w:t>Göz hastalıkları uzmanlık eğitimi yolu ile bu alandaki mevcut bilgi birikiminin yaygınlaştırılmasındaki amaç, ülkemizde insan sağlığı ve sağlık hizmetlerinin kalitesinin artırılmasıdır. Uzmanlık eğitimi programı yeterliğe dayalıdır. Edinilen bilginin zaman geçirmeden uygulanmasını</w:t>
      </w:r>
      <w:r w:rsidR="000E04F0">
        <w:t>n</w:t>
      </w:r>
      <w:r w:rsidRPr="00570786">
        <w:t xml:space="preserve"> sağlanmasıyla öğrenme ilkesi benimsenmiştir. Böylece uzmanlık öğrencilerinin mesleğin yürütülmesi sırasında sahip olunması gereken profesyonel tutum ve davranışların içinde olmaları, anılan tutum ve davranışlarla donanmaları amaçlanmaktadır. </w:t>
      </w:r>
    </w:p>
    <w:p w14:paraId="235F2D6B" w14:textId="180BB6D5" w:rsidR="00843A38" w:rsidRDefault="00843A38" w:rsidP="00843A38">
      <w:pPr>
        <w:autoSpaceDE w:val="0"/>
        <w:autoSpaceDN w:val="0"/>
        <w:adjustRightInd w:val="0"/>
        <w:spacing w:after="0" w:line="240" w:lineRule="auto"/>
        <w:rPr>
          <w:rFonts w:cs="Calibri"/>
          <w:lang w:eastAsia="tr-TR"/>
        </w:rPr>
      </w:pPr>
    </w:p>
    <w:p w14:paraId="1471C82C" w14:textId="77777777" w:rsidR="00406E7B" w:rsidRDefault="00406E7B" w:rsidP="00843A38">
      <w:pPr>
        <w:autoSpaceDE w:val="0"/>
        <w:autoSpaceDN w:val="0"/>
        <w:adjustRightInd w:val="0"/>
        <w:spacing w:after="0" w:line="240" w:lineRule="auto"/>
        <w:rPr>
          <w:rFonts w:cs="Calibri"/>
          <w:lang w:eastAsia="tr-TR"/>
        </w:rPr>
      </w:pPr>
    </w:p>
    <w:p w14:paraId="155E1E31" w14:textId="77777777"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2" w:name="_Toc372808743"/>
      <w:r w:rsidRPr="004C1F74">
        <w:rPr>
          <w:rFonts w:cs="Calibri"/>
          <w:b/>
          <w:color w:val="FFFFFF"/>
        </w:rPr>
        <w:t>MÜFREDAT TANITIMI</w:t>
      </w:r>
      <w:bookmarkEnd w:id="2"/>
    </w:p>
    <w:p w14:paraId="56B8F9BE" w14:textId="77777777"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Müfredatın Amacı ve Hedefleri</w:t>
      </w:r>
    </w:p>
    <w:p w14:paraId="1151D3DB" w14:textId="77777777" w:rsidR="00A3723E" w:rsidRPr="00DA1DA0" w:rsidRDefault="00A3723E" w:rsidP="001058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
        <w:jc w:val="both"/>
      </w:pPr>
      <w:r w:rsidRPr="00DA1DA0">
        <w:t>Bu müfredat, 18 Temmuz 2009 tarihli ve 27292 sayılı Resmi Gazetede yayımlanan Tıpta ve Diş Hekimliğinde Uzmanlık Eğitimi Yönetmeliği madde 24 hük</w:t>
      </w:r>
      <w:r w:rsidR="00105873" w:rsidRPr="00DA1DA0">
        <w:t>ümleri uyarınca hazırlanmıştır.</w:t>
      </w:r>
      <w:r w:rsidRPr="00DA1DA0">
        <w:t xml:space="preserve"> </w:t>
      </w:r>
      <w:r w:rsidRPr="00DA1DA0">
        <w:rPr>
          <w:rFonts w:cs="Calibri"/>
          <w:lang w:eastAsia="tr-TR"/>
        </w:rPr>
        <w:t>Göz Hastalıkları Uzmanlık eğitiminin amacı, bu eğitimi alan kişiye bağımsız bir Göz Hastalıkları uzmanı olarak çalışmasını sağlayacak kuramsal ve uygulamalı bilginin kazandırılmasıdır. Dört yıllık eğitim döneminin sonunda, programı tamamlayan</w:t>
      </w:r>
      <w:r w:rsidR="00570786" w:rsidRPr="00DA1DA0">
        <w:t xml:space="preserve"> </w:t>
      </w:r>
      <w:r w:rsidRPr="00DA1DA0">
        <w:rPr>
          <w:rFonts w:cs="Calibri"/>
          <w:lang w:eastAsia="tr-TR"/>
        </w:rPr>
        <w:t>uzmanlık öğrencilerinin, tüm yaşlarda ve her cinsiyetten hastada travma, hastalık, dejenerasyon veya yaşlanma sonucu gelişen veya doğumsal olarak ortaya çıkmış akut veya kronik hastalıkların veya bozuklukların düzeltilmesi veya iyileştirilmesi için gerekli tanısal, cerrahi ve tıbbi girişimleri ulusal ve uluslararası çağdaş standartlara uygun düzeyde yapmalarını sağlamak ve tüm bu alanlarda kendini geliştirme/yenileme becerisini kazandırmaktır.</w:t>
      </w:r>
    </w:p>
    <w:p w14:paraId="0B392645" w14:textId="77777777" w:rsidR="004548CA" w:rsidRPr="00DA1DA0" w:rsidRDefault="004548CA" w:rsidP="004548CA">
      <w:pPr>
        <w:pStyle w:val="ColorfulList-Accent11"/>
        <w:spacing w:line="240" w:lineRule="auto"/>
        <w:ind w:left="1440"/>
        <w:jc w:val="both"/>
        <w:rPr>
          <w:rFonts w:cs="Calibri"/>
        </w:rPr>
      </w:pPr>
    </w:p>
    <w:p w14:paraId="2A7DD0E7" w14:textId="77777777" w:rsidR="004548CA" w:rsidRPr="00DA1DA0" w:rsidRDefault="004548CA" w:rsidP="004548CA">
      <w:pPr>
        <w:pStyle w:val="ColorfulList-Accent11"/>
        <w:numPr>
          <w:ilvl w:val="1"/>
          <w:numId w:val="3"/>
        </w:numPr>
        <w:spacing w:line="240" w:lineRule="auto"/>
        <w:jc w:val="both"/>
        <w:rPr>
          <w:rFonts w:cs="Calibri"/>
        </w:rPr>
      </w:pPr>
      <w:r w:rsidRPr="00DA1DA0">
        <w:rPr>
          <w:rFonts w:cs="Calibri"/>
        </w:rPr>
        <w:t>Müfredat Çalışmasının Tarihsel Süreci</w:t>
      </w:r>
    </w:p>
    <w:p w14:paraId="37C3EB5C" w14:textId="77777777" w:rsidR="000010A3" w:rsidRPr="00DA1DA0" w:rsidRDefault="004C29F1" w:rsidP="000714CD">
      <w:pPr>
        <w:pBdr>
          <w:top w:val="single" w:sz="4" w:space="1" w:color="auto"/>
          <w:left w:val="single" w:sz="4" w:space="1" w:color="auto"/>
          <w:bottom w:val="single" w:sz="4" w:space="1" w:color="auto"/>
          <w:right w:val="single" w:sz="4" w:space="1" w:color="auto"/>
        </w:pBdr>
        <w:spacing w:after="0"/>
        <w:jc w:val="both"/>
        <w:rPr>
          <w:rFonts w:cs="Calibri"/>
        </w:rPr>
      </w:pPr>
      <w:r w:rsidRPr="00DA1DA0">
        <w:rPr>
          <w:rFonts w:cs="Calibri"/>
        </w:rPr>
        <w:t>Oftalmoloji alanında uzmanlık eğitimi veren</w:t>
      </w:r>
      <w:r w:rsidR="001643CC">
        <w:rPr>
          <w:rFonts w:cs="Calibri"/>
        </w:rPr>
        <w:t xml:space="preserve"> kurumlarda, uzmanlık </w:t>
      </w:r>
      <w:r w:rsidRPr="00DA1DA0">
        <w:rPr>
          <w:rFonts w:cs="Calibri"/>
        </w:rPr>
        <w:t>öğrencisinin eğitiminde ulusal bir standart oluşturma konusu hep gündemde olmuş ve geniş tabanlı katılımla çekirdek eğitim müfredat programı hazırlama çalışmaları ilk kez</w:t>
      </w:r>
      <w:r w:rsidR="000714CD">
        <w:rPr>
          <w:rFonts w:cs="Calibri"/>
        </w:rPr>
        <w:t xml:space="preserve"> Türk Oftalmoloji Derneği’nin (TOD</w:t>
      </w:r>
      <w:r w:rsidRPr="00DA1DA0">
        <w:rPr>
          <w:rFonts w:cs="Calibri"/>
        </w:rPr>
        <w:t xml:space="preserve">) bilimsel birimlerinde 2000 yılında başlatılmıştır. TOD birimleri kendi konularında çalışmalarını tamamlandıktan sonra, birimlerin eğitim temsilcilerinden oluşan komite çalışmalarına başlanmış, zamanın TTB-UDEK, TTB-Yeterlik Kurulu çalışmalarını yürüten eğiticiler de komite çalışmalarına davet edilmiştir. Bu çalışmalar 2 yıl sürmüş ve 16 </w:t>
      </w:r>
      <w:r w:rsidR="001643CC">
        <w:rPr>
          <w:rFonts w:cs="Calibri"/>
        </w:rPr>
        <w:t>o</w:t>
      </w:r>
      <w:r w:rsidRPr="00DA1DA0">
        <w:rPr>
          <w:rFonts w:cs="Calibri"/>
        </w:rPr>
        <w:t xml:space="preserve">ftalmoloji alt bilim dalında çekirdek eğitim programı içerikleri, eğitim kurumlarının alet-cihaz donanımları, fiziki alt yapı gereklilikleri kapsamlı </w:t>
      </w:r>
      <w:r w:rsidRPr="00DA1DA0">
        <w:rPr>
          <w:rFonts w:cs="Calibri"/>
        </w:rPr>
        <w:lastRenderedPageBreak/>
        <w:t>olarak oluşturulmuştur. 2002 yılında Tıpta Uzmanlık Tüzüğü’nün yayınlanmasında</w:t>
      </w:r>
      <w:r w:rsidR="000714CD">
        <w:rPr>
          <w:rFonts w:cs="Calibri"/>
        </w:rPr>
        <w:t>n sonra Tıpta Uzmanlık Kurulu (TUK</w:t>
      </w:r>
      <w:r w:rsidRPr="00DA1DA0">
        <w:rPr>
          <w:rFonts w:cs="Calibri"/>
        </w:rPr>
        <w:t>) ve Komisyonlar kurulmuştur. Aşağıdaki</w:t>
      </w:r>
      <w:r w:rsidR="000714CD">
        <w:rPr>
          <w:rFonts w:cs="Calibri"/>
        </w:rPr>
        <w:t xml:space="preserve"> görev dağılımı doğrultusunda “</w:t>
      </w:r>
      <w:r w:rsidRPr="00DA1DA0">
        <w:rPr>
          <w:rFonts w:cs="Calibri"/>
        </w:rPr>
        <w:t>Göz Hastalıkları Bilim Dalı Eğitim ve Müfredat Komisyonu</w:t>
      </w:r>
      <w:r w:rsidR="000714CD">
        <w:rPr>
          <w:rFonts w:cs="Calibri"/>
        </w:rPr>
        <w:t>”</w:t>
      </w:r>
      <w:r w:rsidRPr="00DA1DA0">
        <w:rPr>
          <w:rFonts w:cs="Calibri"/>
        </w:rPr>
        <w:t xml:space="preserve"> çalışmalarına başlamıştır. </w:t>
      </w:r>
    </w:p>
    <w:p w14:paraId="72290029" w14:textId="77777777" w:rsidR="000010A3" w:rsidRPr="00DA1DA0" w:rsidRDefault="004C29F1" w:rsidP="000010A3">
      <w:pPr>
        <w:pBdr>
          <w:top w:val="single" w:sz="4" w:space="1" w:color="auto"/>
          <w:left w:val="single" w:sz="4" w:space="1" w:color="auto"/>
          <w:bottom w:val="single" w:sz="4" w:space="1" w:color="auto"/>
          <w:right w:val="single" w:sz="4" w:space="1" w:color="auto"/>
        </w:pBdr>
        <w:spacing w:after="0"/>
        <w:rPr>
          <w:rFonts w:cs="Calibri"/>
        </w:rPr>
      </w:pPr>
      <w:r w:rsidRPr="00DA1DA0">
        <w:rPr>
          <w:rFonts w:cs="Calibri"/>
        </w:rPr>
        <w:t>Op.</w:t>
      </w:r>
      <w:r w:rsidR="000E04F0">
        <w:rPr>
          <w:rFonts w:cs="Calibri"/>
        </w:rPr>
        <w:t xml:space="preserve"> </w:t>
      </w:r>
      <w:r w:rsidRPr="00DA1DA0">
        <w:rPr>
          <w:rFonts w:cs="Calibri"/>
        </w:rPr>
        <w:t>Dr.</w:t>
      </w:r>
      <w:r w:rsidR="000E04F0">
        <w:rPr>
          <w:rFonts w:cs="Calibri"/>
        </w:rPr>
        <w:t xml:space="preserve"> </w:t>
      </w:r>
      <w:r w:rsidR="000714CD">
        <w:rPr>
          <w:rFonts w:cs="Calibri"/>
        </w:rPr>
        <w:t>Sunay DUMAN</w:t>
      </w:r>
      <w:r w:rsidRPr="00DA1DA0">
        <w:rPr>
          <w:rFonts w:cs="Calibri"/>
        </w:rPr>
        <w:t>; Komisyon Başkanı</w:t>
      </w:r>
    </w:p>
    <w:p w14:paraId="29F819A2" w14:textId="77777777" w:rsidR="000010A3" w:rsidRPr="00DA1DA0" w:rsidRDefault="004C29F1" w:rsidP="000010A3">
      <w:pPr>
        <w:pBdr>
          <w:top w:val="single" w:sz="4" w:space="1" w:color="auto"/>
          <w:left w:val="single" w:sz="4" w:space="1" w:color="auto"/>
          <w:bottom w:val="single" w:sz="4" w:space="1" w:color="auto"/>
          <w:right w:val="single" w:sz="4" w:space="1" w:color="auto"/>
        </w:pBdr>
        <w:spacing w:after="0"/>
        <w:rPr>
          <w:rFonts w:cs="Calibri"/>
        </w:rPr>
      </w:pPr>
      <w:r w:rsidRPr="00DA1DA0">
        <w:rPr>
          <w:rFonts w:cs="Calibri"/>
        </w:rPr>
        <w:t>Prof.</w:t>
      </w:r>
      <w:r w:rsidR="000E04F0">
        <w:rPr>
          <w:rFonts w:cs="Calibri"/>
        </w:rPr>
        <w:t xml:space="preserve"> </w:t>
      </w:r>
      <w:r w:rsidRPr="00DA1DA0">
        <w:rPr>
          <w:rFonts w:cs="Calibri"/>
        </w:rPr>
        <w:t>Dr.</w:t>
      </w:r>
      <w:r w:rsidR="000E04F0">
        <w:rPr>
          <w:rFonts w:cs="Calibri"/>
        </w:rPr>
        <w:t xml:space="preserve"> </w:t>
      </w:r>
      <w:r w:rsidR="000714CD">
        <w:rPr>
          <w:rFonts w:cs="Calibri"/>
        </w:rPr>
        <w:t>Suat KARAGÜL</w:t>
      </w:r>
      <w:r w:rsidRPr="00DA1DA0">
        <w:rPr>
          <w:rFonts w:cs="Calibri"/>
        </w:rPr>
        <w:t>; Komisyon Başkan Vekili</w:t>
      </w:r>
    </w:p>
    <w:p w14:paraId="2DFC35B1" w14:textId="77777777" w:rsidR="000010A3" w:rsidRPr="00DA1DA0" w:rsidRDefault="004C29F1" w:rsidP="000010A3">
      <w:pPr>
        <w:pBdr>
          <w:top w:val="single" w:sz="4" w:space="1" w:color="auto"/>
          <w:left w:val="single" w:sz="4" w:space="1" w:color="auto"/>
          <w:bottom w:val="single" w:sz="4" w:space="1" w:color="auto"/>
          <w:right w:val="single" w:sz="4" w:space="1" w:color="auto"/>
        </w:pBdr>
        <w:spacing w:after="0"/>
        <w:rPr>
          <w:rFonts w:cs="Calibri"/>
        </w:rPr>
      </w:pPr>
      <w:r w:rsidRPr="00DA1DA0">
        <w:rPr>
          <w:rFonts w:cs="Calibri"/>
        </w:rPr>
        <w:t>Prof.</w:t>
      </w:r>
      <w:r w:rsidR="000E04F0">
        <w:rPr>
          <w:rFonts w:cs="Calibri"/>
        </w:rPr>
        <w:t xml:space="preserve"> </w:t>
      </w:r>
      <w:r w:rsidRPr="00DA1DA0">
        <w:rPr>
          <w:rFonts w:cs="Calibri"/>
        </w:rPr>
        <w:t>Dr.</w:t>
      </w:r>
      <w:r w:rsidR="000E04F0">
        <w:rPr>
          <w:rFonts w:cs="Calibri"/>
        </w:rPr>
        <w:t xml:space="preserve"> </w:t>
      </w:r>
      <w:r w:rsidR="000714CD">
        <w:rPr>
          <w:rFonts w:cs="Calibri"/>
        </w:rPr>
        <w:t>Ömer Faruk YILMAZ</w:t>
      </w:r>
    </w:p>
    <w:p w14:paraId="3FA498F9" w14:textId="77777777" w:rsidR="000010A3" w:rsidRPr="00DA1DA0" w:rsidRDefault="004C29F1" w:rsidP="000010A3">
      <w:pPr>
        <w:pBdr>
          <w:top w:val="single" w:sz="4" w:space="1" w:color="auto"/>
          <w:left w:val="single" w:sz="4" w:space="1" w:color="auto"/>
          <w:bottom w:val="single" w:sz="4" w:space="1" w:color="auto"/>
          <w:right w:val="single" w:sz="4" w:space="1" w:color="auto"/>
        </w:pBdr>
        <w:spacing w:after="0"/>
        <w:rPr>
          <w:rFonts w:cs="Calibri"/>
        </w:rPr>
      </w:pPr>
      <w:r w:rsidRPr="00DA1DA0">
        <w:rPr>
          <w:rFonts w:cs="Calibri"/>
        </w:rPr>
        <w:t>Doç.</w:t>
      </w:r>
      <w:r w:rsidR="000E04F0">
        <w:rPr>
          <w:rFonts w:cs="Calibri"/>
        </w:rPr>
        <w:t xml:space="preserve"> </w:t>
      </w:r>
      <w:r w:rsidRPr="00DA1DA0">
        <w:rPr>
          <w:rFonts w:cs="Calibri"/>
        </w:rPr>
        <w:t>Dr.</w:t>
      </w:r>
      <w:r w:rsidR="000E04F0">
        <w:rPr>
          <w:rFonts w:cs="Calibri"/>
        </w:rPr>
        <w:t xml:space="preserve"> </w:t>
      </w:r>
      <w:r w:rsidRPr="00DA1DA0">
        <w:rPr>
          <w:rFonts w:cs="Calibri"/>
        </w:rPr>
        <w:t>F.</w:t>
      </w:r>
      <w:r w:rsidR="000E04F0">
        <w:rPr>
          <w:rFonts w:cs="Calibri"/>
        </w:rPr>
        <w:t xml:space="preserve"> </w:t>
      </w:r>
      <w:r w:rsidR="000714CD">
        <w:rPr>
          <w:rFonts w:cs="Calibri"/>
        </w:rPr>
        <w:t>Ahmet NOHUTÇU</w:t>
      </w:r>
    </w:p>
    <w:p w14:paraId="288D61D9" w14:textId="77777777" w:rsidR="000010A3" w:rsidRPr="00DA1DA0" w:rsidRDefault="004C29F1" w:rsidP="000010A3">
      <w:pPr>
        <w:pBdr>
          <w:top w:val="single" w:sz="4" w:space="1" w:color="auto"/>
          <w:left w:val="single" w:sz="4" w:space="1" w:color="auto"/>
          <w:bottom w:val="single" w:sz="4" w:space="1" w:color="auto"/>
          <w:right w:val="single" w:sz="4" w:space="1" w:color="auto"/>
        </w:pBdr>
        <w:spacing w:after="0"/>
        <w:rPr>
          <w:rFonts w:cs="Calibri"/>
        </w:rPr>
      </w:pPr>
      <w:r w:rsidRPr="00DA1DA0">
        <w:rPr>
          <w:rFonts w:cs="Calibri"/>
        </w:rPr>
        <w:t>Prof.</w:t>
      </w:r>
      <w:r w:rsidR="000E04F0">
        <w:rPr>
          <w:rFonts w:cs="Calibri"/>
        </w:rPr>
        <w:t xml:space="preserve"> </w:t>
      </w:r>
      <w:r w:rsidRPr="00DA1DA0">
        <w:rPr>
          <w:rFonts w:cs="Calibri"/>
        </w:rPr>
        <w:t>Dr.</w:t>
      </w:r>
      <w:r w:rsidR="000E04F0">
        <w:rPr>
          <w:rFonts w:cs="Calibri"/>
        </w:rPr>
        <w:t xml:space="preserve"> </w:t>
      </w:r>
      <w:r w:rsidR="000714CD">
        <w:rPr>
          <w:rFonts w:cs="Calibri"/>
        </w:rPr>
        <w:t>Şehirbay ÖZKAN</w:t>
      </w:r>
    </w:p>
    <w:p w14:paraId="52EF900E" w14:textId="77777777" w:rsidR="000010A3" w:rsidRPr="00DA1DA0" w:rsidRDefault="004C29F1" w:rsidP="000010A3">
      <w:pPr>
        <w:pBdr>
          <w:top w:val="single" w:sz="4" w:space="1" w:color="auto"/>
          <w:left w:val="single" w:sz="4" w:space="1" w:color="auto"/>
          <w:bottom w:val="single" w:sz="4" w:space="1" w:color="auto"/>
          <w:right w:val="single" w:sz="4" w:space="1" w:color="auto"/>
        </w:pBdr>
        <w:spacing w:after="0"/>
        <w:rPr>
          <w:rFonts w:cs="Calibri"/>
        </w:rPr>
      </w:pPr>
      <w:r w:rsidRPr="00DA1DA0">
        <w:rPr>
          <w:rFonts w:cs="Calibri"/>
        </w:rPr>
        <w:t>Prof.</w:t>
      </w:r>
      <w:r w:rsidR="000E04F0">
        <w:rPr>
          <w:rFonts w:cs="Calibri"/>
        </w:rPr>
        <w:t xml:space="preserve"> </w:t>
      </w:r>
      <w:r w:rsidRPr="00DA1DA0">
        <w:rPr>
          <w:rFonts w:cs="Calibri"/>
        </w:rPr>
        <w:t>Dr.</w:t>
      </w:r>
      <w:r w:rsidR="000E04F0">
        <w:rPr>
          <w:rFonts w:cs="Calibri"/>
        </w:rPr>
        <w:t xml:space="preserve"> </w:t>
      </w:r>
      <w:r w:rsidR="000714CD">
        <w:rPr>
          <w:rFonts w:cs="Calibri"/>
        </w:rPr>
        <w:t>Yusuf ÇAĞLAR</w:t>
      </w:r>
    </w:p>
    <w:p w14:paraId="4B765B34" w14:textId="77777777" w:rsidR="000010A3" w:rsidRPr="00DA1DA0" w:rsidRDefault="004C29F1" w:rsidP="000010A3">
      <w:pPr>
        <w:pBdr>
          <w:top w:val="single" w:sz="4" w:space="1" w:color="auto"/>
          <w:left w:val="single" w:sz="4" w:space="1" w:color="auto"/>
          <w:bottom w:val="single" w:sz="4" w:space="1" w:color="auto"/>
          <w:right w:val="single" w:sz="4" w:space="1" w:color="auto"/>
        </w:pBdr>
        <w:spacing w:after="0"/>
        <w:rPr>
          <w:rFonts w:cs="Calibri"/>
        </w:rPr>
      </w:pPr>
      <w:r w:rsidRPr="00DA1DA0">
        <w:rPr>
          <w:rFonts w:cs="Calibri"/>
        </w:rPr>
        <w:t>Prof.</w:t>
      </w:r>
      <w:r w:rsidR="000E04F0">
        <w:rPr>
          <w:rFonts w:cs="Calibri"/>
        </w:rPr>
        <w:t xml:space="preserve"> </w:t>
      </w:r>
      <w:r w:rsidRPr="00DA1DA0">
        <w:rPr>
          <w:rFonts w:cs="Calibri"/>
        </w:rPr>
        <w:t>Dr.</w:t>
      </w:r>
      <w:r w:rsidR="000E04F0">
        <w:rPr>
          <w:rFonts w:cs="Calibri"/>
        </w:rPr>
        <w:t xml:space="preserve"> </w:t>
      </w:r>
      <w:r w:rsidRPr="00DA1DA0">
        <w:rPr>
          <w:rFonts w:cs="Calibri"/>
        </w:rPr>
        <w:t>Mehmet ORHAN</w:t>
      </w:r>
    </w:p>
    <w:p w14:paraId="1695A5DF" w14:textId="77777777" w:rsidR="000010A3" w:rsidRPr="00DA1DA0" w:rsidRDefault="004C29F1" w:rsidP="000010A3">
      <w:pPr>
        <w:pBdr>
          <w:top w:val="single" w:sz="4" w:space="1" w:color="auto"/>
          <w:left w:val="single" w:sz="4" w:space="1" w:color="auto"/>
          <w:bottom w:val="single" w:sz="4" w:space="1" w:color="auto"/>
          <w:right w:val="single" w:sz="4" w:space="1" w:color="auto"/>
        </w:pBdr>
        <w:spacing w:after="0"/>
        <w:rPr>
          <w:rFonts w:cs="Calibri"/>
        </w:rPr>
      </w:pPr>
      <w:r w:rsidRPr="00DA1DA0">
        <w:rPr>
          <w:rFonts w:cs="Calibri"/>
        </w:rPr>
        <w:t>Prof.</w:t>
      </w:r>
      <w:r w:rsidR="000E04F0">
        <w:rPr>
          <w:rFonts w:cs="Calibri"/>
        </w:rPr>
        <w:t xml:space="preserve"> </w:t>
      </w:r>
      <w:r w:rsidRPr="00DA1DA0">
        <w:rPr>
          <w:rFonts w:cs="Calibri"/>
        </w:rPr>
        <w:t>Dr.</w:t>
      </w:r>
      <w:r w:rsidR="000E04F0">
        <w:rPr>
          <w:rFonts w:cs="Calibri"/>
        </w:rPr>
        <w:t xml:space="preserve"> </w:t>
      </w:r>
      <w:r w:rsidR="000714CD">
        <w:rPr>
          <w:rFonts w:cs="Calibri"/>
        </w:rPr>
        <w:t>Hasan ERBİL</w:t>
      </w:r>
    </w:p>
    <w:p w14:paraId="06091689" w14:textId="77777777" w:rsidR="000010A3" w:rsidRPr="00DA1DA0" w:rsidRDefault="004C29F1" w:rsidP="000010A3">
      <w:pPr>
        <w:pBdr>
          <w:top w:val="single" w:sz="4" w:space="1" w:color="auto"/>
          <w:left w:val="single" w:sz="4" w:space="1" w:color="auto"/>
          <w:bottom w:val="single" w:sz="4" w:space="1" w:color="auto"/>
          <w:right w:val="single" w:sz="4" w:space="1" w:color="auto"/>
        </w:pBdr>
        <w:spacing w:after="0"/>
        <w:rPr>
          <w:rFonts w:cs="Calibri"/>
        </w:rPr>
      </w:pPr>
      <w:r w:rsidRPr="00DA1DA0">
        <w:rPr>
          <w:rFonts w:cs="Calibri"/>
        </w:rPr>
        <w:t>Prof.</w:t>
      </w:r>
      <w:r w:rsidR="000E04F0">
        <w:rPr>
          <w:rFonts w:cs="Calibri"/>
        </w:rPr>
        <w:t xml:space="preserve"> </w:t>
      </w:r>
      <w:r w:rsidRPr="00DA1DA0">
        <w:rPr>
          <w:rFonts w:cs="Calibri"/>
        </w:rPr>
        <w:t>Dr.</w:t>
      </w:r>
      <w:r w:rsidR="000E04F0">
        <w:rPr>
          <w:rFonts w:cs="Calibri"/>
        </w:rPr>
        <w:t xml:space="preserve"> </w:t>
      </w:r>
      <w:r w:rsidRPr="00DA1DA0">
        <w:rPr>
          <w:rFonts w:cs="Calibri"/>
        </w:rPr>
        <w:t>Pınar AYDIN</w:t>
      </w:r>
    </w:p>
    <w:p w14:paraId="25B233ED" w14:textId="77777777" w:rsidR="000010A3" w:rsidRPr="00DA1DA0" w:rsidRDefault="004C29F1" w:rsidP="000714CD">
      <w:pPr>
        <w:pBdr>
          <w:top w:val="single" w:sz="4" w:space="1" w:color="auto"/>
          <w:left w:val="single" w:sz="4" w:space="1" w:color="auto"/>
          <w:bottom w:val="single" w:sz="4" w:space="1" w:color="auto"/>
          <w:right w:val="single" w:sz="4" w:space="1" w:color="auto"/>
        </w:pBdr>
        <w:spacing w:after="0"/>
        <w:jc w:val="both"/>
        <w:rPr>
          <w:rFonts w:cs="Calibri"/>
        </w:rPr>
      </w:pPr>
      <w:r w:rsidRPr="00DA1DA0">
        <w:rPr>
          <w:rFonts w:cs="Calibri"/>
        </w:rPr>
        <w:t>Komisyonun hazırladığı rapor Sağlık Eğitimi Genel Müdürlüğü’ne arz edilmiştir. 2002 yılında Tıpta Uzmanlık Tüzüğü’nün omurgasının çökmesi nedeniyle TUK ve Komisyonlar hukuki dayanaklarını kaybetmiş oldukları için komisyon ça</w:t>
      </w:r>
      <w:r w:rsidR="000714CD">
        <w:rPr>
          <w:rFonts w:cs="Calibri"/>
        </w:rPr>
        <w:t>lışmaları da sonlandırılmıştır.</w:t>
      </w:r>
      <w:r w:rsidRPr="00DA1DA0">
        <w:rPr>
          <w:rFonts w:cs="Calibri"/>
        </w:rPr>
        <w:t xml:space="preserve"> 2003 yılında Sağlık Eğitimi Genel Müdürlüğü TOD’dan Çekirdek Müfredat Programını talep etmiştir. Op.</w:t>
      </w:r>
      <w:r w:rsidR="000714CD">
        <w:rPr>
          <w:rFonts w:cs="Calibri"/>
        </w:rPr>
        <w:t xml:space="preserve"> </w:t>
      </w:r>
      <w:r w:rsidRPr="00DA1DA0">
        <w:rPr>
          <w:rFonts w:cs="Calibri"/>
        </w:rPr>
        <w:t>Dr.</w:t>
      </w:r>
      <w:r w:rsidR="000714CD">
        <w:rPr>
          <w:rFonts w:cs="Calibri"/>
        </w:rPr>
        <w:t xml:space="preserve"> Sunay DUMAN, </w:t>
      </w:r>
      <w:r w:rsidRPr="00DA1DA0">
        <w:rPr>
          <w:rFonts w:cs="Calibri"/>
        </w:rPr>
        <w:t>Prof.</w:t>
      </w:r>
      <w:r w:rsidR="000714CD">
        <w:rPr>
          <w:rFonts w:cs="Calibri"/>
        </w:rPr>
        <w:t xml:space="preserve"> </w:t>
      </w:r>
      <w:r w:rsidRPr="00DA1DA0">
        <w:rPr>
          <w:rFonts w:cs="Calibri"/>
        </w:rPr>
        <w:t>Dr.</w:t>
      </w:r>
      <w:r w:rsidR="000714CD">
        <w:rPr>
          <w:rFonts w:cs="Calibri"/>
        </w:rPr>
        <w:t xml:space="preserve"> </w:t>
      </w:r>
      <w:r w:rsidRPr="00DA1DA0">
        <w:rPr>
          <w:rFonts w:cs="Calibri"/>
        </w:rPr>
        <w:t>Suat KARAGÜL, Prof.</w:t>
      </w:r>
      <w:r w:rsidR="000714CD">
        <w:rPr>
          <w:rFonts w:cs="Calibri"/>
        </w:rPr>
        <w:t xml:space="preserve"> </w:t>
      </w:r>
      <w:r w:rsidRPr="00DA1DA0">
        <w:rPr>
          <w:rFonts w:cs="Calibri"/>
        </w:rPr>
        <w:t>Dr.</w:t>
      </w:r>
      <w:r w:rsidR="000714CD">
        <w:rPr>
          <w:rFonts w:cs="Calibri"/>
        </w:rPr>
        <w:t xml:space="preserve"> Mehmet ORHAN, </w:t>
      </w:r>
      <w:r w:rsidRPr="00DA1DA0">
        <w:rPr>
          <w:rFonts w:cs="Calibri"/>
        </w:rPr>
        <w:t>Prof.</w:t>
      </w:r>
      <w:r w:rsidR="000714CD">
        <w:rPr>
          <w:rFonts w:cs="Calibri"/>
        </w:rPr>
        <w:t xml:space="preserve"> </w:t>
      </w:r>
      <w:r w:rsidRPr="00DA1DA0">
        <w:rPr>
          <w:rFonts w:cs="Calibri"/>
        </w:rPr>
        <w:t>Dr.</w:t>
      </w:r>
      <w:r w:rsidR="000714CD">
        <w:rPr>
          <w:rFonts w:cs="Calibri"/>
        </w:rPr>
        <w:t xml:space="preserve"> Pınar AYDIN’dan oluşan “</w:t>
      </w:r>
      <w:r w:rsidRPr="00DA1DA0">
        <w:rPr>
          <w:rFonts w:cs="Calibri"/>
        </w:rPr>
        <w:t>TOD Müfredat Hazırlama Komisyonu</w:t>
      </w:r>
      <w:r w:rsidR="000714CD">
        <w:rPr>
          <w:rFonts w:cs="Calibri"/>
        </w:rPr>
        <w:t>”, “Uzmanlık öğrencisi (Asistan</w:t>
      </w:r>
      <w:r w:rsidRPr="00DA1DA0">
        <w:rPr>
          <w:rFonts w:cs="Calibri"/>
        </w:rPr>
        <w:t>) Standart Çekird</w:t>
      </w:r>
      <w:r w:rsidR="000714CD">
        <w:rPr>
          <w:rFonts w:cs="Calibri"/>
        </w:rPr>
        <w:t>ek Eğitim ve Müfredat Programı’</w:t>
      </w:r>
      <w:r w:rsidRPr="00DA1DA0">
        <w:rPr>
          <w:rFonts w:cs="Calibri"/>
        </w:rPr>
        <w:t>nın ana şablonunu + Birimlere göre eğitim programı içeriklerini + Asistan Karnesini yine TOD Birimlerince daha önce oluşturulan eğitim programı içerikleri rehberliğinde oluşturmuştur. Komisyonun hazırladığı program TOYK tarafından aynen onaylanmış ve 20.Ekim.2003’de Sağlık Eğitimi Genel Müdürlüğü’ne TOD görüşü olarak arz edilm</w:t>
      </w:r>
      <w:r w:rsidR="001643CC">
        <w:rPr>
          <w:rFonts w:cs="Calibri"/>
        </w:rPr>
        <w:t xml:space="preserve">iştir. Bu çalışmalarla ilgi dökümanlar </w:t>
      </w:r>
      <w:r w:rsidRPr="00DA1DA0">
        <w:rPr>
          <w:rFonts w:cs="Calibri"/>
        </w:rPr>
        <w:t>TOD</w:t>
      </w:r>
      <w:r w:rsidR="001643CC">
        <w:rPr>
          <w:rFonts w:cs="Calibri"/>
        </w:rPr>
        <w:t xml:space="preserve">/Eğitim </w:t>
      </w:r>
      <w:r w:rsidRPr="00DA1DA0">
        <w:rPr>
          <w:rFonts w:cs="Calibri"/>
        </w:rPr>
        <w:t>Planl</w:t>
      </w:r>
      <w:r w:rsidR="000714CD">
        <w:rPr>
          <w:rFonts w:cs="Calibri"/>
        </w:rPr>
        <w:t xml:space="preserve">ama Birimi’nin </w:t>
      </w:r>
      <w:r w:rsidR="0070499A">
        <w:rPr>
          <w:rFonts w:cs="Calibri"/>
        </w:rPr>
        <w:t>internet s</w:t>
      </w:r>
      <w:r w:rsidR="000714CD">
        <w:rPr>
          <w:rFonts w:cs="Calibri"/>
        </w:rPr>
        <w:t>ayfası</w:t>
      </w:r>
      <w:r w:rsidR="00105873" w:rsidRPr="00DA1DA0">
        <w:rPr>
          <w:rFonts w:cs="Calibri"/>
        </w:rPr>
        <w:t xml:space="preserve">nda </w:t>
      </w:r>
      <w:r w:rsidR="001643CC" w:rsidRPr="00DA1DA0">
        <w:rPr>
          <w:rFonts w:cs="Calibri"/>
        </w:rPr>
        <w:t>yayınlan</w:t>
      </w:r>
      <w:r w:rsidR="001643CC">
        <w:rPr>
          <w:rFonts w:cs="Calibri"/>
        </w:rPr>
        <w:t>mıştır:</w:t>
      </w:r>
      <w:r w:rsidR="001643CC" w:rsidRPr="00DA1DA0">
        <w:rPr>
          <w:rFonts w:cs="Calibri"/>
        </w:rPr>
        <w:t xml:space="preserve"> </w:t>
      </w:r>
      <w:r w:rsidR="00105873" w:rsidRPr="00DA1DA0">
        <w:rPr>
          <w:rFonts w:cs="Calibri"/>
        </w:rPr>
        <w:t>(</w:t>
      </w:r>
      <w:r w:rsidRPr="00DA1DA0">
        <w:rPr>
          <w:rFonts w:cs="Calibri"/>
        </w:rPr>
        <w:t>http://www.t</w:t>
      </w:r>
      <w:r w:rsidR="0070499A">
        <w:rPr>
          <w:rFonts w:cs="Calibri"/>
        </w:rPr>
        <w:t>odnet.org/html/todnet.asp?a=egt</w:t>
      </w:r>
      <w:r w:rsidR="001643CC">
        <w:rPr>
          <w:rFonts w:cs="Calibri"/>
        </w:rPr>
        <w:t>)</w:t>
      </w:r>
    </w:p>
    <w:p w14:paraId="407EE0BE" w14:textId="77777777" w:rsidR="000010A3" w:rsidRPr="00DA1DA0" w:rsidRDefault="004C29F1" w:rsidP="0070499A">
      <w:pPr>
        <w:pBdr>
          <w:top w:val="single" w:sz="4" w:space="1" w:color="auto"/>
          <w:left w:val="single" w:sz="4" w:space="1" w:color="auto"/>
          <w:bottom w:val="single" w:sz="4" w:space="1" w:color="auto"/>
          <w:right w:val="single" w:sz="4" w:space="1" w:color="auto"/>
        </w:pBdr>
        <w:spacing w:after="0"/>
        <w:jc w:val="both"/>
        <w:rPr>
          <w:rFonts w:cs="Calibri"/>
        </w:rPr>
      </w:pPr>
      <w:r w:rsidRPr="00DA1DA0">
        <w:rPr>
          <w:rFonts w:cs="Calibri"/>
        </w:rPr>
        <w:t>2004 yılında Sağlık Eğitimi Genel Müdürlüğü yeniden oluşturduğu Göz Hastalıkları Dalındaki Komisyonu toplantıya çağırmıştır. Bu Komisyon üyeleri de 20.Ekim.2003 tarihinde TOD’un sunmuş olduğu Standart Çekirdek Eğitim ve Müfredat Programı’na aynen kat</w:t>
      </w:r>
      <w:r w:rsidR="0070499A">
        <w:rPr>
          <w:rFonts w:cs="Calibri"/>
        </w:rPr>
        <w:t>ıldıklarını ifade etmişlerdir.</w:t>
      </w:r>
    </w:p>
    <w:p w14:paraId="5E80A41A" w14:textId="77777777" w:rsidR="000010A3" w:rsidRPr="00DA1DA0" w:rsidRDefault="0070499A" w:rsidP="0070499A">
      <w:pPr>
        <w:pBdr>
          <w:top w:val="single" w:sz="4" w:space="1" w:color="auto"/>
          <w:left w:val="single" w:sz="4" w:space="1" w:color="auto"/>
          <w:bottom w:val="single" w:sz="4" w:space="1" w:color="auto"/>
          <w:right w:val="single" w:sz="4" w:space="1" w:color="auto"/>
        </w:pBdr>
        <w:spacing w:after="0"/>
        <w:jc w:val="both"/>
        <w:rPr>
          <w:rFonts w:cs="Calibri"/>
        </w:rPr>
      </w:pPr>
      <w:r>
        <w:rPr>
          <w:rFonts w:cs="Calibri"/>
        </w:rPr>
        <w:t>2005 ve 2006 yıllarda (</w:t>
      </w:r>
      <w:r w:rsidR="004C29F1" w:rsidRPr="00DA1DA0">
        <w:rPr>
          <w:rFonts w:cs="Calibri"/>
        </w:rPr>
        <w:t>Sonuncus</w:t>
      </w:r>
      <w:r>
        <w:rPr>
          <w:rFonts w:cs="Calibri"/>
        </w:rPr>
        <w:t>u 24. Kasım.2006 da olmak üzere</w:t>
      </w:r>
      <w:r w:rsidR="004C29F1" w:rsidRPr="00DA1DA0">
        <w:rPr>
          <w:rFonts w:cs="Calibri"/>
        </w:rPr>
        <w:t>) Sağlık Eğitimi Genel Müdürlüğü, Klinik Şeflerinden oluşan 2 Göz Komisyonu daha oluşturmuş ve bir günlük çalıştaylar yapıl</w:t>
      </w:r>
      <w:r w:rsidR="00B02A8A">
        <w:rPr>
          <w:rFonts w:cs="Calibri"/>
        </w:rPr>
        <w:t>mıştır. Bu komisyonlar da 2003 t</w:t>
      </w:r>
      <w:r w:rsidR="004C29F1" w:rsidRPr="00DA1DA0">
        <w:rPr>
          <w:rFonts w:cs="Calibri"/>
        </w:rPr>
        <w:t>aslağını aynen benimsemiş olup sadece gözetim altında asistanın yapacağı ameliy</w:t>
      </w:r>
      <w:r w:rsidR="000010A3" w:rsidRPr="00DA1DA0">
        <w:rPr>
          <w:rFonts w:cs="Calibri"/>
        </w:rPr>
        <w:t xml:space="preserve">at sayılarında küçük düzenleme </w:t>
      </w:r>
      <w:r w:rsidR="004C29F1" w:rsidRPr="00DA1DA0">
        <w:rPr>
          <w:rFonts w:cs="Calibri"/>
        </w:rPr>
        <w:t xml:space="preserve">yapmıştır. </w:t>
      </w:r>
    </w:p>
    <w:p w14:paraId="08245370" w14:textId="77777777" w:rsidR="000010A3" w:rsidRPr="00DA1DA0" w:rsidRDefault="00105873" w:rsidP="0070499A">
      <w:pPr>
        <w:pBdr>
          <w:top w:val="single" w:sz="4" w:space="1" w:color="auto"/>
          <w:left w:val="single" w:sz="4" w:space="1" w:color="auto"/>
          <w:bottom w:val="single" w:sz="4" w:space="1" w:color="auto"/>
          <w:right w:val="single" w:sz="4" w:space="1" w:color="auto"/>
        </w:pBdr>
        <w:spacing w:after="0"/>
        <w:jc w:val="both"/>
        <w:rPr>
          <w:rFonts w:cs="Calibri"/>
        </w:rPr>
      </w:pPr>
      <w:r w:rsidRPr="00DA1DA0">
        <w:rPr>
          <w:rFonts w:cs="Calibri"/>
        </w:rPr>
        <w:t>2009 yılında TUEY</w:t>
      </w:r>
      <w:r w:rsidR="0070499A">
        <w:rPr>
          <w:rFonts w:cs="Calibri"/>
        </w:rPr>
        <w:t xml:space="preserve"> yayınlanmıştır. </w:t>
      </w:r>
      <w:r w:rsidR="004C29F1" w:rsidRPr="00DA1DA0">
        <w:rPr>
          <w:rFonts w:cs="Calibri"/>
        </w:rPr>
        <w:t>Yönetmeliğin yayınlanmasından son</w:t>
      </w:r>
      <w:r w:rsidR="0070499A">
        <w:rPr>
          <w:rFonts w:cs="Calibri"/>
        </w:rPr>
        <w:t>ra aşağıdaki üyelerden oluşan “</w:t>
      </w:r>
      <w:r w:rsidR="00B02A8A">
        <w:rPr>
          <w:rFonts w:cs="Calibri"/>
        </w:rPr>
        <w:t>I</w:t>
      </w:r>
      <w:r w:rsidR="004C29F1" w:rsidRPr="00DA1DA0">
        <w:rPr>
          <w:rFonts w:cs="Calibri"/>
        </w:rPr>
        <w:t>. Göz Hastalıkları Uzmanlık Alanı Standart, Müfredat, Rotasyon Komisyonu</w:t>
      </w:r>
      <w:r w:rsidR="0070499A">
        <w:rPr>
          <w:rFonts w:cs="Calibri"/>
        </w:rPr>
        <w:t>” çalışmalarına başlamıştır.</w:t>
      </w:r>
    </w:p>
    <w:p w14:paraId="74A1A8EE" w14:textId="77777777" w:rsidR="004F0BF3" w:rsidRPr="00DA1DA0" w:rsidRDefault="004C29F1" w:rsidP="004F0BF3">
      <w:pPr>
        <w:pBdr>
          <w:top w:val="single" w:sz="4" w:space="1" w:color="auto"/>
          <w:left w:val="single" w:sz="4" w:space="1" w:color="auto"/>
          <w:bottom w:val="single" w:sz="4" w:space="1" w:color="auto"/>
          <w:right w:val="single" w:sz="4" w:space="1" w:color="auto"/>
        </w:pBdr>
        <w:spacing w:after="0"/>
        <w:rPr>
          <w:rFonts w:cs="Calibri"/>
        </w:rPr>
      </w:pPr>
      <w:r w:rsidRPr="00DA1DA0">
        <w:rPr>
          <w:rFonts w:cs="Calibri"/>
        </w:rPr>
        <w:t xml:space="preserve">Op. Dr. Sunay DUMAN; Komisyon Yürütücüsü </w:t>
      </w:r>
    </w:p>
    <w:p w14:paraId="78DAA9F8" w14:textId="77777777" w:rsidR="00105873" w:rsidRPr="00DA1DA0" w:rsidRDefault="0070499A" w:rsidP="00105873">
      <w:pPr>
        <w:pBdr>
          <w:top w:val="single" w:sz="4" w:space="1" w:color="auto"/>
          <w:left w:val="single" w:sz="4" w:space="1" w:color="auto"/>
          <w:bottom w:val="single" w:sz="4" w:space="1" w:color="auto"/>
          <w:right w:val="single" w:sz="4" w:space="1" w:color="auto"/>
        </w:pBdr>
        <w:spacing w:after="0"/>
        <w:rPr>
          <w:rFonts w:cs="Calibri"/>
        </w:rPr>
      </w:pPr>
      <w:r>
        <w:rPr>
          <w:rFonts w:cs="Calibri"/>
        </w:rPr>
        <w:t>Prof. Dr. Hikmet ÖZÇETİN; Üye</w:t>
      </w:r>
    </w:p>
    <w:p w14:paraId="77B78481" w14:textId="77777777" w:rsidR="00105873" w:rsidRPr="00DA1DA0" w:rsidRDefault="0070499A" w:rsidP="00105873">
      <w:pPr>
        <w:pBdr>
          <w:top w:val="single" w:sz="4" w:space="1" w:color="auto"/>
          <w:left w:val="single" w:sz="4" w:space="1" w:color="auto"/>
          <w:bottom w:val="single" w:sz="4" w:space="1" w:color="auto"/>
          <w:right w:val="single" w:sz="4" w:space="1" w:color="auto"/>
        </w:pBdr>
        <w:spacing w:after="0"/>
        <w:rPr>
          <w:rFonts w:cs="Calibri"/>
        </w:rPr>
      </w:pPr>
      <w:r>
        <w:rPr>
          <w:rFonts w:cs="Calibri"/>
        </w:rPr>
        <w:t>Prof. Dr. Yaşar Sait ERDA; Üye</w:t>
      </w:r>
    </w:p>
    <w:p w14:paraId="56633AFA" w14:textId="77777777" w:rsidR="00105873" w:rsidRPr="00DA1DA0" w:rsidRDefault="004C29F1" w:rsidP="00105873">
      <w:pPr>
        <w:pBdr>
          <w:top w:val="single" w:sz="4" w:space="1" w:color="auto"/>
          <w:left w:val="single" w:sz="4" w:space="1" w:color="auto"/>
          <w:bottom w:val="single" w:sz="4" w:space="1" w:color="auto"/>
          <w:right w:val="single" w:sz="4" w:space="1" w:color="auto"/>
        </w:pBdr>
        <w:spacing w:after="0"/>
        <w:rPr>
          <w:rFonts w:cs="Calibri"/>
        </w:rPr>
      </w:pPr>
      <w:r w:rsidRPr="00DA1DA0">
        <w:rPr>
          <w:rFonts w:cs="Calibri"/>
        </w:rPr>
        <w:t>Pro</w:t>
      </w:r>
      <w:r w:rsidR="0070499A">
        <w:rPr>
          <w:rFonts w:cs="Calibri"/>
        </w:rPr>
        <w:t>f. Dr. Fatih Mehmet MUTLU; Üye</w:t>
      </w:r>
    </w:p>
    <w:p w14:paraId="37DA7B3D" w14:textId="77777777" w:rsidR="00105873" w:rsidRPr="00DA1DA0" w:rsidRDefault="0070499A" w:rsidP="00105873">
      <w:pPr>
        <w:pBdr>
          <w:top w:val="single" w:sz="4" w:space="1" w:color="auto"/>
          <w:left w:val="single" w:sz="4" w:space="1" w:color="auto"/>
          <w:bottom w:val="single" w:sz="4" w:space="1" w:color="auto"/>
          <w:right w:val="single" w:sz="4" w:space="1" w:color="auto"/>
        </w:pBdr>
        <w:spacing w:after="0"/>
        <w:rPr>
          <w:rFonts w:cs="Calibri"/>
        </w:rPr>
      </w:pPr>
      <w:r>
        <w:rPr>
          <w:rFonts w:cs="Calibri"/>
        </w:rPr>
        <w:t>Prof. Dr. Faruk ÖZTÜRK; Üye</w:t>
      </w:r>
    </w:p>
    <w:p w14:paraId="53B694A6" w14:textId="77777777" w:rsidR="00105873" w:rsidRPr="00DA1DA0" w:rsidRDefault="004C29F1" w:rsidP="00105873">
      <w:pPr>
        <w:pBdr>
          <w:top w:val="single" w:sz="4" w:space="1" w:color="auto"/>
          <w:left w:val="single" w:sz="4" w:space="1" w:color="auto"/>
          <w:bottom w:val="single" w:sz="4" w:space="1" w:color="auto"/>
          <w:right w:val="single" w:sz="4" w:space="1" w:color="auto"/>
        </w:pBdr>
        <w:spacing w:after="0"/>
        <w:rPr>
          <w:rFonts w:cs="Calibri"/>
        </w:rPr>
      </w:pPr>
      <w:r w:rsidRPr="00DA1DA0">
        <w:rPr>
          <w:rFonts w:cs="Calibri"/>
        </w:rPr>
        <w:t>Prof. Dr. Ahmet</w:t>
      </w:r>
      <w:r w:rsidR="0070499A">
        <w:rPr>
          <w:rFonts w:cs="Calibri"/>
        </w:rPr>
        <w:t xml:space="preserve"> DEMİROK; Üye</w:t>
      </w:r>
    </w:p>
    <w:p w14:paraId="1E7174B5" w14:textId="77777777" w:rsidR="00105873" w:rsidRPr="00DA1DA0" w:rsidRDefault="004C29F1" w:rsidP="00105873">
      <w:pPr>
        <w:pBdr>
          <w:top w:val="single" w:sz="4" w:space="1" w:color="auto"/>
          <w:left w:val="single" w:sz="4" w:space="1" w:color="auto"/>
          <w:bottom w:val="single" w:sz="4" w:space="1" w:color="auto"/>
          <w:right w:val="single" w:sz="4" w:space="1" w:color="auto"/>
        </w:pBdr>
        <w:spacing w:after="0"/>
        <w:rPr>
          <w:rFonts w:cs="Calibri"/>
        </w:rPr>
      </w:pPr>
      <w:r w:rsidRPr="00DA1DA0">
        <w:rPr>
          <w:rFonts w:cs="Calibri"/>
        </w:rPr>
        <w:t>Pro</w:t>
      </w:r>
      <w:r w:rsidR="0070499A">
        <w:rPr>
          <w:rFonts w:cs="Calibri"/>
        </w:rPr>
        <w:t>f. Dr. İlknur Tuğal TUTKUN; Üye</w:t>
      </w:r>
    </w:p>
    <w:p w14:paraId="0196F36A" w14:textId="77777777" w:rsidR="00105873" w:rsidRPr="00DA1DA0" w:rsidRDefault="0070499A" w:rsidP="00105873">
      <w:pPr>
        <w:pBdr>
          <w:top w:val="single" w:sz="4" w:space="1" w:color="auto"/>
          <w:left w:val="single" w:sz="4" w:space="1" w:color="auto"/>
          <w:bottom w:val="single" w:sz="4" w:space="1" w:color="auto"/>
          <w:right w:val="single" w:sz="4" w:space="1" w:color="auto"/>
        </w:pBdr>
        <w:spacing w:after="0"/>
        <w:rPr>
          <w:rFonts w:cs="Calibri"/>
        </w:rPr>
      </w:pPr>
      <w:r>
        <w:rPr>
          <w:rFonts w:cs="Calibri"/>
        </w:rPr>
        <w:t>Prof. Dr. Nazmi ZENGİN; Üye</w:t>
      </w:r>
    </w:p>
    <w:p w14:paraId="1704CAB4" w14:textId="77777777" w:rsidR="00105873" w:rsidRPr="00DA1DA0" w:rsidRDefault="0070499A" w:rsidP="00105873">
      <w:pPr>
        <w:pBdr>
          <w:top w:val="single" w:sz="4" w:space="1" w:color="auto"/>
          <w:left w:val="single" w:sz="4" w:space="1" w:color="auto"/>
          <w:bottom w:val="single" w:sz="4" w:space="1" w:color="auto"/>
          <w:right w:val="single" w:sz="4" w:space="1" w:color="auto"/>
        </w:pBdr>
        <w:spacing w:after="0"/>
        <w:rPr>
          <w:rFonts w:cs="Calibri"/>
        </w:rPr>
      </w:pPr>
      <w:r>
        <w:rPr>
          <w:rFonts w:cs="Calibri"/>
        </w:rPr>
        <w:t>Prof. Dr. Şaban ŞİMŞEK; Üye</w:t>
      </w:r>
    </w:p>
    <w:p w14:paraId="2DE120C7" w14:textId="77777777" w:rsidR="00105873" w:rsidRPr="00DA1DA0" w:rsidRDefault="0070499A" w:rsidP="00105873">
      <w:pPr>
        <w:pBdr>
          <w:top w:val="single" w:sz="4" w:space="1" w:color="auto"/>
          <w:left w:val="single" w:sz="4" w:space="1" w:color="auto"/>
          <w:bottom w:val="single" w:sz="4" w:space="1" w:color="auto"/>
          <w:right w:val="single" w:sz="4" w:space="1" w:color="auto"/>
        </w:pBdr>
        <w:spacing w:after="0"/>
        <w:rPr>
          <w:rFonts w:cs="Calibri"/>
        </w:rPr>
      </w:pPr>
      <w:r>
        <w:rPr>
          <w:rFonts w:cs="Calibri"/>
        </w:rPr>
        <w:t>Doç. Dr. Özlem Evren KEMER; Üye</w:t>
      </w:r>
    </w:p>
    <w:p w14:paraId="30B338EA" w14:textId="77777777" w:rsidR="004F0BF3" w:rsidRPr="00DA1DA0" w:rsidRDefault="004C29F1" w:rsidP="00105873">
      <w:pPr>
        <w:pBdr>
          <w:top w:val="single" w:sz="4" w:space="1" w:color="auto"/>
          <w:left w:val="single" w:sz="4" w:space="1" w:color="auto"/>
          <w:bottom w:val="single" w:sz="4" w:space="1" w:color="auto"/>
          <w:right w:val="single" w:sz="4" w:space="1" w:color="auto"/>
        </w:pBdr>
        <w:spacing w:after="0"/>
        <w:rPr>
          <w:rFonts w:cs="Calibri"/>
        </w:rPr>
      </w:pPr>
      <w:r w:rsidRPr="00DA1DA0">
        <w:rPr>
          <w:rFonts w:cs="Calibri"/>
        </w:rPr>
        <w:t>Prof. Dr. Mehmet Akif ÖZDAMAR; Üye</w:t>
      </w:r>
    </w:p>
    <w:p w14:paraId="669B3732" w14:textId="77777777" w:rsidR="004C29F1" w:rsidRPr="00DA1DA0" w:rsidRDefault="004C29F1" w:rsidP="00105873">
      <w:pPr>
        <w:pBdr>
          <w:top w:val="single" w:sz="4" w:space="1" w:color="auto"/>
          <w:left w:val="single" w:sz="4" w:space="1" w:color="auto"/>
          <w:bottom w:val="single" w:sz="4" w:space="0" w:color="auto"/>
          <w:right w:val="single" w:sz="4" w:space="1" w:color="auto"/>
        </w:pBdr>
        <w:spacing w:after="0"/>
        <w:jc w:val="both"/>
        <w:rPr>
          <w:rFonts w:cs="Calibri"/>
        </w:rPr>
      </w:pPr>
      <w:r w:rsidRPr="00DA1DA0">
        <w:rPr>
          <w:rFonts w:cs="Calibri"/>
        </w:rPr>
        <w:lastRenderedPageBreak/>
        <w:t>2010 yılının başınd</w:t>
      </w:r>
      <w:r w:rsidR="00B02A8A">
        <w:rPr>
          <w:rFonts w:cs="Calibri"/>
        </w:rPr>
        <w:t>a Antalya’daki 3 günlük TUKMOS çalıştayı</w:t>
      </w:r>
      <w:r w:rsidRPr="00DA1DA0">
        <w:rPr>
          <w:rFonts w:cs="Calibri"/>
        </w:rPr>
        <w:t>ndan sonra, Ankara’da komisyon üyeleri ve TOD Birimlerince belirlenen bi</w:t>
      </w:r>
      <w:r w:rsidR="001643CC">
        <w:rPr>
          <w:rFonts w:cs="Calibri"/>
        </w:rPr>
        <w:t>rim temsilcileriyle 2 tam gün (</w:t>
      </w:r>
      <w:r w:rsidRPr="00DA1DA0">
        <w:rPr>
          <w:rFonts w:cs="Calibri"/>
        </w:rPr>
        <w:t>29.Ocak.2010 ve 12.Şubat.2010 tarihlerinde ) TUKMOS konusunu daha iyi kavrayabilmek için Özel Göz Çalıştayları yapılmıştır ve komisyon üyeleri arasında görev grupları oluşturulmuştur.  Göre</w:t>
      </w:r>
      <w:r w:rsidR="00105873" w:rsidRPr="00DA1DA0">
        <w:rPr>
          <w:rFonts w:cs="Calibri"/>
        </w:rPr>
        <w:t>v Gruplarının belirlenmesinde “</w:t>
      </w:r>
      <w:r w:rsidRPr="00DA1DA0">
        <w:rPr>
          <w:rFonts w:cs="Calibri"/>
        </w:rPr>
        <w:t>International Council of Ophthalmology Oftalmoloji U</w:t>
      </w:r>
      <w:r w:rsidR="00105873" w:rsidRPr="00DA1DA0">
        <w:rPr>
          <w:rFonts w:cs="Calibri"/>
        </w:rPr>
        <w:t>zmanlık Eğitimi Müfredatı“ ve “</w:t>
      </w:r>
      <w:r w:rsidRPr="00DA1DA0">
        <w:rPr>
          <w:rFonts w:cs="Calibri"/>
        </w:rPr>
        <w:t>TOD Oftalmoloji Bilim Dalı Uzmanlık Öğrencisi (Asistan) Standart Çekirdek Eğitim ve müfredat Programı-2003“ baz olarak alınmıştır. Hazırlanan Müfredat Programları, TOD-Etik Kurul, TOYK, TOD-MYK ve TOD Birim Temsilcileriyle paylaşılmış, eleştirileri, katkıları ve onayları talep edilmiştir.  Hazırlanan müfre</w:t>
      </w:r>
      <w:r w:rsidR="0070499A">
        <w:rPr>
          <w:rFonts w:cs="Calibri"/>
        </w:rPr>
        <w:t>dat 31.Mart.2010 tarihinde TUK’</w:t>
      </w:r>
      <w:r w:rsidRPr="00DA1DA0">
        <w:rPr>
          <w:rFonts w:cs="Calibri"/>
        </w:rPr>
        <w:t>a arz edilmiştir. Prof.</w:t>
      </w:r>
      <w:r w:rsidR="00B02A8A">
        <w:rPr>
          <w:rFonts w:cs="Calibri"/>
        </w:rPr>
        <w:t xml:space="preserve"> </w:t>
      </w:r>
      <w:r w:rsidRPr="00DA1DA0">
        <w:rPr>
          <w:rFonts w:cs="Calibri"/>
        </w:rPr>
        <w:t>Dr. Mustafa TURAN’ın destekleri bu sonuçların alınmasına çok katkısı olmuştur.  27-28 Haziran.2011 tarih</w:t>
      </w:r>
      <w:r w:rsidR="00B02A8A">
        <w:rPr>
          <w:rFonts w:cs="Calibri"/>
        </w:rPr>
        <w:t>inde Ankara’da gerçekleşen son çalıştay</w:t>
      </w:r>
      <w:r w:rsidRPr="00DA1DA0">
        <w:rPr>
          <w:rFonts w:cs="Calibri"/>
        </w:rPr>
        <w:t>a Op.</w:t>
      </w:r>
      <w:r w:rsidR="0070499A">
        <w:rPr>
          <w:rFonts w:cs="Calibri"/>
        </w:rPr>
        <w:t xml:space="preserve"> </w:t>
      </w:r>
      <w:r w:rsidRPr="00DA1DA0">
        <w:rPr>
          <w:rFonts w:cs="Calibri"/>
        </w:rPr>
        <w:t>Dr. Sunay DUMAN, Prof.</w:t>
      </w:r>
      <w:r w:rsidR="0070499A">
        <w:rPr>
          <w:rFonts w:cs="Calibri"/>
        </w:rPr>
        <w:t xml:space="preserve"> </w:t>
      </w:r>
      <w:r w:rsidRPr="00DA1DA0">
        <w:rPr>
          <w:rFonts w:cs="Calibri"/>
        </w:rPr>
        <w:t>Dr. Fatih Mehmet MUTLU, Prof.</w:t>
      </w:r>
      <w:r w:rsidR="0070499A">
        <w:rPr>
          <w:rFonts w:cs="Calibri"/>
        </w:rPr>
        <w:t xml:space="preserve"> </w:t>
      </w:r>
      <w:r w:rsidRPr="00DA1DA0">
        <w:rPr>
          <w:rFonts w:cs="Calibri"/>
        </w:rPr>
        <w:t>Dr. Hikmet ÖZÇETİN, Prof.</w:t>
      </w:r>
      <w:r w:rsidR="00A52D29">
        <w:rPr>
          <w:rFonts w:cs="Calibri"/>
        </w:rPr>
        <w:t xml:space="preserve"> </w:t>
      </w:r>
      <w:r w:rsidRPr="00DA1DA0">
        <w:rPr>
          <w:rFonts w:cs="Calibri"/>
        </w:rPr>
        <w:t>Dr. Yaşar Sait ERDA, Prof.</w:t>
      </w:r>
      <w:r w:rsidR="00A52D29">
        <w:rPr>
          <w:rFonts w:cs="Calibri"/>
        </w:rPr>
        <w:t xml:space="preserve"> </w:t>
      </w:r>
      <w:r w:rsidRPr="00DA1DA0">
        <w:rPr>
          <w:rFonts w:cs="Calibri"/>
        </w:rPr>
        <w:t>Dr. Faruk ÖZTÜRK katılmış ve taslağın birinci versiyonu son şeklini almıştır.</w:t>
      </w:r>
    </w:p>
    <w:p w14:paraId="6BA1549D" w14:textId="77777777" w:rsidR="004C29F1" w:rsidRPr="00DA1DA0" w:rsidRDefault="004C29F1" w:rsidP="00105873">
      <w:pPr>
        <w:pBdr>
          <w:top w:val="single" w:sz="4" w:space="1" w:color="auto"/>
          <w:left w:val="single" w:sz="4" w:space="1" w:color="auto"/>
          <w:bottom w:val="single" w:sz="4" w:space="0" w:color="auto"/>
          <w:right w:val="single" w:sz="4" w:space="1" w:color="auto"/>
        </w:pBdr>
        <w:spacing w:after="0"/>
        <w:jc w:val="both"/>
        <w:rPr>
          <w:rFonts w:cs="Calibri"/>
        </w:rPr>
      </w:pPr>
      <w:r w:rsidRPr="00DA1DA0">
        <w:rPr>
          <w:rFonts w:cs="Calibri"/>
        </w:rPr>
        <w:t xml:space="preserve">2011 yılında TUK ve TUKMOS üyeleri yeniden belirlenmiş </w:t>
      </w:r>
      <w:r w:rsidR="00B02A8A">
        <w:rPr>
          <w:rFonts w:cs="Calibri"/>
        </w:rPr>
        <w:t>ve aşağıdaki üyelerden oluşan “</w:t>
      </w:r>
      <w:r w:rsidRPr="00DA1DA0">
        <w:rPr>
          <w:rFonts w:cs="Calibri"/>
        </w:rPr>
        <w:t>II. Göz Hastalıkları Uzmanlık Alanı Standar</w:t>
      </w:r>
      <w:r w:rsidR="00B02A8A">
        <w:rPr>
          <w:rFonts w:cs="Calibri"/>
        </w:rPr>
        <w:t>t, Müfredat, Rotasyon Komisyonu”</w:t>
      </w:r>
      <w:r w:rsidRPr="00DA1DA0">
        <w:rPr>
          <w:rFonts w:cs="Calibri"/>
        </w:rPr>
        <w:t xml:space="preserve"> çalışmalarına başlamıştır. </w:t>
      </w:r>
    </w:p>
    <w:p w14:paraId="2770CA65" w14:textId="77777777" w:rsidR="004C29F1" w:rsidRPr="00406E7B" w:rsidRDefault="004C29F1" w:rsidP="00105873">
      <w:pPr>
        <w:pBdr>
          <w:top w:val="single" w:sz="4" w:space="1" w:color="auto"/>
          <w:left w:val="single" w:sz="4" w:space="1" w:color="auto"/>
          <w:bottom w:val="single" w:sz="4" w:space="0" w:color="auto"/>
          <w:right w:val="single" w:sz="4" w:space="1" w:color="auto"/>
        </w:pBdr>
        <w:spacing w:after="0"/>
        <w:rPr>
          <w:rFonts w:cs="Calibri"/>
        </w:rPr>
      </w:pPr>
      <w:r w:rsidRPr="00DA1DA0">
        <w:rPr>
          <w:rFonts w:cs="Calibri"/>
        </w:rPr>
        <w:t xml:space="preserve">Prof. Dr. Fatih Mehmet MUTLU; </w:t>
      </w:r>
      <w:r w:rsidRPr="00406E7B">
        <w:rPr>
          <w:rFonts w:cs="Calibri"/>
        </w:rPr>
        <w:t xml:space="preserve">Komisyon Yürütücüsü </w:t>
      </w:r>
    </w:p>
    <w:p w14:paraId="2D1153AB" w14:textId="77777777" w:rsidR="004C29F1" w:rsidRPr="00DA1DA0" w:rsidRDefault="004C29F1" w:rsidP="00105873">
      <w:pPr>
        <w:pBdr>
          <w:top w:val="single" w:sz="4" w:space="1" w:color="auto"/>
          <w:left w:val="single" w:sz="4" w:space="1" w:color="auto"/>
          <w:bottom w:val="single" w:sz="4" w:space="0" w:color="auto"/>
          <w:right w:val="single" w:sz="4" w:space="1" w:color="auto"/>
        </w:pBdr>
        <w:spacing w:after="0"/>
        <w:rPr>
          <w:rFonts w:cs="Calibri"/>
        </w:rPr>
      </w:pPr>
      <w:r w:rsidRPr="00DA1DA0">
        <w:rPr>
          <w:rFonts w:cs="Calibri"/>
        </w:rPr>
        <w:t xml:space="preserve">Op. Dr. Sunay DUMAN; Üye </w:t>
      </w:r>
      <w:r w:rsidRPr="00DA1DA0">
        <w:rPr>
          <w:rFonts w:cs="Calibri"/>
        </w:rPr>
        <w:tab/>
      </w:r>
    </w:p>
    <w:p w14:paraId="0CC38BD5" w14:textId="77777777" w:rsidR="004C29F1" w:rsidRPr="00DA1DA0" w:rsidRDefault="004C29F1" w:rsidP="00105873">
      <w:pPr>
        <w:pBdr>
          <w:top w:val="single" w:sz="4" w:space="1" w:color="auto"/>
          <w:left w:val="single" w:sz="4" w:space="1" w:color="auto"/>
          <w:bottom w:val="single" w:sz="4" w:space="0" w:color="auto"/>
          <w:right w:val="single" w:sz="4" w:space="1" w:color="auto"/>
        </w:pBdr>
        <w:spacing w:after="0"/>
        <w:rPr>
          <w:rFonts w:cs="Calibri"/>
        </w:rPr>
      </w:pPr>
      <w:r w:rsidRPr="00DA1DA0">
        <w:rPr>
          <w:rFonts w:cs="Calibri"/>
        </w:rPr>
        <w:t xml:space="preserve">Prof. Dr. Hikmet ÖZÇETİN; Üye </w:t>
      </w:r>
      <w:r w:rsidRPr="00DA1DA0">
        <w:rPr>
          <w:rFonts w:cs="Calibri"/>
        </w:rPr>
        <w:tab/>
        <w:t xml:space="preserve"> </w:t>
      </w:r>
    </w:p>
    <w:p w14:paraId="44D83382" w14:textId="77777777" w:rsidR="004C29F1" w:rsidRPr="00DA1DA0" w:rsidRDefault="004C29F1" w:rsidP="00105873">
      <w:pPr>
        <w:pBdr>
          <w:top w:val="single" w:sz="4" w:space="1" w:color="auto"/>
          <w:left w:val="single" w:sz="4" w:space="1" w:color="auto"/>
          <w:bottom w:val="single" w:sz="4" w:space="0" w:color="auto"/>
          <w:right w:val="single" w:sz="4" w:space="1" w:color="auto"/>
        </w:pBdr>
        <w:spacing w:after="0"/>
        <w:rPr>
          <w:rFonts w:cs="Calibri"/>
        </w:rPr>
      </w:pPr>
      <w:r w:rsidRPr="00DA1DA0">
        <w:rPr>
          <w:rFonts w:cs="Calibri"/>
        </w:rPr>
        <w:t xml:space="preserve">Prof. Dr. Yaşar Sait ERDA; Üye </w:t>
      </w:r>
      <w:r w:rsidRPr="00DA1DA0">
        <w:rPr>
          <w:rFonts w:cs="Calibri"/>
        </w:rPr>
        <w:tab/>
      </w:r>
    </w:p>
    <w:p w14:paraId="353CE6DB" w14:textId="77777777" w:rsidR="004C29F1" w:rsidRPr="00DA1DA0" w:rsidRDefault="004C29F1" w:rsidP="00105873">
      <w:pPr>
        <w:pBdr>
          <w:top w:val="single" w:sz="4" w:space="1" w:color="auto"/>
          <w:left w:val="single" w:sz="4" w:space="1" w:color="auto"/>
          <w:bottom w:val="single" w:sz="4" w:space="0" w:color="auto"/>
          <w:right w:val="single" w:sz="4" w:space="1" w:color="auto"/>
        </w:pBdr>
        <w:spacing w:after="0"/>
        <w:rPr>
          <w:rFonts w:cs="Calibri"/>
        </w:rPr>
      </w:pPr>
      <w:r w:rsidRPr="00DA1DA0">
        <w:rPr>
          <w:rFonts w:cs="Calibri"/>
        </w:rPr>
        <w:t xml:space="preserve">Prof. Dr. Nazmi ZENGİN; Üye </w:t>
      </w:r>
    </w:p>
    <w:p w14:paraId="7C713739" w14:textId="77777777" w:rsidR="004C29F1" w:rsidRPr="00DA1DA0" w:rsidRDefault="004C29F1" w:rsidP="00105873">
      <w:pPr>
        <w:pBdr>
          <w:top w:val="single" w:sz="4" w:space="1" w:color="auto"/>
          <w:left w:val="single" w:sz="4" w:space="1" w:color="auto"/>
          <w:bottom w:val="single" w:sz="4" w:space="0" w:color="auto"/>
          <w:right w:val="single" w:sz="4" w:space="1" w:color="auto"/>
        </w:pBdr>
        <w:spacing w:after="0"/>
        <w:rPr>
          <w:rFonts w:cs="Calibri"/>
        </w:rPr>
      </w:pPr>
      <w:r w:rsidRPr="00DA1DA0">
        <w:rPr>
          <w:rFonts w:cs="Calibri"/>
        </w:rPr>
        <w:t xml:space="preserve">Prof. Dr. Kemal TUNÇER; Üye </w:t>
      </w:r>
    </w:p>
    <w:p w14:paraId="1E60737B" w14:textId="77777777" w:rsidR="004C29F1" w:rsidRPr="00DA1DA0" w:rsidRDefault="004C29F1" w:rsidP="00105873">
      <w:pPr>
        <w:pBdr>
          <w:top w:val="single" w:sz="4" w:space="1" w:color="auto"/>
          <w:left w:val="single" w:sz="4" w:space="1" w:color="auto"/>
          <w:bottom w:val="single" w:sz="4" w:space="0" w:color="auto"/>
          <w:right w:val="single" w:sz="4" w:space="1" w:color="auto"/>
        </w:pBdr>
        <w:spacing w:after="0"/>
        <w:rPr>
          <w:rFonts w:cs="Calibri"/>
        </w:rPr>
      </w:pPr>
      <w:r w:rsidRPr="00DA1DA0">
        <w:rPr>
          <w:rFonts w:cs="Calibri"/>
        </w:rPr>
        <w:t xml:space="preserve">Op. Dr. Hikmet HASIRİPİ; Üye </w:t>
      </w:r>
    </w:p>
    <w:p w14:paraId="753AED34" w14:textId="77777777" w:rsidR="004C29F1" w:rsidRPr="00DA1DA0" w:rsidRDefault="004C29F1" w:rsidP="00105873">
      <w:pPr>
        <w:pBdr>
          <w:top w:val="single" w:sz="4" w:space="1" w:color="auto"/>
          <w:left w:val="single" w:sz="4" w:space="1" w:color="auto"/>
          <w:bottom w:val="single" w:sz="4" w:space="0" w:color="auto"/>
          <w:right w:val="single" w:sz="4" w:space="1" w:color="auto"/>
        </w:pBdr>
        <w:spacing w:after="0"/>
        <w:rPr>
          <w:rFonts w:cs="Calibri"/>
        </w:rPr>
      </w:pPr>
      <w:r w:rsidRPr="00DA1DA0">
        <w:rPr>
          <w:rFonts w:cs="Calibri"/>
        </w:rPr>
        <w:t xml:space="preserve">Doç. Dr. Özlem Evren KEMER; Üye </w:t>
      </w:r>
    </w:p>
    <w:p w14:paraId="70AAD495" w14:textId="77777777" w:rsidR="004F0BF3" w:rsidRPr="00DA1DA0" w:rsidRDefault="004F0BF3" w:rsidP="00A52D29">
      <w:pPr>
        <w:pBdr>
          <w:top w:val="single" w:sz="4" w:space="1" w:color="auto"/>
          <w:left w:val="single" w:sz="4" w:space="1" w:color="auto"/>
          <w:bottom w:val="single" w:sz="4" w:space="0" w:color="auto"/>
          <w:right w:val="single" w:sz="4" w:space="1" w:color="auto"/>
        </w:pBdr>
        <w:spacing w:after="0"/>
        <w:rPr>
          <w:rFonts w:cs="Calibri"/>
        </w:rPr>
      </w:pPr>
      <w:r w:rsidRPr="00DA1DA0">
        <w:rPr>
          <w:rFonts w:cs="Calibri"/>
        </w:rPr>
        <w:t>Prof. Dr. Cengiz ARAS; Üye</w:t>
      </w:r>
    </w:p>
    <w:p w14:paraId="64AA3929" w14:textId="77777777" w:rsidR="004C29F1" w:rsidRPr="00DA1DA0" w:rsidRDefault="004C29F1" w:rsidP="00A52D29">
      <w:pPr>
        <w:pBdr>
          <w:top w:val="single" w:sz="4" w:space="1" w:color="auto"/>
          <w:left w:val="single" w:sz="4" w:space="1" w:color="auto"/>
          <w:bottom w:val="single" w:sz="4" w:space="0" w:color="auto"/>
          <w:right w:val="single" w:sz="4" w:space="1" w:color="auto"/>
        </w:pBdr>
        <w:spacing w:after="0"/>
        <w:rPr>
          <w:rFonts w:cs="Calibri"/>
        </w:rPr>
      </w:pPr>
      <w:r w:rsidRPr="00DA1DA0">
        <w:rPr>
          <w:rFonts w:cs="Calibri"/>
        </w:rPr>
        <w:t xml:space="preserve">Prof. Dr. Faruk ÖZTÜRK; Üye </w:t>
      </w:r>
    </w:p>
    <w:p w14:paraId="715FBC6C" w14:textId="77777777" w:rsidR="004C29F1" w:rsidRPr="00DA1DA0" w:rsidRDefault="004C29F1" w:rsidP="00A52D29">
      <w:pPr>
        <w:pBdr>
          <w:top w:val="single" w:sz="4" w:space="1" w:color="auto"/>
          <w:left w:val="single" w:sz="4" w:space="1" w:color="auto"/>
          <w:bottom w:val="single" w:sz="4" w:space="0" w:color="auto"/>
          <w:right w:val="single" w:sz="4" w:space="1" w:color="auto"/>
        </w:pBdr>
        <w:spacing w:after="0"/>
        <w:rPr>
          <w:rFonts w:cs="Calibri"/>
        </w:rPr>
      </w:pPr>
      <w:r w:rsidRPr="00DA1DA0">
        <w:rPr>
          <w:rFonts w:cs="Calibri"/>
        </w:rPr>
        <w:t>Prof. Dr. Mehmet Akif ÖZDAMAR; Üye</w:t>
      </w:r>
    </w:p>
    <w:p w14:paraId="3ED672F3" w14:textId="77777777" w:rsidR="004C29F1" w:rsidRPr="00DA1DA0" w:rsidRDefault="004C29F1" w:rsidP="00A52D29">
      <w:pPr>
        <w:pBdr>
          <w:top w:val="single" w:sz="4" w:space="1" w:color="auto"/>
          <w:left w:val="single" w:sz="4" w:space="1" w:color="auto"/>
          <w:bottom w:val="single" w:sz="4" w:space="0" w:color="auto"/>
          <w:right w:val="single" w:sz="4" w:space="1" w:color="auto"/>
        </w:pBdr>
        <w:spacing w:after="0"/>
        <w:jc w:val="both"/>
        <w:rPr>
          <w:rFonts w:cs="Calibri"/>
        </w:rPr>
      </w:pPr>
      <w:r w:rsidRPr="00DA1DA0">
        <w:rPr>
          <w:rFonts w:cs="Calibri"/>
        </w:rPr>
        <w:t>Müfredatın eldeki ikinci sürümünün oluşturulması için çalışmalar Tıpta Uzmanlık Kurulu</w:t>
      </w:r>
      <w:r w:rsidR="000010A3" w:rsidRPr="00DA1DA0">
        <w:rPr>
          <w:rFonts w:cs="Calibri"/>
        </w:rPr>
        <w:t>’nun çağrısı ile</w:t>
      </w:r>
      <w:r w:rsidRPr="00DA1DA0">
        <w:rPr>
          <w:rFonts w:cs="Calibri"/>
        </w:rPr>
        <w:t xml:space="preserve"> başlamış, müfredat süreç içinde elden geçirilerek 28-29.03.2013 tarihinde Ankara’da yapılan toplantıda ikinci versiyonu oluşturulmuştur.</w:t>
      </w:r>
    </w:p>
    <w:p w14:paraId="4404B589" w14:textId="77777777" w:rsidR="004548CA" w:rsidRDefault="004548CA" w:rsidP="004548CA">
      <w:pPr>
        <w:pStyle w:val="ColorfulList-Accent11"/>
        <w:spacing w:line="240" w:lineRule="auto"/>
        <w:ind w:left="1440"/>
        <w:jc w:val="both"/>
        <w:rPr>
          <w:rFonts w:cs="Calibri"/>
          <w:sz w:val="24"/>
        </w:rPr>
      </w:pPr>
    </w:p>
    <w:p w14:paraId="03B5253C" w14:textId="77777777" w:rsidR="00DA1DA0" w:rsidRDefault="00DA1DA0" w:rsidP="004548CA">
      <w:pPr>
        <w:pStyle w:val="ColorfulList-Accent11"/>
        <w:spacing w:line="240" w:lineRule="auto"/>
        <w:ind w:left="1440"/>
        <w:jc w:val="both"/>
        <w:rPr>
          <w:rFonts w:cs="Calibri"/>
          <w:sz w:val="24"/>
        </w:rPr>
      </w:pPr>
    </w:p>
    <w:p w14:paraId="576227D1" w14:textId="77777777" w:rsidR="00DA1DA0" w:rsidRDefault="00DA1DA0" w:rsidP="004548CA">
      <w:pPr>
        <w:pStyle w:val="ColorfulList-Accent11"/>
        <w:spacing w:line="240" w:lineRule="auto"/>
        <w:ind w:left="1440"/>
        <w:jc w:val="both"/>
        <w:rPr>
          <w:rFonts w:cs="Calibri"/>
          <w:sz w:val="24"/>
        </w:rPr>
      </w:pPr>
    </w:p>
    <w:p w14:paraId="6B9E5F87" w14:textId="77777777" w:rsidR="00A52D29" w:rsidRDefault="00A52D29" w:rsidP="004548CA">
      <w:pPr>
        <w:pStyle w:val="ColorfulList-Accent11"/>
        <w:spacing w:line="240" w:lineRule="auto"/>
        <w:ind w:left="1440"/>
        <w:jc w:val="both"/>
        <w:rPr>
          <w:rFonts w:cs="Calibri"/>
          <w:sz w:val="24"/>
        </w:rPr>
      </w:pPr>
    </w:p>
    <w:p w14:paraId="35C3BFBF" w14:textId="77777777" w:rsidR="00A52D29" w:rsidRDefault="00A52D29" w:rsidP="004548CA">
      <w:pPr>
        <w:pStyle w:val="ColorfulList-Accent11"/>
        <w:spacing w:line="240" w:lineRule="auto"/>
        <w:ind w:left="1440"/>
        <w:jc w:val="both"/>
        <w:rPr>
          <w:rFonts w:cs="Calibri"/>
          <w:sz w:val="24"/>
        </w:rPr>
      </w:pPr>
    </w:p>
    <w:p w14:paraId="319FC60C" w14:textId="77777777" w:rsidR="00A52D29" w:rsidRDefault="00A52D29" w:rsidP="004548CA">
      <w:pPr>
        <w:pStyle w:val="ColorfulList-Accent11"/>
        <w:spacing w:line="240" w:lineRule="auto"/>
        <w:ind w:left="1440"/>
        <w:jc w:val="both"/>
        <w:rPr>
          <w:rFonts w:cs="Calibri"/>
          <w:sz w:val="24"/>
        </w:rPr>
      </w:pPr>
    </w:p>
    <w:p w14:paraId="597D9505" w14:textId="77777777" w:rsidR="00A52D29" w:rsidRDefault="00A52D29" w:rsidP="004548CA">
      <w:pPr>
        <w:pStyle w:val="ColorfulList-Accent11"/>
        <w:spacing w:line="240" w:lineRule="auto"/>
        <w:ind w:left="1440"/>
        <w:jc w:val="both"/>
        <w:rPr>
          <w:rFonts w:cs="Calibri"/>
          <w:sz w:val="24"/>
        </w:rPr>
      </w:pPr>
    </w:p>
    <w:p w14:paraId="41CAD8C7" w14:textId="77777777" w:rsidR="00A52D29" w:rsidRDefault="00A52D29" w:rsidP="004548CA">
      <w:pPr>
        <w:pStyle w:val="ColorfulList-Accent11"/>
        <w:spacing w:line="240" w:lineRule="auto"/>
        <w:ind w:left="1440"/>
        <w:jc w:val="both"/>
        <w:rPr>
          <w:rFonts w:cs="Calibri"/>
          <w:sz w:val="24"/>
        </w:rPr>
      </w:pPr>
    </w:p>
    <w:p w14:paraId="1DEB1CB7" w14:textId="77777777" w:rsidR="00A52D29" w:rsidRDefault="00A52D29" w:rsidP="004548CA">
      <w:pPr>
        <w:pStyle w:val="ColorfulList-Accent11"/>
        <w:spacing w:line="240" w:lineRule="auto"/>
        <w:ind w:left="1440"/>
        <w:jc w:val="both"/>
        <w:rPr>
          <w:rFonts w:cs="Calibri"/>
          <w:sz w:val="24"/>
        </w:rPr>
      </w:pPr>
    </w:p>
    <w:p w14:paraId="5FB96AD3" w14:textId="77777777" w:rsidR="00DA1DA0" w:rsidRDefault="00DA1DA0" w:rsidP="004548CA">
      <w:pPr>
        <w:pStyle w:val="ColorfulList-Accent11"/>
        <w:spacing w:line="240" w:lineRule="auto"/>
        <w:ind w:left="1440"/>
        <w:jc w:val="both"/>
        <w:rPr>
          <w:rFonts w:cs="Calibri"/>
          <w:sz w:val="24"/>
        </w:rPr>
      </w:pPr>
    </w:p>
    <w:p w14:paraId="67441264" w14:textId="77777777" w:rsidR="00A52D29" w:rsidRDefault="00A52D29" w:rsidP="004548CA">
      <w:pPr>
        <w:pStyle w:val="ColorfulList-Accent11"/>
        <w:spacing w:line="240" w:lineRule="auto"/>
        <w:ind w:left="1440"/>
        <w:jc w:val="both"/>
        <w:rPr>
          <w:rFonts w:cs="Calibri"/>
          <w:sz w:val="24"/>
        </w:rPr>
      </w:pPr>
    </w:p>
    <w:p w14:paraId="39827C31" w14:textId="77777777" w:rsidR="00A52D29" w:rsidRDefault="00A52D29" w:rsidP="004548CA">
      <w:pPr>
        <w:pStyle w:val="ColorfulList-Accent11"/>
        <w:spacing w:line="240" w:lineRule="auto"/>
        <w:ind w:left="1440"/>
        <w:jc w:val="both"/>
        <w:rPr>
          <w:rFonts w:cs="Calibri"/>
          <w:sz w:val="24"/>
        </w:rPr>
      </w:pPr>
    </w:p>
    <w:p w14:paraId="5DE332EC" w14:textId="77777777" w:rsidR="00A52D29" w:rsidRDefault="00A52D29" w:rsidP="004548CA">
      <w:pPr>
        <w:pStyle w:val="ColorfulList-Accent11"/>
        <w:spacing w:line="240" w:lineRule="auto"/>
        <w:ind w:left="1440"/>
        <w:jc w:val="both"/>
        <w:rPr>
          <w:rFonts w:cs="Calibri"/>
          <w:sz w:val="24"/>
        </w:rPr>
      </w:pPr>
    </w:p>
    <w:p w14:paraId="702580BE" w14:textId="77777777" w:rsidR="00DA1DA0" w:rsidRPr="004C1F74" w:rsidRDefault="00DA1DA0" w:rsidP="004548CA">
      <w:pPr>
        <w:pStyle w:val="ColorfulList-Accent11"/>
        <w:spacing w:line="240" w:lineRule="auto"/>
        <w:ind w:left="1440"/>
        <w:jc w:val="both"/>
        <w:rPr>
          <w:rFonts w:cs="Calibri"/>
          <w:sz w:val="24"/>
        </w:rPr>
      </w:pPr>
    </w:p>
    <w:p w14:paraId="2B68F32A" w14:textId="77777777" w:rsidR="00406E7B" w:rsidRDefault="00406E7B" w:rsidP="00406E7B">
      <w:pPr>
        <w:pStyle w:val="ColorfulList-Accent11"/>
        <w:spacing w:line="240" w:lineRule="auto"/>
        <w:ind w:left="792"/>
        <w:jc w:val="both"/>
        <w:rPr>
          <w:rFonts w:cs="Calibri"/>
          <w:sz w:val="24"/>
        </w:rPr>
      </w:pPr>
    </w:p>
    <w:p w14:paraId="054152ED" w14:textId="77777777" w:rsidR="00406E7B" w:rsidRDefault="00406E7B" w:rsidP="00406E7B">
      <w:pPr>
        <w:pStyle w:val="ColorfulList-Accent11"/>
        <w:spacing w:line="240" w:lineRule="auto"/>
        <w:ind w:left="792"/>
        <w:jc w:val="both"/>
        <w:rPr>
          <w:rFonts w:cs="Calibri"/>
          <w:sz w:val="24"/>
        </w:rPr>
      </w:pPr>
    </w:p>
    <w:p w14:paraId="36E2943E" w14:textId="77777777" w:rsidR="00406E7B" w:rsidRDefault="00406E7B" w:rsidP="00406E7B">
      <w:pPr>
        <w:pStyle w:val="ColorfulList-Accent11"/>
        <w:spacing w:line="240" w:lineRule="auto"/>
        <w:ind w:left="792"/>
        <w:jc w:val="both"/>
        <w:rPr>
          <w:rFonts w:cs="Calibri"/>
          <w:sz w:val="24"/>
        </w:rPr>
      </w:pPr>
    </w:p>
    <w:p w14:paraId="69C8E046" w14:textId="19D5B738"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lastRenderedPageBreak/>
        <w:t>Uzmanlık Eğitimi Süreci</w:t>
      </w:r>
    </w:p>
    <w:p w14:paraId="5A50C2F5" w14:textId="77777777" w:rsidR="00E86F48" w:rsidRDefault="00E86F48" w:rsidP="00E86F48">
      <w:pPr>
        <w:spacing w:after="0" w:line="240" w:lineRule="auto"/>
        <w:ind w:left="360"/>
        <w:jc w:val="both"/>
        <w:rPr>
          <w:b/>
          <w:sz w:val="24"/>
        </w:rPr>
      </w:pPr>
      <w:r>
        <w:rPr>
          <w:b/>
          <w:sz w:val="24"/>
        </w:rPr>
        <w:t xml:space="preserve">    </w:t>
      </w:r>
    </w:p>
    <w:p w14:paraId="67540F90" w14:textId="77777777" w:rsidR="00BE2F51" w:rsidRDefault="00E86F48" w:rsidP="00E86F48">
      <w:pPr>
        <w:spacing w:after="0" w:line="240" w:lineRule="auto"/>
        <w:ind w:left="360"/>
        <w:jc w:val="both"/>
        <w:rPr>
          <w:rFonts w:cs="Calibri"/>
          <w:color w:val="A6A6A6"/>
          <w:sz w:val="24"/>
          <w:szCs w:val="24"/>
        </w:rPr>
      </w:pPr>
      <w:r>
        <w:rPr>
          <w:b/>
          <w:sz w:val="24"/>
        </w:rPr>
        <w:t xml:space="preserve">    </w:t>
      </w:r>
      <w:r w:rsidR="00B02A8A" w:rsidRPr="00D6588F">
        <w:rPr>
          <w:b/>
          <w:sz w:val="24"/>
        </w:rPr>
        <w:object w:dxaOrig="7341" w:dyaOrig="5495" w14:anchorId="4E210C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8pt;height:301.6pt" o:ole="" o:bordertopcolor="this" o:borderleftcolor="this" o:borderbottomcolor="this" o:borderrightcolor="this">
            <v:imagedata r:id="rId9" o:title=""/>
            <w10:bordertop type="single" width="12"/>
            <w10:borderleft type="single" width="12"/>
            <w10:borderbottom type="single" width="12"/>
            <w10:borderright type="single" width="12"/>
          </v:shape>
          <o:OLEObject Type="Embed" ProgID="PowerPoint.Slide.12" ShapeID="_x0000_i1025" DrawAspect="Content" ObjectID="_1612356139" r:id="rId10"/>
        </w:object>
      </w:r>
    </w:p>
    <w:p w14:paraId="1EE5E9FF" w14:textId="698A784D" w:rsidR="00BE2F51" w:rsidRDefault="00BE2F51" w:rsidP="00E86F48">
      <w:pPr>
        <w:spacing w:after="0" w:line="240" w:lineRule="auto"/>
        <w:ind w:left="360"/>
        <w:jc w:val="both"/>
        <w:rPr>
          <w:rFonts w:cs="Calibri"/>
          <w:color w:val="A6A6A6"/>
          <w:sz w:val="24"/>
          <w:szCs w:val="24"/>
        </w:rPr>
      </w:pPr>
    </w:p>
    <w:p w14:paraId="00360974" w14:textId="77777777" w:rsidR="00406E7B" w:rsidRDefault="00406E7B" w:rsidP="00E86F48">
      <w:pPr>
        <w:spacing w:after="0" w:line="240" w:lineRule="auto"/>
        <w:ind w:left="360"/>
        <w:jc w:val="both"/>
        <w:rPr>
          <w:rFonts w:cs="Calibri"/>
          <w:color w:val="A6A6A6"/>
          <w:sz w:val="24"/>
          <w:szCs w:val="24"/>
        </w:rPr>
      </w:pPr>
    </w:p>
    <w:p w14:paraId="754E9794" w14:textId="77777777" w:rsidR="00A94591" w:rsidRDefault="004C29F1" w:rsidP="00105873">
      <w:pPr>
        <w:pBdr>
          <w:top w:val="single" w:sz="4" w:space="1" w:color="auto"/>
          <w:left w:val="single" w:sz="4" w:space="4" w:color="auto"/>
          <w:bottom w:val="single" w:sz="4" w:space="1" w:color="auto"/>
          <w:right w:val="single" w:sz="4" w:space="4" w:color="auto"/>
        </w:pBdr>
        <w:ind w:left="426"/>
        <w:jc w:val="both"/>
      </w:pPr>
      <w:r w:rsidRPr="004C29F1">
        <w:t xml:space="preserve">Göz hastalıkları uzmanlık eğitimine başlayacak olan uzmanlık öğrencileri, merkezi Tıpta Uzmanlık Sınavı ile seçilmekte ve yerleştirilmektedir. Yerleştirme, yabancı uyruklu uzmanlık öğrencileri için de benzer şekilde veya yasal düzenlemelere </w:t>
      </w:r>
      <w:r w:rsidR="00A52D29">
        <w:t>göre yapılır. Adaylarda aranan ş</w:t>
      </w:r>
      <w:r w:rsidRPr="004C29F1">
        <w:t>artlar Tıpta Uzmanlık Sınavı Yönergesinde belirtilmektedir. Uzmanlık eğitimi süresi dış rotasyon ile  (anestezi</w:t>
      </w:r>
      <w:r w:rsidR="00A52D29">
        <w:t>yoloji ve reanimasyon,</w:t>
      </w:r>
      <w:r w:rsidRPr="004C29F1">
        <w:t xml:space="preserve"> 1 ay) birlikte 4 yıldır. Uzmanlık eğitimi süresince uzmanlık öğrencisi poliklinik, klinik, ameliyathane, iç ve dış rotasyon çalışmaları yapacaktır.  Göz hastalıkları uzmanlık eğitimi için bu çalışmaların oranları ve süreleri kesin olmayıp,  uzmanlık öğrencisinin gerekli bilgi ve beceriyi elde edebileceği süre ve oranda olmalıdır. Anılan dönemler belirtildiği şekilde kesin ayrımlara tabi tutulmuş bloklar halinde yürütülmeyecek, uygulamanın akışı içinde,</w:t>
      </w:r>
      <w:r w:rsidR="00046111">
        <w:t xml:space="preserve"> </w:t>
      </w:r>
      <w:r w:rsidRPr="004C29F1">
        <w:t>4 yıl içindeki planlanan oranları muhafaza edilecek şekilde değişiklikler yapılabilecektir.</w:t>
      </w:r>
    </w:p>
    <w:p w14:paraId="74E3115C" w14:textId="5404565C" w:rsidR="00B02A8A" w:rsidRDefault="00E60C7B" w:rsidP="00B02A8A">
      <w:pPr>
        <w:pBdr>
          <w:top w:val="single" w:sz="4" w:space="1" w:color="auto"/>
          <w:left w:val="single" w:sz="4" w:space="4" w:color="auto"/>
          <w:bottom w:val="single" w:sz="4" w:space="1" w:color="auto"/>
          <w:right w:val="single" w:sz="4" w:space="4" w:color="auto"/>
        </w:pBdr>
        <w:ind w:left="426"/>
        <w:jc w:val="both"/>
      </w:pPr>
      <w:r>
        <w:t>Uzmanlık öğrencilerinin tüm uzmanlık eğitimi süresince yılda en az 20 hafta, haftada</w:t>
      </w:r>
      <w:r w:rsidR="004221B1">
        <w:t xml:space="preserve"> en az 2</w:t>
      </w:r>
      <w:r>
        <w:t xml:space="preserve"> saat olacak şekilde düzenlenecek kuramsal </w:t>
      </w:r>
      <w:r w:rsidR="001026E7">
        <w:t>eğitim faaliyetlerine</w:t>
      </w:r>
      <w:r>
        <w:t xml:space="preserve"> hazırlayan, tartışan veya dinleyen olarak katılmaları gereklidir. Eğitimlerde sunulan kuramsal bilgi, alandaki temel kavramların, mekanizmaların ve uygulamaların anlaşılabilmesi için bir temel sağlamaktadır. Kuramsal eğitim programı ve bu program içindeki görev dağılımı her eğitim-öğretim yılının başında ayrıntılı şekilde eğitim sorumlusu veya anabilim dalı başkanlığınca yayımlanır.</w:t>
      </w:r>
    </w:p>
    <w:p w14:paraId="461DF5F3" w14:textId="77777777" w:rsidR="00B02A8A" w:rsidRDefault="00B02A8A">
      <w:pPr>
        <w:spacing w:after="0" w:line="240" w:lineRule="auto"/>
      </w:pPr>
      <w:r>
        <w:br w:type="page"/>
      </w:r>
    </w:p>
    <w:p w14:paraId="06714B1D" w14:textId="77777777"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lastRenderedPageBreak/>
        <w:t>Kariyer Olasılıkları</w:t>
      </w:r>
    </w:p>
    <w:p w14:paraId="435B5739" w14:textId="77777777" w:rsidR="002D18DC" w:rsidRDefault="002D18DC" w:rsidP="00105873">
      <w:pPr>
        <w:pBdr>
          <w:top w:val="single" w:sz="4" w:space="1" w:color="auto"/>
          <w:left w:val="single" w:sz="4" w:space="4" w:color="auto"/>
          <w:bottom w:val="single" w:sz="4" w:space="1" w:color="auto"/>
          <w:right w:val="single" w:sz="4" w:space="4" w:color="auto"/>
        </w:pBdr>
        <w:ind w:left="426"/>
        <w:jc w:val="both"/>
      </w:pPr>
      <w:r>
        <w:t>Göz Hastalıkları</w:t>
      </w:r>
      <w:r w:rsidRPr="008170B9">
        <w:t xml:space="preserve"> uzmanlığı için güncel yönetmelikte tanımlanmış bir yan dal uzmanlığı bulunmamaktadır.</w:t>
      </w:r>
    </w:p>
    <w:p w14:paraId="222E0EAF" w14:textId="77777777" w:rsidR="002D18DC" w:rsidRPr="004C1F74" w:rsidRDefault="002D18DC" w:rsidP="00105873">
      <w:pPr>
        <w:pBdr>
          <w:top w:val="single" w:sz="4" w:space="1" w:color="auto"/>
          <w:left w:val="single" w:sz="4" w:space="4" w:color="auto"/>
          <w:bottom w:val="single" w:sz="4" w:space="1" w:color="auto"/>
          <w:right w:val="single" w:sz="4" w:space="4" w:color="auto"/>
        </w:pBdr>
        <w:ind w:left="426"/>
        <w:jc w:val="both"/>
        <w:rPr>
          <w:rFonts w:cs="Calibri"/>
          <w:sz w:val="24"/>
          <w:szCs w:val="24"/>
        </w:rPr>
      </w:pPr>
      <w:r>
        <w:t>Göz Hastalıkları</w:t>
      </w:r>
      <w:r w:rsidRPr="008170B9">
        <w:t xml:space="preserve"> </w:t>
      </w:r>
      <w:r>
        <w:t>uzmanı hekimler mesleklerini kamuda veya özel sektörde sürdürebilirler. Kariyerlerini kamuda sürdürmek isteyen hekimler, müfredatın hazırlandığı tarihte yaşanan durum dikkate alınarak, Sağlık Bakanlığının Göz Hastalıkları uzmanı kadrolarında veya üniversitelerin tıp fakültelerinde bulunan Göz Hastalıkları AD’ler bünyesindeki akademik kadrolarda istihdam edilirler. Özel sektörde çalışmak isteyen Göz Hastalıkları</w:t>
      </w:r>
      <w:r w:rsidRPr="008170B9">
        <w:t xml:space="preserve"> </w:t>
      </w:r>
      <w:r>
        <w:t>uzmanı hekimler ise mesleklerini özel muayenehanelerinde, sağlık kuruluşlarında</w:t>
      </w:r>
      <w:r w:rsidR="00A12EC7">
        <w:t xml:space="preserve">, hastanelerde, endüstri veya araştırma geliştirme bölümlerinde </w:t>
      </w:r>
      <w:r>
        <w:t>sürdürebilirler.</w:t>
      </w:r>
    </w:p>
    <w:p w14:paraId="5BF61568" w14:textId="455BB766" w:rsidR="00F50F1A" w:rsidRDefault="00F50F1A" w:rsidP="00F50F1A">
      <w:pPr>
        <w:pStyle w:val="ColorfulList-Accent11"/>
        <w:spacing w:after="0" w:line="360" w:lineRule="auto"/>
        <w:jc w:val="both"/>
        <w:rPr>
          <w:rFonts w:cs="Calibri"/>
        </w:rPr>
      </w:pPr>
    </w:p>
    <w:p w14:paraId="6A97ACE1" w14:textId="77777777" w:rsidR="00406E7B" w:rsidRPr="004C1F74" w:rsidRDefault="00406E7B" w:rsidP="00F50F1A">
      <w:pPr>
        <w:pStyle w:val="ColorfulList-Accent11"/>
        <w:spacing w:after="0" w:line="360" w:lineRule="auto"/>
        <w:jc w:val="both"/>
        <w:rPr>
          <w:rFonts w:cs="Calibri"/>
        </w:rPr>
      </w:pPr>
    </w:p>
    <w:p w14:paraId="0AA01BB7" w14:textId="77777777"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3" w:name="_Toc372808744"/>
      <w:r w:rsidRPr="004C1F74">
        <w:rPr>
          <w:rFonts w:cs="Calibri"/>
          <w:b/>
          <w:color w:val="FFFFFF"/>
        </w:rPr>
        <w:t>TEMEL YETKİNLİKLER</w:t>
      </w:r>
      <w:bookmarkEnd w:id="3"/>
    </w:p>
    <w:p w14:paraId="3B53E24B" w14:textId="77777777" w:rsidR="00E60CBF" w:rsidRPr="004C1F74" w:rsidRDefault="00C176D1" w:rsidP="009014DB">
      <w:pPr>
        <w:spacing w:after="0" w:line="360" w:lineRule="auto"/>
        <w:rPr>
          <w:rFonts w:eastAsia="Times New Roman" w:cs="Calibri"/>
          <w:b/>
          <w:lang w:eastAsia="tr-TR"/>
        </w:rPr>
      </w:pPr>
      <w:r>
        <w:rPr>
          <w:noProof/>
          <w:lang w:eastAsia="tr-TR"/>
        </w:rPr>
        <w:drawing>
          <wp:anchor distT="0" distB="0" distL="114300" distR="114300" simplePos="0" relativeHeight="251657728" behindDoc="0" locked="0" layoutInCell="1" allowOverlap="1" wp14:anchorId="64EE6529" wp14:editId="28ABCC95">
            <wp:simplePos x="0" y="0"/>
            <wp:positionH relativeFrom="column">
              <wp:posOffset>22225</wp:posOffset>
            </wp:positionH>
            <wp:positionV relativeFrom="paragraph">
              <wp:posOffset>53340</wp:posOffset>
            </wp:positionV>
            <wp:extent cx="3592195" cy="2679065"/>
            <wp:effectExtent l="0" t="0" r="8255" b="6985"/>
            <wp:wrapTight wrapText="bothSides">
              <wp:wrapPolygon edited="0">
                <wp:start x="0" y="0"/>
                <wp:lineTo x="0" y="21503"/>
                <wp:lineTo x="21535" y="21503"/>
                <wp:lineTo x="21535" y="0"/>
                <wp:lineTo x="0" y="0"/>
              </wp:wrapPolygon>
            </wp:wrapTight>
            <wp:docPr id="17"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2195" cy="2679065"/>
                    </a:xfrm>
                    <a:prstGeom prst="rect">
                      <a:avLst/>
                    </a:prstGeom>
                    <a:noFill/>
                  </pic:spPr>
                </pic:pic>
              </a:graphicData>
            </a:graphic>
          </wp:anchor>
        </w:drawing>
      </w:r>
    </w:p>
    <w:p w14:paraId="1C1D3489" w14:textId="77777777" w:rsidR="004B22B0" w:rsidRPr="004C1F74" w:rsidRDefault="004B22B0" w:rsidP="00AA2422">
      <w:pPr>
        <w:widowControl w:val="0"/>
        <w:autoSpaceDE w:val="0"/>
        <w:autoSpaceDN w:val="0"/>
        <w:adjustRightInd w:val="0"/>
        <w:spacing w:after="0"/>
        <w:jc w:val="both"/>
        <w:rPr>
          <w:rFonts w:cs="Calibri"/>
        </w:rPr>
      </w:pPr>
      <w:bookmarkStart w:id="4" w:name="_top"/>
      <w:bookmarkEnd w:id="4"/>
    </w:p>
    <w:p w14:paraId="277524B8" w14:textId="77777777" w:rsidR="004B22B0" w:rsidRPr="004C1F74" w:rsidRDefault="00E60CBF" w:rsidP="00AA2422">
      <w:pPr>
        <w:widowControl w:val="0"/>
        <w:autoSpaceDE w:val="0"/>
        <w:autoSpaceDN w:val="0"/>
        <w:adjustRightInd w:val="0"/>
        <w:spacing w:after="0"/>
        <w:jc w:val="both"/>
        <w:rPr>
          <w:rFonts w:cs="Calibri"/>
        </w:rPr>
      </w:pPr>
      <w:r w:rsidRPr="004C1F74">
        <w:rPr>
          <w:rFonts w:cs="Calibri"/>
        </w:rPr>
        <w:t>Yetkinlik, bir uzmanın bir iş ya da işlemi</w:t>
      </w:r>
      <w:r w:rsidR="00101989" w:rsidRPr="004C1F74">
        <w:rPr>
          <w:rFonts w:cs="Calibri"/>
        </w:rPr>
        <w:t>n</w:t>
      </w:r>
      <w:r w:rsidRPr="004C1F74">
        <w:rPr>
          <w:rFonts w:cs="Calibri"/>
        </w:rPr>
        <w:t xml:space="preserve"> gerektiği gibi yapılabilmesi için kritik değer taşıyan, eğitim ve öğretim yoluyla kazanılıp iyileştirilebilen, gözlenip ölçülebilen, özellikleri daha önceden tarif edilmiş olan, </w:t>
      </w:r>
      <w:r w:rsidRPr="004C1F74">
        <w:rPr>
          <w:rFonts w:cs="Calibri"/>
          <w:i/>
        </w:rPr>
        <w:t>bilgi, beceri, tutum ve davranışların</w:t>
      </w:r>
      <w:r w:rsidRPr="004C1F74">
        <w:rPr>
          <w:rFonts w:cs="Calibri"/>
        </w:rPr>
        <w:t xml:space="preserve"> toplamıdır. Yetkinlikler 7 temel alanda toplanmışlardır. </w:t>
      </w:r>
    </w:p>
    <w:p w14:paraId="540E5C1E" w14:textId="77777777" w:rsidR="004B22B0" w:rsidRPr="004C1F74" w:rsidRDefault="00B04BB5" w:rsidP="00AA2422">
      <w:pPr>
        <w:widowControl w:val="0"/>
        <w:autoSpaceDE w:val="0"/>
        <w:autoSpaceDN w:val="0"/>
        <w:adjustRightInd w:val="0"/>
        <w:spacing w:after="0"/>
        <w:jc w:val="both"/>
        <w:rPr>
          <w:rFonts w:cs="Calibri"/>
        </w:rPr>
      </w:pPr>
      <w:r>
        <w:rPr>
          <w:rFonts w:cs="Calibri"/>
          <w:noProof/>
          <w:lang w:val="en-GB" w:eastAsia="en-GB"/>
        </w:rPr>
        <w:pict w14:anchorId="61D43F2D">
          <v:shapetype id="_x0000_t202" coordsize="21600,21600" o:spt="202" path="m,l,21600r21600,l21600,xe">
            <v:stroke joinstyle="miter"/>
            <v:path gradientshapeok="t" o:connecttype="rect"/>
          </v:shapetype>
          <v:shape id="Text Box 13" o:spid="_x0000_s1026" type="#_x0000_t202" style="position:absolute;left:0;text-align:left;margin-left:-283.55pt;margin-top:14.3pt;width:279pt;height:22.2pt;z-index:251656704;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" stroked="f">
            <v:textbox style="mso-fit-shape-to-text:t" inset="0,0,0,0">
              <w:txbxContent>
                <w:p w14:paraId="0DC93617" w14:textId="5DDADFBF" w:rsidR="00406E7B" w:rsidRPr="00BC02E9" w:rsidRDefault="00406E7B"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sidR="00862720">
                    <w:rPr>
                      <w:noProof/>
                      <w:color w:val="0070C0"/>
                      <w:sz w:val="20"/>
                      <w:szCs w:val="20"/>
                    </w:rPr>
                    <w:t>1</w:t>
                  </w:r>
                  <w:r w:rsidRPr="00BC02E9">
                    <w:rPr>
                      <w:noProof/>
                      <w:color w:val="0070C0"/>
                      <w:sz w:val="20"/>
                      <w:szCs w:val="20"/>
                    </w:rPr>
                    <w:fldChar w:fldCharType="end"/>
                  </w:r>
                  <w:r w:rsidRPr="00BC02E9">
                    <w:rPr>
                      <w:color w:val="0070C0"/>
                      <w:sz w:val="20"/>
                      <w:szCs w:val="20"/>
                    </w:rPr>
                    <w:t>- TUKMOS’un Yeterlilik Üçgeni (Yedi temel yetkinlik alanı)</w:t>
                  </w:r>
                </w:p>
              </w:txbxContent>
            </v:textbox>
            <w10:wrap type="square"/>
          </v:shape>
        </w:pict>
      </w:r>
    </w:p>
    <w:p w14:paraId="45F0CA5B" w14:textId="77777777" w:rsidR="004B22B0" w:rsidRPr="004C1F74" w:rsidRDefault="004B22B0" w:rsidP="00AA2422">
      <w:pPr>
        <w:widowControl w:val="0"/>
        <w:autoSpaceDE w:val="0"/>
        <w:autoSpaceDN w:val="0"/>
        <w:adjustRightInd w:val="0"/>
        <w:spacing w:after="0"/>
        <w:jc w:val="both"/>
        <w:rPr>
          <w:rFonts w:cs="Calibri"/>
        </w:rPr>
      </w:pPr>
    </w:p>
    <w:p w14:paraId="418FEEA2" w14:textId="77777777" w:rsidR="00BB5955" w:rsidRPr="004C1F74" w:rsidRDefault="00E60CBF" w:rsidP="001C313A">
      <w:pPr>
        <w:widowControl w:val="0"/>
        <w:autoSpaceDE w:val="0"/>
        <w:autoSpaceDN w:val="0"/>
        <w:adjustRightInd w:val="0"/>
        <w:spacing w:after="0"/>
        <w:jc w:val="both"/>
        <w:rPr>
          <w:rFonts w:cs="Calibri"/>
        </w:rPr>
      </w:pPr>
      <w:r w:rsidRPr="004C1F74">
        <w:rPr>
          <w:rFonts w:cs="Calibri"/>
        </w:rPr>
        <w:t xml:space="preserve">Her bir temel yetkinlik alanı, uzmanın ayrı bir rolünü temsil eder </w:t>
      </w:r>
      <w:r w:rsidR="00AA2422" w:rsidRPr="004C1F74">
        <w:rPr>
          <w:rFonts w:cs="Calibri"/>
        </w:rPr>
        <w:t>(Şekil 1</w:t>
      </w:r>
      <w:r w:rsidRPr="004C1F74">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49C29411" w14:textId="77777777" w:rsidR="009E2FC7"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5" w:name="_Toc372808745"/>
      <w:r w:rsidRPr="004C1F74">
        <w:rPr>
          <w:rFonts w:ascii="Calibri" w:hAnsi="Calibri" w:cs="Calibri"/>
          <w:b w:val="0"/>
          <w:noProof/>
          <w:sz w:val="22"/>
          <w:szCs w:val="22"/>
          <w:lang w:eastAsia="tr-TR"/>
        </w:rPr>
        <w:lastRenderedPageBreak/>
        <w:t>Yönetici</w:t>
      </w:r>
      <w:bookmarkEnd w:id="5"/>
    </w:p>
    <w:p w14:paraId="48B73A80"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6" w:name="_Toc372808746"/>
      <w:r w:rsidRPr="004C1F74">
        <w:rPr>
          <w:rFonts w:ascii="Calibri" w:hAnsi="Calibri" w:cs="Calibri"/>
          <w:b w:val="0"/>
          <w:noProof/>
          <w:sz w:val="22"/>
          <w:szCs w:val="22"/>
          <w:lang w:eastAsia="tr-TR"/>
        </w:rPr>
        <w:t>Ekip Üyesi</w:t>
      </w:r>
      <w:bookmarkEnd w:id="6"/>
    </w:p>
    <w:p w14:paraId="384C10AD"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7" w:name="_Toc372808747"/>
      <w:r w:rsidRPr="004C1F74">
        <w:rPr>
          <w:rFonts w:ascii="Calibri" w:hAnsi="Calibri" w:cs="Calibri"/>
          <w:b w:val="0"/>
          <w:noProof/>
          <w:sz w:val="22"/>
          <w:szCs w:val="22"/>
          <w:lang w:eastAsia="tr-TR"/>
        </w:rPr>
        <w:t>Sağlık Koruyucusu</w:t>
      </w:r>
      <w:bookmarkEnd w:id="7"/>
    </w:p>
    <w:p w14:paraId="59287DF6"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8" w:name="_Toc372808748"/>
      <w:r w:rsidRPr="004C1F74">
        <w:rPr>
          <w:rFonts w:ascii="Calibri" w:hAnsi="Calibri" w:cs="Calibri"/>
          <w:b w:val="0"/>
          <w:noProof/>
          <w:sz w:val="22"/>
          <w:szCs w:val="22"/>
          <w:lang w:eastAsia="tr-TR"/>
        </w:rPr>
        <w:t>İletişim Kuran</w:t>
      </w:r>
      <w:bookmarkEnd w:id="8"/>
      <w:r w:rsidRPr="004C1F74">
        <w:rPr>
          <w:rFonts w:ascii="Calibri" w:hAnsi="Calibri" w:cs="Calibri"/>
          <w:b w:val="0"/>
          <w:noProof/>
          <w:sz w:val="22"/>
          <w:szCs w:val="22"/>
          <w:lang w:eastAsia="tr-TR"/>
        </w:rPr>
        <w:t xml:space="preserve"> </w:t>
      </w:r>
    </w:p>
    <w:p w14:paraId="01751A4B"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9" w:name="_Toc372808749"/>
      <w:r w:rsidRPr="004C1F74">
        <w:rPr>
          <w:rFonts w:ascii="Calibri" w:hAnsi="Calibri" w:cs="Calibri"/>
          <w:b w:val="0"/>
          <w:noProof/>
          <w:sz w:val="22"/>
          <w:szCs w:val="22"/>
          <w:lang w:eastAsia="tr-TR"/>
        </w:rPr>
        <w:t>Değer ve Sorumluluk Sahibi</w:t>
      </w:r>
      <w:bookmarkEnd w:id="9"/>
    </w:p>
    <w:p w14:paraId="047E4D25" w14:textId="77777777" w:rsidR="00AA2422"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0" w:name="_Toc372808750"/>
      <w:r w:rsidRPr="004C1F74">
        <w:rPr>
          <w:rFonts w:ascii="Calibri" w:hAnsi="Calibri" w:cs="Calibri"/>
          <w:b w:val="0"/>
          <w:noProof/>
          <w:sz w:val="22"/>
          <w:szCs w:val="22"/>
          <w:lang w:eastAsia="tr-TR"/>
        </w:rPr>
        <w:t>Öğrenen ve Öğreten</w:t>
      </w:r>
      <w:bookmarkEnd w:id="10"/>
    </w:p>
    <w:p w14:paraId="7C624A1F" w14:textId="77777777" w:rsidR="00841E89"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1" w:name="_Toc372808751"/>
      <w:r w:rsidRPr="004C1F74">
        <w:rPr>
          <w:rFonts w:ascii="Calibri" w:hAnsi="Calibri" w:cs="Calibri"/>
          <w:b w:val="0"/>
          <w:noProof/>
          <w:sz w:val="22"/>
          <w:szCs w:val="22"/>
          <w:lang w:eastAsia="tr-TR"/>
        </w:rPr>
        <w:t>Hizmet Sunucu</w:t>
      </w:r>
      <w:r w:rsidR="00865662" w:rsidRPr="004C1F74">
        <w:rPr>
          <w:rFonts w:ascii="Calibri" w:hAnsi="Calibri" w:cs="Calibri"/>
          <w:b w:val="0"/>
          <w:noProof/>
          <w:sz w:val="22"/>
          <w:szCs w:val="22"/>
          <w:lang w:eastAsia="tr-TR"/>
        </w:rPr>
        <w:t>su</w:t>
      </w:r>
      <w:bookmarkEnd w:id="11"/>
    </w:p>
    <w:p w14:paraId="61C2901D" w14:textId="77777777" w:rsidR="00841E89" w:rsidRPr="004C1F74" w:rsidRDefault="00841E89" w:rsidP="009E2FC7">
      <w:pPr>
        <w:widowControl w:val="0"/>
        <w:autoSpaceDE w:val="0"/>
        <w:autoSpaceDN w:val="0"/>
        <w:adjustRightInd w:val="0"/>
        <w:spacing w:after="0"/>
        <w:ind w:left="426"/>
        <w:jc w:val="both"/>
        <w:rPr>
          <w:rFonts w:cs="Calibri"/>
        </w:rPr>
      </w:pPr>
      <w:r w:rsidRPr="004C1F74">
        <w:rPr>
          <w:rFonts w:cs="Calibri"/>
          <w:b/>
          <w:i/>
          <w:u w:val="single"/>
        </w:rPr>
        <w:t>Hizmet sunucusu</w:t>
      </w:r>
      <w:r w:rsidRPr="004C1F74">
        <w:rPr>
          <w:rFonts w:cs="Calibri"/>
        </w:rPr>
        <w:t xml:space="preserve"> temel yetkinlik alanındaki yetkinlikler</w:t>
      </w:r>
      <w:r w:rsidR="006F1FBE" w:rsidRPr="004C1F74">
        <w:rPr>
          <w:rFonts w:cs="Calibri"/>
        </w:rPr>
        <w:t>,</w:t>
      </w:r>
      <w:r w:rsidRPr="004C1F74">
        <w:rPr>
          <w:rFonts w:cs="Calibri"/>
        </w:rPr>
        <w:t xml:space="preserve"> kullanılış yerlerine göre iki türdür: </w:t>
      </w:r>
    </w:p>
    <w:p w14:paraId="001F8513" w14:textId="77777777" w:rsidR="00B817F3" w:rsidRPr="004C1F74" w:rsidRDefault="00B817F3" w:rsidP="00151886">
      <w:pPr>
        <w:tabs>
          <w:tab w:val="left" w:pos="4536"/>
        </w:tabs>
        <w:spacing w:line="360" w:lineRule="auto"/>
        <w:contextualSpacing/>
        <w:jc w:val="both"/>
        <w:outlineLvl w:val="0"/>
        <w:rPr>
          <w:rFonts w:cs="Calibri"/>
          <w:noProof/>
          <w:lang w:eastAsia="tr-TR"/>
        </w:rPr>
      </w:pPr>
    </w:p>
    <w:p w14:paraId="5440E9E4" w14:textId="77777777" w:rsidR="00B817F3" w:rsidRPr="004C1F74" w:rsidRDefault="00841E89" w:rsidP="00AE5F19">
      <w:pPr>
        <w:rPr>
          <w:rFonts w:cs="Calibri"/>
        </w:rPr>
      </w:pPr>
      <w:r w:rsidRPr="004C1F74">
        <w:rPr>
          <w:rFonts w:cs="Calibri"/>
          <w:noProof/>
          <w:lang w:eastAsia="tr-TR"/>
        </w:rPr>
        <w:t xml:space="preserve">Klinik Yetkinlik: </w:t>
      </w:r>
      <w:r w:rsidRPr="004C1F74">
        <w:rPr>
          <w:rFonts w:cs="Calibri"/>
        </w:rPr>
        <w:t xml:space="preserve">Bilgiyi, kişisel, sosyal ve/veya metodolojik becerileri </w:t>
      </w:r>
      <w:r w:rsidRPr="004C1F74">
        <w:rPr>
          <w:rFonts w:cs="Calibri"/>
          <w:u w:val="single"/>
        </w:rPr>
        <w:t>tıbbi kararlar konusunda</w:t>
      </w:r>
      <w:r w:rsidRPr="004C1F74">
        <w:rPr>
          <w:rFonts w:cs="Calibri"/>
        </w:rPr>
        <w:t xml:space="preserve"> kullanabilme yeteneğidir; </w:t>
      </w:r>
    </w:p>
    <w:p w14:paraId="5959AE50" w14:textId="77777777" w:rsidR="00841E89" w:rsidRPr="004C1F74" w:rsidRDefault="00841E89" w:rsidP="00AE5F19">
      <w:pPr>
        <w:rPr>
          <w:rFonts w:cs="Calibri"/>
        </w:rPr>
      </w:pPr>
      <w:r w:rsidRPr="004C1F74">
        <w:rPr>
          <w:rFonts w:cs="Calibri"/>
          <w:noProof/>
          <w:lang w:eastAsia="tr-TR"/>
        </w:rPr>
        <w:t xml:space="preserve">Girişimsel Yetkinlik: </w:t>
      </w:r>
      <w:r w:rsidRPr="004C1F74">
        <w:rPr>
          <w:rFonts w:cs="Calibri"/>
        </w:rPr>
        <w:t xml:space="preserve">Bilgiyi, kişisel, sosyal ve/veya metodolojik becerileri </w:t>
      </w:r>
      <w:r w:rsidRPr="004C1F74">
        <w:rPr>
          <w:rFonts w:cs="Calibri"/>
          <w:u w:val="single"/>
        </w:rPr>
        <w:t>tıbbi girişimler konusunda</w:t>
      </w:r>
      <w:r w:rsidRPr="004C1F74">
        <w:rPr>
          <w:rFonts w:cs="Calibri"/>
        </w:rPr>
        <w:t xml:space="preserve"> kullanabilme yeteneğidir. </w:t>
      </w:r>
    </w:p>
    <w:p w14:paraId="60811D29" w14:textId="77777777" w:rsidR="009E2FC7" w:rsidRPr="004C1F74" w:rsidRDefault="00C176D1" w:rsidP="009E2FC7">
      <w:pPr>
        <w:pStyle w:val="ListeParagraf"/>
        <w:jc w:val="both"/>
        <w:rPr>
          <w:rFonts w:cs="Calibri"/>
        </w:rPr>
      </w:pPr>
      <w:r>
        <w:rPr>
          <w:noProof/>
          <w:lang w:val="tr-TR" w:eastAsia="tr-TR"/>
        </w:rPr>
        <w:drawing>
          <wp:anchor distT="0" distB="0" distL="114300" distR="114300" simplePos="0" relativeHeight="251658752" behindDoc="1" locked="0" layoutInCell="1" allowOverlap="1" wp14:anchorId="26889364" wp14:editId="608B2856">
            <wp:simplePos x="0" y="0"/>
            <wp:positionH relativeFrom="column">
              <wp:posOffset>478155</wp:posOffset>
            </wp:positionH>
            <wp:positionV relativeFrom="paragraph">
              <wp:posOffset>0</wp:posOffset>
            </wp:positionV>
            <wp:extent cx="2778760" cy="2347595"/>
            <wp:effectExtent l="0" t="0" r="2540" b="0"/>
            <wp:wrapTight wrapText="bothSides">
              <wp:wrapPolygon edited="0">
                <wp:start x="0" y="0"/>
                <wp:lineTo x="0" y="21384"/>
                <wp:lineTo x="21472" y="21384"/>
                <wp:lineTo x="21472" y="0"/>
                <wp:lineTo x="0" y="0"/>
              </wp:wrapPolygon>
            </wp:wrapTight>
            <wp:docPr id="16"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8760" cy="2347595"/>
                    </a:xfrm>
                    <a:prstGeom prst="rect">
                      <a:avLst/>
                    </a:prstGeom>
                    <a:noFill/>
                  </pic:spPr>
                </pic:pic>
              </a:graphicData>
            </a:graphic>
          </wp:anchor>
        </w:drawing>
      </w:r>
    </w:p>
    <w:p w14:paraId="54488F86" w14:textId="77777777" w:rsidR="009E2FC7" w:rsidRPr="004C1F74" w:rsidRDefault="009E2FC7" w:rsidP="009E2FC7">
      <w:pPr>
        <w:pStyle w:val="ListeParagraf"/>
        <w:jc w:val="both"/>
        <w:rPr>
          <w:rFonts w:cs="Calibri"/>
        </w:rPr>
      </w:pPr>
    </w:p>
    <w:p w14:paraId="7EB6FB84" w14:textId="77777777" w:rsidR="009E2FC7" w:rsidRPr="004C1F74" w:rsidRDefault="009E2FC7" w:rsidP="00343EEC">
      <w:pPr>
        <w:widowControl w:val="0"/>
        <w:autoSpaceDE w:val="0"/>
        <w:autoSpaceDN w:val="0"/>
        <w:adjustRightInd w:val="0"/>
        <w:spacing w:after="0"/>
        <w:ind w:left="426"/>
        <w:jc w:val="both"/>
        <w:rPr>
          <w:rFonts w:cs="Calibri"/>
        </w:rPr>
      </w:pPr>
    </w:p>
    <w:p w14:paraId="4CDBF01D" w14:textId="77777777" w:rsidR="00343EEC" w:rsidRPr="004C1F74" w:rsidRDefault="00343EEC" w:rsidP="00343EEC">
      <w:pPr>
        <w:widowControl w:val="0"/>
        <w:autoSpaceDE w:val="0"/>
        <w:autoSpaceDN w:val="0"/>
        <w:adjustRightInd w:val="0"/>
        <w:spacing w:after="0"/>
        <w:ind w:left="426"/>
        <w:jc w:val="both"/>
        <w:rPr>
          <w:rFonts w:cs="Calibri"/>
        </w:rPr>
      </w:pPr>
      <w:r w:rsidRPr="004C1F74">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2C975770" w14:textId="77777777" w:rsidR="00B817F3" w:rsidRPr="004C1F74" w:rsidRDefault="00B817F3" w:rsidP="00343EEC">
      <w:pPr>
        <w:widowControl w:val="0"/>
        <w:autoSpaceDE w:val="0"/>
        <w:autoSpaceDN w:val="0"/>
        <w:adjustRightInd w:val="0"/>
        <w:spacing w:after="0"/>
        <w:ind w:left="426"/>
        <w:jc w:val="both"/>
        <w:rPr>
          <w:rFonts w:cs="Calibri"/>
        </w:rPr>
      </w:pPr>
    </w:p>
    <w:p w14:paraId="4502216E" w14:textId="77777777" w:rsidR="00B817F3" w:rsidRDefault="00B817F3" w:rsidP="00343EEC">
      <w:pPr>
        <w:widowControl w:val="0"/>
        <w:autoSpaceDE w:val="0"/>
        <w:autoSpaceDN w:val="0"/>
        <w:adjustRightInd w:val="0"/>
        <w:spacing w:after="0"/>
        <w:ind w:left="426"/>
        <w:jc w:val="both"/>
        <w:rPr>
          <w:rFonts w:cs="Calibri"/>
        </w:rPr>
      </w:pPr>
    </w:p>
    <w:p w14:paraId="7DC94635" w14:textId="77777777" w:rsidR="00FF5D62" w:rsidRDefault="00FF5D62" w:rsidP="00343EEC">
      <w:pPr>
        <w:widowControl w:val="0"/>
        <w:autoSpaceDE w:val="0"/>
        <w:autoSpaceDN w:val="0"/>
        <w:adjustRightInd w:val="0"/>
        <w:spacing w:after="0"/>
        <w:ind w:left="426"/>
        <w:jc w:val="both"/>
        <w:rPr>
          <w:rFonts w:cs="Calibri"/>
        </w:rPr>
      </w:pPr>
    </w:p>
    <w:p w14:paraId="24C56B5A" w14:textId="77777777" w:rsidR="00FF5D62" w:rsidRDefault="00FF5D62" w:rsidP="00343EEC">
      <w:pPr>
        <w:widowControl w:val="0"/>
        <w:autoSpaceDE w:val="0"/>
        <w:autoSpaceDN w:val="0"/>
        <w:adjustRightInd w:val="0"/>
        <w:spacing w:after="0"/>
        <w:ind w:left="426"/>
        <w:jc w:val="both"/>
        <w:rPr>
          <w:rFonts w:cs="Calibri"/>
        </w:rPr>
      </w:pPr>
    </w:p>
    <w:p w14:paraId="44B41F48" w14:textId="77777777" w:rsidR="00BB6D31" w:rsidRPr="004C1F74" w:rsidRDefault="00371BBA" w:rsidP="00B7386B">
      <w:pPr>
        <w:pStyle w:val="Balk3"/>
        <w:numPr>
          <w:ilvl w:val="2"/>
          <w:numId w:val="3"/>
        </w:numPr>
        <w:rPr>
          <w:rFonts w:ascii="Calibri" w:hAnsi="Calibri" w:cs="Calibri"/>
          <w:noProof/>
          <w:sz w:val="22"/>
          <w:szCs w:val="22"/>
          <w:lang w:eastAsia="tr-TR"/>
        </w:rPr>
      </w:pPr>
      <w:bookmarkStart w:id="12" w:name="_Toc372808752"/>
      <w:r w:rsidRPr="004C1F74">
        <w:rPr>
          <w:rFonts w:ascii="Calibri" w:hAnsi="Calibri" w:cs="Calibri"/>
          <w:noProof/>
          <w:sz w:val="22"/>
          <w:szCs w:val="22"/>
          <w:lang w:eastAsia="tr-TR"/>
        </w:rPr>
        <w:t>KLİNİK YETKİNLİKLER</w:t>
      </w:r>
      <w:bookmarkEnd w:id="12"/>
    </w:p>
    <w:p w14:paraId="4D20E0DA" w14:textId="77777777" w:rsidR="006D3F89" w:rsidRPr="004C1F74" w:rsidRDefault="00371BBA" w:rsidP="00406E7B">
      <w:pPr>
        <w:pStyle w:val="ColorfulList-Accent11"/>
        <w:tabs>
          <w:tab w:val="left" w:pos="284"/>
          <w:tab w:val="left" w:pos="567"/>
        </w:tabs>
        <w:spacing w:after="0" w:line="240" w:lineRule="auto"/>
        <w:ind w:left="0"/>
        <w:jc w:val="both"/>
        <w:rPr>
          <w:rFonts w:cs="Calibri"/>
          <w:b/>
        </w:rPr>
      </w:pPr>
      <w:r w:rsidRPr="004C1F74">
        <w:rPr>
          <w:rFonts w:cs="Calibri"/>
        </w:rPr>
        <w:t>Uzman Hekim aşağıda listelenmiş klinik yetkinlikleri ve eğitimi boyunca edindiği diğer bütünleyici “temel yetkinlikleri” eş zamanlı ve uygun şekilde kullanarak uygular.</w:t>
      </w:r>
    </w:p>
    <w:p w14:paraId="015EE0EB" w14:textId="77777777" w:rsidR="00371BBA" w:rsidRPr="004C1F74" w:rsidRDefault="00371BBA" w:rsidP="00371BBA">
      <w:pPr>
        <w:pStyle w:val="ColorfulList-Accent11"/>
        <w:tabs>
          <w:tab w:val="left" w:pos="284"/>
          <w:tab w:val="left" w:pos="567"/>
        </w:tabs>
        <w:spacing w:after="0" w:line="240" w:lineRule="auto"/>
        <w:ind w:left="210"/>
        <w:jc w:val="both"/>
        <w:outlineLvl w:val="2"/>
        <w:rPr>
          <w:rFonts w:cs="Calibri"/>
          <w:b/>
        </w:rPr>
      </w:pPr>
    </w:p>
    <w:tbl>
      <w:tblPr>
        <w:tblW w:w="90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91"/>
        <w:gridCol w:w="2724"/>
        <w:gridCol w:w="909"/>
        <w:gridCol w:w="727"/>
        <w:gridCol w:w="1089"/>
      </w:tblGrid>
      <w:tr w:rsidR="004C1F74" w:rsidRPr="004C1F74" w14:paraId="11CBB9C7" w14:textId="77777777" w:rsidTr="00667102">
        <w:trPr>
          <w:trHeight w:val="1274"/>
          <w:tblHeader/>
        </w:trPr>
        <w:tc>
          <w:tcPr>
            <w:tcW w:w="3591" w:type="dxa"/>
            <w:shd w:val="clear" w:color="auto" w:fill="9E3A38"/>
            <w:noWrap/>
            <w:vAlign w:val="center"/>
            <w:hideMark/>
          </w:tcPr>
          <w:p w14:paraId="2FE7430E" w14:textId="77777777" w:rsidR="004C1F74" w:rsidRPr="004C1F74" w:rsidRDefault="004C1F74" w:rsidP="004548CA">
            <w:pPr>
              <w:spacing w:after="0" w:line="240" w:lineRule="auto"/>
              <w:rPr>
                <w:rFonts w:eastAsia="Times New Roman" w:cs="Calibri"/>
                <w:b/>
                <w:bCs/>
                <w:color w:val="FFFFFF"/>
                <w:lang w:eastAsia="tr-TR"/>
              </w:rPr>
            </w:pPr>
          </w:p>
        </w:tc>
        <w:tc>
          <w:tcPr>
            <w:tcW w:w="2724" w:type="dxa"/>
            <w:shd w:val="clear" w:color="auto" w:fill="9E3A38"/>
            <w:vAlign w:val="center"/>
          </w:tcPr>
          <w:p w14:paraId="560445F4"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KLİNİK YETKİNLİK</w:t>
            </w:r>
          </w:p>
        </w:tc>
        <w:tc>
          <w:tcPr>
            <w:tcW w:w="909" w:type="dxa"/>
            <w:shd w:val="clear" w:color="auto" w:fill="9E3A38"/>
            <w:textDirection w:val="btLr"/>
            <w:vAlign w:val="center"/>
            <w:hideMark/>
          </w:tcPr>
          <w:p w14:paraId="7CFC8D1F"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727" w:type="dxa"/>
            <w:shd w:val="clear" w:color="auto" w:fill="9E3A38"/>
            <w:textDirection w:val="btLr"/>
            <w:vAlign w:val="center"/>
            <w:hideMark/>
          </w:tcPr>
          <w:p w14:paraId="7FBEE0EF"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089" w:type="dxa"/>
            <w:shd w:val="clear" w:color="auto" w:fill="9E3A38"/>
            <w:textDirection w:val="btLr"/>
            <w:vAlign w:val="center"/>
            <w:hideMark/>
          </w:tcPr>
          <w:p w14:paraId="58C828A2"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DC03D0" w:rsidRPr="004C1F74" w14:paraId="303674C0" w14:textId="77777777" w:rsidTr="00667102">
        <w:trPr>
          <w:trHeight w:val="629"/>
        </w:trPr>
        <w:tc>
          <w:tcPr>
            <w:tcW w:w="3591" w:type="dxa"/>
            <w:vMerge w:val="restart"/>
            <w:shd w:val="clear" w:color="auto" w:fill="EDF2F8"/>
            <w:noWrap/>
            <w:hideMark/>
          </w:tcPr>
          <w:p w14:paraId="4FA2C27C" w14:textId="77777777" w:rsidR="00DC03D0" w:rsidRPr="00FB2EED" w:rsidRDefault="00DC03D0" w:rsidP="00BD1BD3">
            <w:pPr>
              <w:spacing w:after="0" w:line="240" w:lineRule="auto"/>
              <w:rPr>
                <w:rFonts w:eastAsia="Times New Roman" w:cs="Calibri"/>
                <w:b/>
                <w:bCs/>
                <w:color w:val="A6A6A6"/>
                <w:lang w:eastAsia="tr-TR"/>
              </w:rPr>
            </w:pPr>
          </w:p>
        </w:tc>
        <w:tc>
          <w:tcPr>
            <w:tcW w:w="2724" w:type="dxa"/>
            <w:shd w:val="clear" w:color="auto" w:fill="EDF2F8"/>
            <w:hideMark/>
          </w:tcPr>
          <w:p w14:paraId="320BFBEB" w14:textId="77777777" w:rsidR="00DC03D0" w:rsidRPr="00FF5D62" w:rsidRDefault="00DC03D0" w:rsidP="00E36CF9">
            <w:pPr>
              <w:spacing w:after="0" w:line="240" w:lineRule="auto"/>
              <w:rPr>
                <w:rFonts w:eastAsia="Times New Roman" w:cs="Calibri"/>
                <w:lang w:eastAsia="tr-TR"/>
              </w:rPr>
            </w:pPr>
            <w:r w:rsidRPr="00FF5D62">
              <w:rPr>
                <w:rFonts w:eastAsia="Times New Roman" w:cs="Calibri"/>
                <w:lang w:eastAsia="tr-TR"/>
              </w:rPr>
              <w:t>MİYOPİ, HİPERMETROPİ,</w:t>
            </w:r>
            <w:r w:rsidRPr="00FF5D62">
              <w:t xml:space="preserve"> </w:t>
            </w:r>
            <w:r w:rsidRPr="00FF5D62">
              <w:rPr>
                <w:rFonts w:eastAsia="Times New Roman" w:cs="Calibri"/>
                <w:lang w:eastAsia="tr-TR"/>
              </w:rPr>
              <w:t>ASTİGMATİZMA, PRESBİYOPİ</w:t>
            </w:r>
          </w:p>
        </w:tc>
        <w:tc>
          <w:tcPr>
            <w:tcW w:w="909" w:type="dxa"/>
            <w:shd w:val="clear" w:color="auto" w:fill="EDF2F8"/>
            <w:noWrap/>
            <w:hideMark/>
          </w:tcPr>
          <w:p w14:paraId="10CC3D4B" w14:textId="7A281DAB"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TT</w:t>
            </w:r>
            <w:r>
              <w:rPr>
                <w:rFonts w:eastAsia="Times New Roman" w:cs="Calibri"/>
                <w:lang w:eastAsia="tr-TR"/>
              </w:rPr>
              <w:t>, K</w:t>
            </w:r>
          </w:p>
        </w:tc>
        <w:tc>
          <w:tcPr>
            <w:tcW w:w="727" w:type="dxa"/>
            <w:shd w:val="clear" w:color="auto" w:fill="EDF2F8"/>
            <w:noWrap/>
            <w:hideMark/>
          </w:tcPr>
          <w:p w14:paraId="06580E56"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089" w:type="dxa"/>
            <w:shd w:val="clear" w:color="auto" w:fill="EDF2F8"/>
            <w:noWrap/>
            <w:hideMark/>
          </w:tcPr>
          <w:p w14:paraId="7B2AB388"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5DAF13E7" w14:textId="77777777" w:rsidTr="00667102">
        <w:trPr>
          <w:trHeight w:val="656"/>
        </w:trPr>
        <w:tc>
          <w:tcPr>
            <w:tcW w:w="3591" w:type="dxa"/>
            <w:vMerge/>
            <w:shd w:val="clear" w:color="auto" w:fill="EDF2F8"/>
            <w:noWrap/>
          </w:tcPr>
          <w:p w14:paraId="3429A578" w14:textId="77777777" w:rsidR="00DC03D0" w:rsidRPr="00FB2EED" w:rsidRDefault="00DC03D0" w:rsidP="00E36CF9">
            <w:pPr>
              <w:spacing w:after="0" w:line="240" w:lineRule="auto"/>
              <w:rPr>
                <w:rFonts w:eastAsia="Times New Roman" w:cs="Calibri"/>
                <w:b/>
                <w:bCs/>
                <w:color w:val="A6A6A6"/>
                <w:lang w:eastAsia="tr-TR"/>
              </w:rPr>
            </w:pPr>
          </w:p>
        </w:tc>
        <w:tc>
          <w:tcPr>
            <w:tcW w:w="2724" w:type="dxa"/>
            <w:shd w:val="clear" w:color="auto" w:fill="EDF2F8"/>
            <w:noWrap/>
          </w:tcPr>
          <w:p w14:paraId="3CBDBD84" w14:textId="77777777" w:rsidR="00DC03D0" w:rsidRPr="00FF5D62" w:rsidRDefault="00DC03D0" w:rsidP="00207F7F">
            <w:pPr>
              <w:spacing w:after="0" w:line="240" w:lineRule="auto"/>
              <w:rPr>
                <w:rFonts w:eastAsia="Times New Roman" w:cs="Calibri"/>
                <w:lang w:eastAsia="tr-TR"/>
              </w:rPr>
            </w:pPr>
            <w:r w:rsidRPr="00FF5D62">
              <w:rPr>
                <w:rFonts w:eastAsia="Times New Roman" w:cs="Calibri"/>
                <w:lang w:eastAsia="tr-TR"/>
              </w:rPr>
              <w:t>KERATOKONUS</w:t>
            </w:r>
          </w:p>
          <w:p w14:paraId="561C5163" w14:textId="77777777" w:rsidR="00DC03D0" w:rsidRPr="00FF5D62" w:rsidRDefault="00DC03D0" w:rsidP="00207F7F">
            <w:pPr>
              <w:spacing w:after="0" w:line="240" w:lineRule="auto"/>
              <w:rPr>
                <w:rFonts w:eastAsia="Times New Roman" w:cs="Calibri"/>
                <w:lang w:eastAsia="tr-TR"/>
              </w:rPr>
            </w:pPr>
          </w:p>
        </w:tc>
        <w:tc>
          <w:tcPr>
            <w:tcW w:w="909" w:type="dxa"/>
            <w:shd w:val="clear" w:color="auto" w:fill="EDF2F8"/>
            <w:noWrap/>
          </w:tcPr>
          <w:p w14:paraId="176B140A" w14:textId="48ECECC6"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TT</w:t>
            </w:r>
            <w:r>
              <w:rPr>
                <w:rFonts w:eastAsia="Times New Roman" w:cs="Calibri"/>
                <w:lang w:eastAsia="tr-TR"/>
              </w:rPr>
              <w:t>, A</w:t>
            </w:r>
          </w:p>
        </w:tc>
        <w:tc>
          <w:tcPr>
            <w:tcW w:w="727" w:type="dxa"/>
            <w:shd w:val="clear" w:color="auto" w:fill="EDF2F8"/>
            <w:noWrap/>
          </w:tcPr>
          <w:p w14:paraId="01EC8BA5"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089" w:type="dxa"/>
            <w:shd w:val="clear" w:color="auto" w:fill="EDF2F8"/>
            <w:noWrap/>
          </w:tcPr>
          <w:p w14:paraId="6AB5DB68"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2FA46708" w14:textId="77777777" w:rsidTr="00667102">
        <w:trPr>
          <w:trHeight w:val="629"/>
        </w:trPr>
        <w:tc>
          <w:tcPr>
            <w:tcW w:w="3591" w:type="dxa"/>
            <w:vMerge/>
            <w:shd w:val="clear" w:color="auto" w:fill="EDF2F8"/>
            <w:noWrap/>
          </w:tcPr>
          <w:p w14:paraId="209B5DB6" w14:textId="77777777" w:rsidR="00DC03D0" w:rsidRPr="00FB2EED" w:rsidRDefault="00DC03D0" w:rsidP="00B837C7">
            <w:pPr>
              <w:spacing w:after="0" w:line="240" w:lineRule="auto"/>
              <w:rPr>
                <w:rFonts w:eastAsia="Times New Roman" w:cs="Calibri"/>
                <w:b/>
                <w:bCs/>
                <w:color w:val="A6A6A6"/>
                <w:lang w:eastAsia="tr-TR"/>
              </w:rPr>
            </w:pPr>
          </w:p>
        </w:tc>
        <w:tc>
          <w:tcPr>
            <w:tcW w:w="2724" w:type="dxa"/>
            <w:shd w:val="clear" w:color="auto" w:fill="EDF2F8"/>
            <w:noWrap/>
          </w:tcPr>
          <w:p w14:paraId="0366CBF7" w14:textId="77777777" w:rsidR="00DC03D0" w:rsidRPr="00FF5D62" w:rsidRDefault="00DC03D0" w:rsidP="002D55B7">
            <w:pPr>
              <w:autoSpaceDE w:val="0"/>
              <w:autoSpaceDN w:val="0"/>
              <w:adjustRightInd w:val="0"/>
              <w:spacing w:after="0" w:line="240" w:lineRule="auto"/>
              <w:rPr>
                <w:rFonts w:eastAsia="Times New Roman" w:cs="Calibri"/>
                <w:lang w:eastAsia="tr-TR"/>
              </w:rPr>
            </w:pPr>
            <w:r w:rsidRPr="00FF5D62">
              <w:rPr>
                <w:rFonts w:eastAsia="Times New Roman" w:cs="Calibri"/>
                <w:lang w:eastAsia="tr-TR"/>
              </w:rPr>
              <w:t>REFRAKTİF CERRAHİ ENDİKASYONLARI</w:t>
            </w:r>
          </w:p>
          <w:p w14:paraId="19AB62BA" w14:textId="77777777" w:rsidR="00DC03D0" w:rsidRPr="00FF5D62" w:rsidRDefault="00DC03D0" w:rsidP="001C20EC">
            <w:pPr>
              <w:spacing w:after="0" w:line="240" w:lineRule="auto"/>
              <w:rPr>
                <w:rFonts w:eastAsia="Times New Roman" w:cs="Calibri"/>
                <w:lang w:eastAsia="tr-TR"/>
              </w:rPr>
            </w:pPr>
          </w:p>
        </w:tc>
        <w:tc>
          <w:tcPr>
            <w:tcW w:w="909" w:type="dxa"/>
            <w:shd w:val="clear" w:color="auto" w:fill="EDF2F8"/>
            <w:noWrap/>
          </w:tcPr>
          <w:p w14:paraId="5EF7428D"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T</w:t>
            </w:r>
          </w:p>
        </w:tc>
        <w:tc>
          <w:tcPr>
            <w:tcW w:w="727" w:type="dxa"/>
            <w:shd w:val="clear" w:color="auto" w:fill="EDF2F8"/>
            <w:noWrap/>
          </w:tcPr>
          <w:p w14:paraId="4EC0F1EA"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089" w:type="dxa"/>
            <w:shd w:val="clear" w:color="auto" w:fill="EDF2F8"/>
            <w:noWrap/>
          </w:tcPr>
          <w:p w14:paraId="5B0D7DEA"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677CAFFA" w14:textId="77777777" w:rsidTr="00667102">
        <w:trPr>
          <w:trHeight w:val="629"/>
        </w:trPr>
        <w:tc>
          <w:tcPr>
            <w:tcW w:w="3591" w:type="dxa"/>
            <w:vMerge/>
            <w:shd w:val="clear" w:color="auto" w:fill="EDF2F8"/>
            <w:noWrap/>
          </w:tcPr>
          <w:p w14:paraId="51115C65" w14:textId="77777777" w:rsidR="00DC03D0" w:rsidRPr="00FB2EED" w:rsidRDefault="00DC03D0" w:rsidP="008A7ECF">
            <w:pPr>
              <w:spacing w:after="0" w:line="240" w:lineRule="auto"/>
              <w:rPr>
                <w:rFonts w:eastAsia="Times New Roman" w:cs="Calibri"/>
                <w:b/>
                <w:bCs/>
                <w:color w:val="A6A6A6"/>
                <w:lang w:eastAsia="tr-TR"/>
              </w:rPr>
            </w:pPr>
          </w:p>
        </w:tc>
        <w:tc>
          <w:tcPr>
            <w:tcW w:w="2724" w:type="dxa"/>
            <w:shd w:val="clear" w:color="auto" w:fill="EDF2F8"/>
            <w:noWrap/>
          </w:tcPr>
          <w:p w14:paraId="22127B44" w14:textId="77777777" w:rsidR="00DC03D0" w:rsidRPr="00FF5D62" w:rsidRDefault="00DC03D0" w:rsidP="00E36CF9">
            <w:pPr>
              <w:spacing w:after="0" w:line="240" w:lineRule="auto"/>
              <w:rPr>
                <w:rFonts w:eastAsia="Times New Roman" w:cs="Calibri"/>
                <w:lang w:eastAsia="tr-TR"/>
              </w:rPr>
            </w:pPr>
            <w:r w:rsidRPr="00FF5D62">
              <w:rPr>
                <w:rFonts w:eastAsia="Times New Roman" w:cs="Calibri"/>
                <w:lang w:eastAsia="tr-TR"/>
              </w:rPr>
              <w:t>LENSİN DOĞUMSAL ANOMALİLERİ</w:t>
            </w:r>
          </w:p>
        </w:tc>
        <w:tc>
          <w:tcPr>
            <w:tcW w:w="909" w:type="dxa"/>
            <w:shd w:val="clear" w:color="auto" w:fill="EDF2F8"/>
            <w:noWrap/>
          </w:tcPr>
          <w:p w14:paraId="3A0F9ABF"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T</w:t>
            </w:r>
          </w:p>
        </w:tc>
        <w:tc>
          <w:tcPr>
            <w:tcW w:w="727" w:type="dxa"/>
            <w:shd w:val="clear" w:color="auto" w:fill="EDF2F8"/>
            <w:noWrap/>
          </w:tcPr>
          <w:p w14:paraId="03B07053"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089" w:type="dxa"/>
            <w:shd w:val="clear" w:color="auto" w:fill="EDF2F8"/>
            <w:noWrap/>
          </w:tcPr>
          <w:p w14:paraId="22D1D8F3"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604E2E27" w14:textId="77777777" w:rsidTr="00667102">
        <w:trPr>
          <w:trHeight w:val="629"/>
        </w:trPr>
        <w:tc>
          <w:tcPr>
            <w:tcW w:w="3591" w:type="dxa"/>
            <w:vMerge/>
            <w:shd w:val="clear" w:color="auto" w:fill="EDF2F8"/>
            <w:noWrap/>
          </w:tcPr>
          <w:p w14:paraId="3577F186" w14:textId="77777777" w:rsidR="00DC03D0" w:rsidRPr="00FB2EED" w:rsidRDefault="00DC03D0" w:rsidP="00207F7F">
            <w:pPr>
              <w:spacing w:after="0" w:line="240" w:lineRule="auto"/>
              <w:rPr>
                <w:b/>
                <w:color w:val="A6A6A6"/>
              </w:rPr>
            </w:pPr>
          </w:p>
        </w:tc>
        <w:tc>
          <w:tcPr>
            <w:tcW w:w="2724" w:type="dxa"/>
            <w:shd w:val="clear" w:color="auto" w:fill="EDF2F8"/>
            <w:noWrap/>
          </w:tcPr>
          <w:p w14:paraId="55796424" w14:textId="77777777" w:rsidR="00DC03D0" w:rsidRPr="00FF5D62" w:rsidRDefault="00DC03D0" w:rsidP="00E36CF9">
            <w:pPr>
              <w:spacing w:after="0" w:line="240" w:lineRule="auto"/>
              <w:rPr>
                <w:rFonts w:eastAsia="Times New Roman" w:cs="Calibri"/>
                <w:lang w:eastAsia="tr-TR"/>
              </w:rPr>
            </w:pPr>
            <w:r w:rsidRPr="00FF5D62">
              <w:rPr>
                <w:rFonts w:eastAsia="Times New Roman" w:cs="Calibri"/>
                <w:lang w:eastAsia="tr-TR"/>
              </w:rPr>
              <w:t>LENS DİSLOKASYONLARI</w:t>
            </w:r>
          </w:p>
        </w:tc>
        <w:tc>
          <w:tcPr>
            <w:tcW w:w="909" w:type="dxa"/>
            <w:shd w:val="clear" w:color="auto" w:fill="EDF2F8"/>
            <w:noWrap/>
          </w:tcPr>
          <w:p w14:paraId="2D039757"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T</w:t>
            </w:r>
          </w:p>
        </w:tc>
        <w:tc>
          <w:tcPr>
            <w:tcW w:w="727" w:type="dxa"/>
            <w:shd w:val="clear" w:color="auto" w:fill="EDF2F8"/>
            <w:noWrap/>
          </w:tcPr>
          <w:p w14:paraId="7DD1AB69"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089" w:type="dxa"/>
            <w:shd w:val="clear" w:color="auto" w:fill="EDF2F8"/>
            <w:noWrap/>
          </w:tcPr>
          <w:p w14:paraId="6FA9CDEF"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277FFC61" w14:textId="77777777" w:rsidTr="00667102">
        <w:trPr>
          <w:trHeight w:val="629"/>
        </w:trPr>
        <w:tc>
          <w:tcPr>
            <w:tcW w:w="3591" w:type="dxa"/>
            <w:vMerge/>
            <w:shd w:val="clear" w:color="auto" w:fill="EDF2F8"/>
            <w:noWrap/>
          </w:tcPr>
          <w:p w14:paraId="324D7066" w14:textId="77777777" w:rsidR="00DC03D0" w:rsidRPr="00FB2EED" w:rsidRDefault="00DC03D0" w:rsidP="00207F7F">
            <w:pPr>
              <w:spacing w:after="0" w:line="240" w:lineRule="auto"/>
              <w:rPr>
                <w:b/>
                <w:color w:val="A6A6A6"/>
              </w:rPr>
            </w:pPr>
          </w:p>
        </w:tc>
        <w:tc>
          <w:tcPr>
            <w:tcW w:w="2724" w:type="dxa"/>
            <w:shd w:val="clear" w:color="auto" w:fill="EDF2F8"/>
            <w:noWrap/>
          </w:tcPr>
          <w:p w14:paraId="5FDDD7EA" w14:textId="77777777" w:rsidR="00DC03D0" w:rsidRPr="00FF5D62" w:rsidRDefault="00DC03D0" w:rsidP="00E36CF9">
            <w:pPr>
              <w:spacing w:after="0" w:line="240" w:lineRule="auto"/>
              <w:rPr>
                <w:rFonts w:eastAsia="Times New Roman" w:cs="Calibri"/>
                <w:lang w:eastAsia="tr-TR"/>
              </w:rPr>
            </w:pPr>
            <w:r w:rsidRPr="00FF5D62">
              <w:rPr>
                <w:rFonts w:eastAsia="Times New Roman" w:cs="Calibri"/>
                <w:lang w:eastAsia="tr-TR"/>
              </w:rPr>
              <w:t>LENS OPASİTELERİ</w:t>
            </w:r>
          </w:p>
        </w:tc>
        <w:tc>
          <w:tcPr>
            <w:tcW w:w="909" w:type="dxa"/>
            <w:shd w:val="clear" w:color="auto" w:fill="EDF2F8"/>
            <w:noWrap/>
          </w:tcPr>
          <w:p w14:paraId="5CB10432"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TT</w:t>
            </w:r>
          </w:p>
        </w:tc>
        <w:tc>
          <w:tcPr>
            <w:tcW w:w="727" w:type="dxa"/>
            <w:shd w:val="clear" w:color="auto" w:fill="EDF2F8"/>
            <w:noWrap/>
          </w:tcPr>
          <w:p w14:paraId="0DFAEA5A"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089" w:type="dxa"/>
            <w:shd w:val="clear" w:color="auto" w:fill="EDF2F8"/>
            <w:noWrap/>
          </w:tcPr>
          <w:p w14:paraId="6DFD3FA8"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029B9B65" w14:textId="77777777" w:rsidTr="00667102">
        <w:trPr>
          <w:trHeight w:val="629"/>
        </w:trPr>
        <w:tc>
          <w:tcPr>
            <w:tcW w:w="3591" w:type="dxa"/>
            <w:vMerge/>
            <w:shd w:val="clear" w:color="auto" w:fill="EDF2F8"/>
            <w:noWrap/>
          </w:tcPr>
          <w:p w14:paraId="7401E1E3" w14:textId="77777777" w:rsidR="00DC03D0" w:rsidRPr="00FB2EED" w:rsidRDefault="00DC03D0" w:rsidP="00207F7F">
            <w:pPr>
              <w:spacing w:after="0" w:line="240" w:lineRule="auto"/>
              <w:rPr>
                <w:b/>
                <w:color w:val="A6A6A6"/>
              </w:rPr>
            </w:pPr>
          </w:p>
        </w:tc>
        <w:tc>
          <w:tcPr>
            <w:tcW w:w="2724" w:type="dxa"/>
            <w:shd w:val="clear" w:color="auto" w:fill="EDF2F8"/>
            <w:noWrap/>
          </w:tcPr>
          <w:p w14:paraId="0743BAB4" w14:textId="77777777" w:rsidR="00DC03D0" w:rsidRPr="00FF5D62" w:rsidRDefault="00DC03D0" w:rsidP="00E36CF9">
            <w:pPr>
              <w:spacing w:after="0" w:line="240" w:lineRule="auto"/>
              <w:rPr>
                <w:rFonts w:eastAsia="Times New Roman" w:cs="Calibri"/>
                <w:lang w:eastAsia="tr-TR"/>
              </w:rPr>
            </w:pPr>
            <w:r w:rsidRPr="00FF5D62">
              <w:rPr>
                <w:rFonts w:eastAsia="Times New Roman" w:cs="Calibri"/>
                <w:lang w:eastAsia="tr-TR"/>
              </w:rPr>
              <w:t>LENS TRAVMALARI</w:t>
            </w:r>
          </w:p>
        </w:tc>
        <w:tc>
          <w:tcPr>
            <w:tcW w:w="909" w:type="dxa"/>
            <w:shd w:val="clear" w:color="auto" w:fill="EDF2F8"/>
            <w:noWrap/>
          </w:tcPr>
          <w:p w14:paraId="4C5E3AF8"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T</w:t>
            </w:r>
          </w:p>
        </w:tc>
        <w:tc>
          <w:tcPr>
            <w:tcW w:w="727" w:type="dxa"/>
            <w:shd w:val="clear" w:color="auto" w:fill="EDF2F8"/>
            <w:noWrap/>
          </w:tcPr>
          <w:p w14:paraId="5609230B"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089" w:type="dxa"/>
            <w:shd w:val="clear" w:color="auto" w:fill="EDF2F8"/>
            <w:noWrap/>
          </w:tcPr>
          <w:p w14:paraId="37924CDD"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615F7CC0" w14:textId="77777777" w:rsidTr="00667102">
        <w:trPr>
          <w:trHeight w:val="629"/>
        </w:trPr>
        <w:tc>
          <w:tcPr>
            <w:tcW w:w="3591" w:type="dxa"/>
            <w:vMerge/>
            <w:shd w:val="clear" w:color="auto" w:fill="EDF2F8"/>
            <w:noWrap/>
          </w:tcPr>
          <w:p w14:paraId="26A534C1" w14:textId="77777777" w:rsidR="00DC03D0" w:rsidRPr="00FB2EED" w:rsidRDefault="00DC03D0" w:rsidP="00EF5709">
            <w:pPr>
              <w:spacing w:after="0" w:line="240" w:lineRule="auto"/>
              <w:rPr>
                <w:b/>
                <w:color w:val="A6A6A6"/>
              </w:rPr>
            </w:pPr>
          </w:p>
        </w:tc>
        <w:tc>
          <w:tcPr>
            <w:tcW w:w="2724" w:type="dxa"/>
            <w:shd w:val="clear" w:color="auto" w:fill="EDF2F8"/>
            <w:noWrap/>
          </w:tcPr>
          <w:p w14:paraId="2AE59966" w14:textId="77777777" w:rsidR="00DC03D0" w:rsidRPr="00FF5D62" w:rsidRDefault="00DC03D0" w:rsidP="00E114D4">
            <w:pPr>
              <w:spacing w:after="0" w:line="240" w:lineRule="auto"/>
              <w:rPr>
                <w:rFonts w:eastAsia="Times New Roman" w:cs="Calibri"/>
                <w:lang w:eastAsia="tr-TR"/>
              </w:rPr>
            </w:pPr>
            <w:r w:rsidRPr="00FF5D62">
              <w:rPr>
                <w:rFonts w:cs="TimesNewRomanPSMT"/>
                <w:lang w:eastAsia="tr-TR"/>
              </w:rPr>
              <w:t>KONJONKTİVAL DEJENERASYONLAR</w:t>
            </w:r>
            <w:r w:rsidRPr="00FF5D62">
              <w:rPr>
                <w:rFonts w:eastAsia="Times New Roman" w:cs="Calibri"/>
                <w:lang w:eastAsia="tr-TR"/>
              </w:rPr>
              <w:t xml:space="preserve"> </w:t>
            </w:r>
          </w:p>
        </w:tc>
        <w:tc>
          <w:tcPr>
            <w:tcW w:w="909" w:type="dxa"/>
            <w:shd w:val="clear" w:color="auto" w:fill="EDF2F8"/>
            <w:noWrap/>
          </w:tcPr>
          <w:p w14:paraId="453A9AE5"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TT</w:t>
            </w:r>
          </w:p>
        </w:tc>
        <w:tc>
          <w:tcPr>
            <w:tcW w:w="727" w:type="dxa"/>
            <w:shd w:val="clear" w:color="auto" w:fill="EDF2F8"/>
            <w:noWrap/>
          </w:tcPr>
          <w:p w14:paraId="74552FE9"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089" w:type="dxa"/>
            <w:shd w:val="clear" w:color="auto" w:fill="EDF2F8"/>
            <w:noWrap/>
          </w:tcPr>
          <w:p w14:paraId="031BECFE"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5C56C219" w14:textId="77777777" w:rsidTr="00667102">
        <w:trPr>
          <w:trHeight w:val="629"/>
        </w:trPr>
        <w:tc>
          <w:tcPr>
            <w:tcW w:w="3591" w:type="dxa"/>
            <w:vMerge/>
            <w:shd w:val="clear" w:color="auto" w:fill="EDF2F8"/>
            <w:noWrap/>
          </w:tcPr>
          <w:p w14:paraId="2741BF99" w14:textId="77777777" w:rsidR="00DC03D0" w:rsidRPr="00EB6FE4" w:rsidRDefault="00DC03D0" w:rsidP="008E6E8A">
            <w:pPr>
              <w:rPr>
                <w:b/>
              </w:rPr>
            </w:pPr>
          </w:p>
        </w:tc>
        <w:tc>
          <w:tcPr>
            <w:tcW w:w="2724" w:type="dxa"/>
            <w:shd w:val="clear" w:color="auto" w:fill="EDF2F8"/>
            <w:noWrap/>
          </w:tcPr>
          <w:p w14:paraId="20602601" w14:textId="77777777" w:rsidR="00DC03D0" w:rsidRPr="00FF5D62" w:rsidRDefault="00DC03D0" w:rsidP="008E6E8A">
            <w:pPr>
              <w:rPr>
                <w:rFonts w:cs="TimesNewRomanPSMT"/>
                <w:lang w:eastAsia="tr-TR"/>
              </w:rPr>
            </w:pPr>
            <w:r w:rsidRPr="00FF5D62">
              <w:rPr>
                <w:rFonts w:eastAsia="Times New Roman" w:cs="Calibri"/>
                <w:lang w:eastAsia="tr-TR"/>
              </w:rPr>
              <w:t>ENFEKSİYÖZ KONJONKTİVİTLER</w:t>
            </w:r>
          </w:p>
        </w:tc>
        <w:tc>
          <w:tcPr>
            <w:tcW w:w="909" w:type="dxa"/>
            <w:shd w:val="clear" w:color="auto" w:fill="EDF2F8"/>
            <w:noWrap/>
          </w:tcPr>
          <w:p w14:paraId="239EAA8A" w14:textId="013A4BEA" w:rsidR="00DC03D0" w:rsidRPr="00FF5D62" w:rsidRDefault="00DC03D0" w:rsidP="00FF5D62">
            <w:pPr>
              <w:jc w:val="center"/>
            </w:pPr>
            <w:r w:rsidRPr="00FF5D62">
              <w:t>TT</w:t>
            </w:r>
            <w:r>
              <w:t>, A</w:t>
            </w:r>
          </w:p>
        </w:tc>
        <w:tc>
          <w:tcPr>
            <w:tcW w:w="727" w:type="dxa"/>
            <w:shd w:val="clear" w:color="auto" w:fill="EDF2F8"/>
            <w:noWrap/>
          </w:tcPr>
          <w:p w14:paraId="19013020" w14:textId="77777777" w:rsidR="00DC03D0" w:rsidRPr="00FF5D62" w:rsidRDefault="00DC03D0" w:rsidP="00FF5D62">
            <w:pPr>
              <w:jc w:val="center"/>
            </w:pPr>
            <w:r w:rsidRPr="00FF5D62">
              <w:t>1</w:t>
            </w:r>
          </w:p>
        </w:tc>
        <w:tc>
          <w:tcPr>
            <w:tcW w:w="1089" w:type="dxa"/>
            <w:shd w:val="clear" w:color="auto" w:fill="EDF2F8"/>
            <w:noWrap/>
          </w:tcPr>
          <w:p w14:paraId="5D9FF3BF"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47A3B1C5" w14:textId="77777777" w:rsidTr="00667102">
        <w:trPr>
          <w:trHeight w:val="629"/>
        </w:trPr>
        <w:tc>
          <w:tcPr>
            <w:tcW w:w="3591" w:type="dxa"/>
            <w:vMerge/>
            <w:shd w:val="clear" w:color="auto" w:fill="EDF2F8"/>
            <w:noWrap/>
          </w:tcPr>
          <w:p w14:paraId="07611F83" w14:textId="77777777" w:rsidR="00DC03D0" w:rsidRPr="00EB6FE4" w:rsidRDefault="00DC03D0" w:rsidP="008E6E8A">
            <w:pPr>
              <w:rPr>
                <w:b/>
              </w:rPr>
            </w:pPr>
          </w:p>
        </w:tc>
        <w:tc>
          <w:tcPr>
            <w:tcW w:w="2724" w:type="dxa"/>
            <w:shd w:val="clear" w:color="auto" w:fill="EDF2F8"/>
            <w:noWrap/>
          </w:tcPr>
          <w:p w14:paraId="3402A3AE" w14:textId="77777777" w:rsidR="00DC03D0" w:rsidRPr="00FF5D62" w:rsidRDefault="00DC03D0" w:rsidP="00B02A8A">
            <w:pPr>
              <w:rPr>
                <w:rFonts w:eastAsia="Times New Roman" w:cs="Calibri"/>
                <w:lang w:eastAsia="tr-TR"/>
              </w:rPr>
            </w:pPr>
            <w:r w:rsidRPr="00FF5D62">
              <w:rPr>
                <w:rFonts w:eastAsia="Times New Roman" w:cs="Calibri"/>
                <w:lang w:eastAsia="tr-TR"/>
              </w:rPr>
              <w:t>ENFEKSİYÖZ OLMAYAN KONJONKTİVİTLER</w:t>
            </w:r>
          </w:p>
        </w:tc>
        <w:tc>
          <w:tcPr>
            <w:tcW w:w="909" w:type="dxa"/>
            <w:shd w:val="clear" w:color="auto" w:fill="EDF2F8"/>
            <w:noWrap/>
          </w:tcPr>
          <w:p w14:paraId="644E21CD" w14:textId="77777777" w:rsidR="00DC03D0" w:rsidRPr="00FF5D62" w:rsidRDefault="00DC03D0" w:rsidP="00FF5D62">
            <w:pPr>
              <w:jc w:val="center"/>
            </w:pPr>
            <w:r w:rsidRPr="00FF5D62">
              <w:t>TT</w:t>
            </w:r>
          </w:p>
        </w:tc>
        <w:tc>
          <w:tcPr>
            <w:tcW w:w="727" w:type="dxa"/>
            <w:shd w:val="clear" w:color="auto" w:fill="EDF2F8"/>
            <w:noWrap/>
          </w:tcPr>
          <w:p w14:paraId="24739C47" w14:textId="77777777" w:rsidR="00DC03D0" w:rsidRPr="00FF5D62" w:rsidRDefault="00DC03D0" w:rsidP="00FF5D62">
            <w:pPr>
              <w:jc w:val="center"/>
            </w:pPr>
            <w:r w:rsidRPr="00FF5D62">
              <w:t>1</w:t>
            </w:r>
          </w:p>
        </w:tc>
        <w:tc>
          <w:tcPr>
            <w:tcW w:w="1089" w:type="dxa"/>
            <w:shd w:val="clear" w:color="auto" w:fill="EDF2F8"/>
            <w:noWrap/>
          </w:tcPr>
          <w:p w14:paraId="023F0B5D"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39AFB123" w14:textId="77777777" w:rsidTr="00667102">
        <w:trPr>
          <w:trHeight w:val="629"/>
        </w:trPr>
        <w:tc>
          <w:tcPr>
            <w:tcW w:w="3591" w:type="dxa"/>
            <w:vMerge/>
            <w:shd w:val="clear" w:color="auto" w:fill="EDF2F8"/>
            <w:noWrap/>
          </w:tcPr>
          <w:p w14:paraId="6DE7BB3E" w14:textId="77777777" w:rsidR="00DC03D0" w:rsidRPr="008A7ECF" w:rsidRDefault="00DC03D0" w:rsidP="00EF5709">
            <w:pPr>
              <w:spacing w:after="0" w:line="240" w:lineRule="auto"/>
              <w:rPr>
                <w:rFonts w:eastAsia="Times New Roman" w:cs="Calibri"/>
                <w:b/>
                <w:bCs/>
                <w:color w:val="000000"/>
                <w:szCs w:val="24"/>
                <w:lang w:eastAsia="tr-TR"/>
              </w:rPr>
            </w:pPr>
          </w:p>
        </w:tc>
        <w:tc>
          <w:tcPr>
            <w:tcW w:w="2724" w:type="dxa"/>
            <w:shd w:val="clear" w:color="auto" w:fill="EDF2F8"/>
            <w:noWrap/>
          </w:tcPr>
          <w:p w14:paraId="6E0720D9" w14:textId="77777777" w:rsidR="00DC03D0" w:rsidRPr="00FF5D62" w:rsidRDefault="00DC03D0" w:rsidP="00E36CF9">
            <w:pPr>
              <w:spacing w:after="0" w:line="240" w:lineRule="auto"/>
              <w:rPr>
                <w:rFonts w:eastAsia="Times New Roman" w:cs="Calibri"/>
                <w:lang w:eastAsia="tr-TR"/>
              </w:rPr>
            </w:pPr>
            <w:r w:rsidRPr="00FF5D62">
              <w:rPr>
                <w:rFonts w:eastAsia="Times New Roman" w:cs="Calibri"/>
                <w:lang w:eastAsia="tr-TR"/>
              </w:rPr>
              <w:t>ENFEKSİYÖZ KERATİTLER</w:t>
            </w:r>
          </w:p>
        </w:tc>
        <w:tc>
          <w:tcPr>
            <w:tcW w:w="909" w:type="dxa"/>
            <w:shd w:val="clear" w:color="auto" w:fill="EDF2F8"/>
            <w:noWrap/>
          </w:tcPr>
          <w:p w14:paraId="22841141" w14:textId="6ABA0CBA"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TT</w:t>
            </w:r>
            <w:r>
              <w:rPr>
                <w:rFonts w:eastAsia="Times New Roman" w:cs="Calibri"/>
                <w:lang w:eastAsia="tr-TR"/>
              </w:rPr>
              <w:t>, A</w:t>
            </w:r>
          </w:p>
        </w:tc>
        <w:tc>
          <w:tcPr>
            <w:tcW w:w="727" w:type="dxa"/>
            <w:shd w:val="clear" w:color="auto" w:fill="EDF2F8"/>
            <w:noWrap/>
          </w:tcPr>
          <w:p w14:paraId="3F96BE29"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089" w:type="dxa"/>
            <w:shd w:val="clear" w:color="auto" w:fill="EDF2F8"/>
            <w:noWrap/>
          </w:tcPr>
          <w:p w14:paraId="1509F2AE"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7B76CA5B" w14:textId="77777777" w:rsidTr="00667102">
        <w:trPr>
          <w:trHeight w:val="629"/>
        </w:trPr>
        <w:tc>
          <w:tcPr>
            <w:tcW w:w="3591" w:type="dxa"/>
            <w:vMerge/>
            <w:shd w:val="clear" w:color="auto" w:fill="EDF2F8"/>
            <w:noWrap/>
          </w:tcPr>
          <w:p w14:paraId="242B60D6" w14:textId="77777777" w:rsidR="00DC03D0" w:rsidRPr="008A7ECF" w:rsidRDefault="00DC03D0" w:rsidP="00EF5709">
            <w:pPr>
              <w:spacing w:after="0" w:line="240" w:lineRule="auto"/>
              <w:rPr>
                <w:rFonts w:eastAsia="Times New Roman" w:cs="Calibri"/>
                <w:b/>
                <w:bCs/>
                <w:color w:val="000000"/>
                <w:szCs w:val="24"/>
                <w:lang w:eastAsia="tr-TR"/>
              </w:rPr>
            </w:pPr>
          </w:p>
        </w:tc>
        <w:tc>
          <w:tcPr>
            <w:tcW w:w="2724" w:type="dxa"/>
            <w:shd w:val="clear" w:color="auto" w:fill="EDF2F8"/>
            <w:noWrap/>
          </w:tcPr>
          <w:p w14:paraId="2F2EB268" w14:textId="77777777" w:rsidR="00DC03D0" w:rsidRPr="00FF5D62" w:rsidRDefault="00DC03D0" w:rsidP="00B02A8A">
            <w:pPr>
              <w:spacing w:after="0" w:line="240" w:lineRule="auto"/>
              <w:rPr>
                <w:rFonts w:eastAsia="Times New Roman" w:cs="Calibri"/>
                <w:lang w:eastAsia="tr-TR"/>
              </w:rPr>
            </w:pPr>
            <w:r w:rsidRPr="00FF5D62">
              <w:rPr>
                <w:rFonts w:eastAsia="Times New Roman" w:cs="Calibri"/>
                <w:lang w:eastAsia="tr-TR"/>
              </w:rPr>
              <w:t>ENFEKSİYÖZ OLMAYAN KERATİTLER</w:t>
            </w:r>
          </w:p>
        </w:tc>
        <w:tc>
          <w:tcPr>
            <w:tcW w:w="909" w:type="dxa"/>
            <w:shd w:val="clear" w:color="auto" w:fill="EDF2F8"/>
            <w:noWrap/>
          </w:tcPr>
          <w:p w14:paraId="2D7F1041"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TT</w:t>
            </w:r>
          </w:p>
        </w:tc>
        <w:tc>
          <w:tcPr>
            <w:tcW w:w="727" w:type="dxa"/>
            <w:shd w:val="clear" w:color="auto" w:fill="EDF2F8"/>
            <w:noWrap/>
          </w:tcPr>
          <w:p w14:paraId="7E9F6A99"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089" w:type="dxa"/>
            <w:shd w:val="clear" w:color="auto" w:fill="EDF2F8"/>
            <w:noWrap/>
          </w:tcPr>
          <w:p w14:paraId="44C95961"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1F6816A0" w14:textId="77777777" w:rsidTr="00667102">
        <w:trPr>
          <w:trHeight w:val="629"/>
        </w:trPr>
        <w:tc>
          <w:tcPr>
            <w:tcW w:w="3591" w:type="dxa"/>
            <w:vMerge/>
            <w:shd w:val="clear" w:color="auto" w:fill="EDF2F8"/>
            <w:noWrap/>
          </w:tcPr>
          <w:p w14:paraId="173E0963" w14:textId="77777777" w:rsidR="00DC03D0" w:rsidRPr="008A7ECF" w:rsidRDefault="00DC03D0" w:rsidP="00EF5709">
            <w:pPr>
              <w:spacing w:after="0" w:line="240" w:lineRule="auto"/>
              <w:rPr>
                <w:rFonts w:eastAsia="Times New Roman" w:cs="Calibri"/>
                <w:b/>
                <w:bCs/>
                <w:color w:val="000000"/>
                <w:szCs w:val="24"/>
                <w:lang w:eastAsia="tr-TR"/>
              </w:rPr>
            </w:pPr>
          </w:p>
        </w:tc>
        <w:tc>
          <w:tcPr>
            <w:tcW w:w="2724" w:type="dxa"/>
            <w:shd w:val="clear" w:color="auto" w:fill="EDF2F8"/>
            <w:noWrap/>
          </w:tcPr>
          <w:p w14:paraId="41FAC60C" w14:textId="77777777" w:rsidR="00DC03D0" w:rsidRPr="00FF5D62" w:rsidRDefault="00DC03D0" w:rsidP="00E36CF9">
            <w:pPr>
              <w:spacing w:after="0" w:line="240" w:lineRule="auto"/>
              <w:rPr>
                <w:rFonts w:eastAsia="Times New Roman" w:cs="Calibri"/>
                <w:lang w:eastAsia="tr-TR"/>
              </w:rPr>
            </w:pPr>
            <w:r w:rsidRPr="00FF5D62">
              <w:rPr>
                <w:rFonts w:eastAsia="Times New Roman" w:cs="Calibri"/>
                <w:lang w:eastAsia="tr-TR"/>
              </w:rPr>
              <w:t>ALAKRİMA</w:t>
            </w:r>
          </w:p>
        </w:tc>
        <w:tc>
          <w:tcPr>
            <w:tcW w:w="909" w:type="dxa"/>
            <w:shd w:val="clear" w:color="auto" w:fill="EDF2F8"/>
            <w:noWrap/>
          </w:tcPr>
          <w:p w14:paraId="4C8CA535"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TT</w:t>
            </w:r>
          </w:p>
        </w:tc>
        <w:tc>
          <w:tcPr>
            <w:tcW w:w="727" w:type="dxa"/>
            <w:shd w:val="clear" w:color="auto" w:fill="EDF2F8"/>
            <w:noWrap/>
          </w:tcPr>
          <w:p w14:paraId="4AAABCD8"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089" w:type="dxa"/>
            <w:shd w:val="clear" w:color="auto" w:fill="EDF2F8"/>
            <w:noWrap/>
          </w:tcPr>
          <w:p w14:paraId="131B751A"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356499B3" w14:textId="77777777" w:rsidTr="00667102">
        <w:trPr>
          <w:trHeight w:val="629"/>
        </w:trPr>
        <w:tc>
          <w:tcPr>
            <w:tcW w:w="3591" w:type="dxa"/>
            <w:vMerge/>
            <w:shd w:val="clear" w:color="auto" w:fill="EDF2F8"/>
            <w:noWrap/>
          </w:tcPr>
          <w:p w14:paraId="7738CA18" w14:textId="77777777" w:rsidR="00DC03D0" w:rsidRPr="008A7ECF" w:rsidRDefault="00DC03D0" w:rsidP="00EF5709">
            <w:pPr>
              <w:spacing w:after="0" w:line="240" w:lineRule="auto"/>
              <w:rPr>
                <w:rFonts w:eastAsia="Times New Roman" w:cs="Calibri"/>
                <w:b/>
                <w:bCs/>
                <w:color w:val="000000"/>
                <w:szCs w:val="24"/>
                <w:lang w:eastAsia="tr-TR"/>
              </w:rPr>
            </w:pPr>
          </w:p>
        </w:tc>
        <w:tc>
          <w:tcPr>
            <w:tcW w:w="2724" w:type="dxa"/>
            <w:shd w:val="clear" w:color="auto" w:fill="EDF2F8"/>
            <w:noWrap/>
          </w:tcPr>
          <w:p w14:paraId="58ADEFFB" w14:textId="77777777" w:rsidR="00DC03D0" w:rsidRPr="00FF5D62" w:rsidRDefault="00DC03D0" w:rsidP="00E36CF9">
            <w:pPr>
              <w:spacing w:after="0" w:line="240" w:lineRule="auto"/>
              <w:rPr>
                <w:rFonts w:eastAsia="Times New Roman" w:cs="Calibri"/>
                <w:lang w:eastAsia="tr-TR"/>
              </w:rPr>
            </w:pPr>
            <w:r w:rsidRPr="00FF5D62">
              <w:rPr>
                <w:rFonts w:eastAsia="Times New Roman" w:cs="Calibri"/>
                <w:lang w:eastAsia="tr-TR"/>
              </w:rPr>
              <w:t xml:space="preserve">KURU GÖZ </w:t>
            </w:r>
          </w:p>
        </w:tc>
        <w:tc>
          <w:tcPr>
            <w:tcW w:w="909" w:type="dxa"/>
            <w:shd w:val="clear" w:color="auto" w:fill="EDF2F8"/>
            <w:noWrap/>
          </w:tcPr>
          <w:p w14:paraId="23DC545D" w14:textId="6B1A1BA0"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TT</w:t>
            </w:r>
            <w:r>
              <w:rPr>
                <w:rFonts w:eastAsia="Times New Roman" w:cs="Calibri"/>
                <w:lang w:eastAsia="tr-TR"/>
              </w:rPr>
              <w:t>, K</w:t>
            </w:r>
          </w:p>
        </w:tc>
        <w:tc>
          <w:tcPr>
            <w:tcW w:w="727" w:type="dxa"/>
            <w:shd w:val="clear" w:color="auto" w:fill="EDF2F8"/>
            <w:noWrap/>
          </w:tcPr>
          <w:p w14:paraId="569D4801"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089" w:type="dxa"/>
            <w:shd w:val="clear" w:color="auto" w:fill="EDF2F8"/>
            <w:noWrap/>
          </w:tcPr>
          <w:p w14:paraId="6AE02E7E"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7145696E" w14:textId="77777777" w:rsidTr="00667102">
        <w:trPr>
          <w:trHeight w:val="629"/>
        </w:trPr>
        <w:tc>
          <w:tcPr>
            <w:tcW w:w="3591" w:type="dxa"/>
            <w:vMerge/>
            <w:shd w:val="clear" w:color="auto" w:fill="EDF2F8"/>
            <w:noWrap/>
          </w:tcPr>
          <w:p w14:paraId="6F6940AA" w14:textId="77777777" w:rsidR="00DC03D0" w:rsidRDefault="00DC03D0" w:rsidP="00207F7F">
            <w:pPr>
              <w:spacing w:after="0" w:line="240" w:lineRule="auto"/>
              <w:rPr>
                <w:b/>
              </w:rPr>
            </w:pPr>
          </w:p>
        </w:tc>
        <w:tc>
          <w:tcPr>
            <w:tcW w:w="2724" w:type="dxa"/>
            <w:shd w:val="clear" w:color="auto" w:fill="EDF2F8"/>
            <w:noWrap/>
          </w:tcPr>
          <w:p w14:paraId="33E2B564" w14:textId="77777777" w:rsidR="00DC03D0" w:rsidRPr="00FF5D62" w:rsidRDefault="00DC03D0" w:rsidP="00E36CF9">
            <w:pPr>
              <w:spacing w:after="0" w:line="240" w:lineRule="auto"/>
              <w:rPr>
                <w:rFonts w:eastAsia="Times New Roman" w:cs="Calibri"/>
                <w:lang w:eastAsia="tr-TR"/>
              </w:rPr>
            </w:pPr>
            <w:r w:rsidRPr="00FF5D62">
              <w:rPr>
                <w:rFonts w:cs="TimesNewRomanPSMT"/>
                <w:lang w:eastAsia="tr-TR"/>
              </w:rPr>
              <w:t>KORNEA DEJENERASYONLARI</w:t>
            </w:r>
          </w:p>
        </w:tc>
        <w:tc>
          <w:tcPr>
            <w:tcW w:w="909" w:type="dxa"/>
            <w:shd w:val="clear" w:color="auto" w:fill="EDF2F8"/>
            <w:noWrap/>
          </w:tcPr>
          <w:p w14:paraId="1B558C15"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TT</w:t>
            </w:r>
          </w:p>
        </w:tc>
        <w:tc>
          <w:tcPr>
            <w:tcW w:w="727" w:type="dxa"/>
            <w:shd w:val="clear" w:color="auto" w:fill="EDF2F8"/>
            <w:noWrap/>
          </w:tcPr>
          <w:p w14:paraId="3BEBB16F"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089" w:type="dxa"/>
            <w:shd w:val="clear" w:color="auto" w:fill="EDF2F8"/>
            <w:noWrap/>
          </w:tcPr>
          <w:p w14:paraId="5C02C4D1"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16524DAF" w14:textId="77777777" w:rsidTr="00667102">
        <w:trPr>
          <w:trHeight w:val="629"/>
        </w:trPr>
        <w:tc>
          <w:tcPr>
            <w:tcW w:w="3591" w:type="dxa"/>
            <w:vMerge/>
            <w:shd w:val="clear" w:color="auto" w:fill="EDF2F8"/>
            <w:noWrap/>
          </w:tcPr>
          <w:p w14:paraId="0EEA8332" w14:textId="77777777" w:rsidR="00DC03D0" w:rsidRDefault="00DC03D0" w:rsidP="00207F7F">
            <w:pPr>
              <w:spacing w:after="0" w:line="240" w:lineRule="auto"/>
              <w:rPr>
                <w:b/>
              </w:rPr>
            </w:pPr>
          </w:p>
        </w:tc>
        <w:tc>
          <w:tcPr>
            <w:tcW w:w="2724" w:type="dxa"/>
            <w:shd w:val="clear" w:color="auto" w:fill="EDF2F8"/>
            <w:noWrap/>
          </w:tcPr>
          <w:p w14:paraId="55B7CDBC" w14:textId="77777777" w:rsidR="00DC03D0" w:rsidRPr="00FF5D62" w:rsidRDefault="00DC03D0" w:rsidP="00E36CF9">
            <w:pPr>
              <w:spacing w:after="0" w:line="240" w:lineRule="auto"/>
              <w:rPr>
                <w:rFonts w:eastAsia="Times New Roman" w:cs="Calibri"/>
                <w:lang w:eastAsia="tr-TR"/>
              </w:rPr>
            </w:pPr>
            <w:r w:rsidRPr="00FF5D62">
              <w:rPr>
                <w:rFonts w:cs="TimesNewRomanPSMT"/>
                <w:lang w:eastAsia="tr-TR"/>
              </w:rPr>
              <w:t>KORNEA DİSTROFİLERİ</w:t>
            </w:r>
          </w:p>
        </w:tc>
        <w:tc>
          <w:tcPr>
            <w:tcW w:w="909" w:type="dxa"/>
            <w:shd w:val="clear" w:color="auto" w:fill="EDF2F8"/>
            <w:noWrap/>
          </w:tcPr>
          <w:p w14:paraId="075C8476"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TT</w:t>
            </w:r>
          </w:p>
        </w:tc>
        <w:tc>
          <w:tcPr>
            <w:tcW w:w="727" w:type="dxa"/>
            <w:shd w:val="clear" w:color="auto" w:fill="EDF2F8"/>
            <w:noWrap/>
          </w:tcPr>
          <w:p w14:paraId="03524A35"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089" w:type="dxa"/>
            <w:shd w:val="clear" w:color="auto" w:fill="EDF2F8"/>
            <w:noWrap/>
          </w:tcPr>
          <w:p w14:paraId="06F59498"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7D1E578C" w14:textId="77777777" w:rsidTr="00667102">
        <w:trPr>
          <w:trHeight w:val="629"/>
        </w:trPr>
        <w:tc>
          <w:tcPr>
            <w:tcW w:w="3591" w:type="dxa"/>
            <w:vMerge/>
            <w:shd w:val="clear" w:color="auto" w:fill="EDF2F8"/>
            <w:noWrap/>
          </w:tcPr>
          <w:p w14:paraId="6E7B0176" w14:textId="77777777" w:rsidR="00DC03D0" w:rsidRPr="00EB6FE4" w:rsidRDefault="00DC03D0" w:rsidP="00207F7F">
            <w:pPr>
              <w:rPr>
                <w:b/>
              </w:rPr>
            </w:pPr>
          </w:p>
        </w:tc>
        <w:tc>
          <w:tcPr>
            <w:tcW w:w="2724" w:type="dxa"/>
            <w:shd w:val="clear" w:color="auto" w:fill="EDF2F8"/>
            <w:noWrap/>
          </w:tcPr>
          <w:p w14:paraId="7FF40715" w14:textId="77777777" w:rsidR="00DC03D0" w:rsidRPr="00FF5D62" w:rsidRDefault="00DC03D0">
            <w:r w:rsidRPr="00FF5D62">
              <w:rPr>
                <w:rFonts w:cs="TimesNewRomanPSMT"/>
                <w:lang w:eastAsia="tr-TR"/>
              </w:rPr>
              <w:t>PERİFERİK KORNEA HASTALIKLARI</w:t>
            </w:r>
          </w:p>
        </w:tc>
        <w:tc>
          <w:tcPr>
            <w:tcW w:w="909" w:type="dxa"/>
            <w:shd w:val="clear" w:color="auto" w:fill="EDF2F8"/>
            <w:noWrap/>
          </w:tcPr>
          <w:p w14:paraId="4FC0B8EC" w14:textId="77777777" w:rsidR="00DC03D0" w:rsidRPr="00FF5D62" w:rsidRDefault="00DC03D0" w:rsidP="00FF5D62">
            <w:pPr>
              <w:jc w:val="center"/>
            </w:pPr>
            <w:r w:rsidRPr="00FF5D62">
              <w:t>TT</w:t>
            </w:r>
          </w:p>
        </w:tc>
        <w:tc>
          <w:tcPr>
            <w:tcW w:w="727" w:type="dxa"/>
            <w:shd w:val="clear" w:color="auto" w:fill="EDF2F8"/>
            <w:noWrap/>
          </w:tcPr>
          <w:p w14:paraId="2F831F29" w14:textId="77777777" w:rsidR="00DC03D0" w:rsidRPr="00FF5D62" w:rsidRDefault="00DC03D0" w:rsidP="00FF5D62">
            <w:pPr>
              <w:jc w:val="center"/>
            </w:pPr>
            <w:r w:rsidRPr="00FF5D62">
              <w:t>1</w:t>
            </w:r>
          </w:p>
        </w:tc>
        <w:tc>
          <w:tcPr>
            <w:tcW w:w="1089" w:type="dxa"/>
            <w:shd w:val="clear" w:color="auto" w:fill="EDF2F8"/>
            <w:noWrap/>
          </w:tcPr>
          <w:p w14:paraId="544F312C"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67314DD2" w14:textId="77777777" w:rsidTr="00667102">
        <w:trPr>
          <w:trHeight w:val="629"/>
        </w:trPr>
        <w:tc>
          <w:tcPr>
            <w:tcW w:w="3591" w:type="dxa"/>
            <w:vMerge/>
            <w:shd w:val="clear" w:color="auto" w:fill="EDF2F8"/>
            <w:noWrap/>
          </w:tcPr>
          <w:p w14:paraId="10118BA6" w14:textId="77777777" w:rsidR="00DC03D0" w:rsidRPr="00EB6FE4" w:rsidRDefault="00DC03D0" w:rsidP="00207F7F">
            <w:pPr>
              <w:rPr>
                <w:b/>
              </w:rPr>
            </w:pPr>
          </w:p>
        </w:tc>
        <w:tc>
          <w:tcPr>
            <w:tcW w:w="2724" w:type="dxa"/>
            <w:shd w:val="clear" w:color="auto" w:fill="EDF2F8"/>
            <w:noWrap/>
          </w:tcPr>
          <w:p w14:paraId="0C272777" w14:textId="77777777" w:rsidR="00DC03D0" w:rsidRPr="00FF5D62" w:rsidRDefault="00DC03D0">
            <w:pPr>
              <w:rPr>
                <w:rFonts w:cs="TimesNewRomanPSMT"/>
                <w:lang w:eastAsia="tr-TR"/>
              </w:rPr>
            </w:pPr>
            <w:r w:rsidRPr="00FF5D62">
              <w:rPr>
                <w:rFonts w:cs="TimesNewRomanPSMT"/>
                <w:lang w:eastAsia="tr-TR"/>
              </w:rPr>
              <w:t>EPİSKLERİT</w:t>
            </w:r>
          </w:p>
        </w:tc>
        <w:tc>
          <w:tcPr>
            <w:tcW w:w="909" w:type="dxa"/>
            <w:shd w:val="clear" w:color="auto" w:fill="EDF2F8"/>
            <w:noWrap/>
          </w:tcPr>
          <w:p w14:paraId="5521B0A2" w14:textId="77777777" w:rsidR="00DC03D0" w:rsidRPr="00FF5D62" w:rsidRDefault="00DC03D0" w:rsidP="00FF5D62">
            <w:pPr>
              <w:jc w:val="center"/>
            </w:pPr>
            <w:r w:rsidRPr="00FF5D62">
              <w:t>TT</w:t>
            </w:r>
          </w:p>
        </w:tc>
        <w:tc>
          <w:tcPr>
            <w:tcW w:w="727" w:type="dxa"/>
            <w:shd w:val="clear" w:color="auto" w:fill="EDF2F8"/>
            <w:noWrap/>
          </w:tcPr>
          <w:p w14:paraId="08821DBB" w14:textId="77777777" w:rsidR="00DC03D0" w:rsidRPr="00FF5D62" w:rsidRDefault="00DC03D0" w:rsidP="00FF5D62">
            <w:pPr>
              <w:jc w:val="center"/>
            </w:pPr>
            <w:r w:rsidRPr="00FF5D62">
              <w:t>1</w:t>
            </w:r>
          </w:p>
        </w:tc>
        <w:tc>
          <w:tcPr>
            <w:tcW w:w="1089" w:type="dxa"/>
            <w:shd w:val="clear" w:color="auto" w:fill="EDF2F8"/>
            <w:noWrap/>
          </w:tcPr>
          <w:p w14:paraId="02BB5179"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32C27CBD" w14:textId="77777777" w:rsidTr="00667102">
        <w:trPr>
          <w:trHeight w:val="629"/>
        </w:trPr>
        <w:tc>
          <w:tcPr>
            <w:tcW w:w="3591" w:type="dxa"/>
            <w:vMerge/>
            <w:shd w:val="clear" w:color="auto" w:fill="EDF2F8"/>
            <w:noWrap/>
          </w:tcPr>
          <w:p w14:paraId="69835A57" w14:textId="77777777" w:rsidR="00DC03D0" w:rsidRPr="00EB6FE4" w:rsidRDefault="00DC03D0" w:rsidP="00207F7F">
            <w:pPr>
              <w:rPr>
                <w:b/>
              </w:rPr>
            </w:pPr>
          </w:p>
        </w:tc>
        <w:tc>
          <w:tcPr>
            <w:tcW w:w="2724" w:type="dxa"/>
            <w:shd w:val="clear" w:color="auto" w:fill="EDF2F8"/>
            <w:noWrap/>
          </w:tcPr>
          <w:p w14:paraId="6F2D9F68" w14:textId="77777777" w:rsidR="00DC03D0" w:rsidRPr="00FF5D62" w:rsidRDefault="00DC03D0">
            <w:pPr>
              <w:rPr>
                <w:rFonts w:cs="TimesNewRomanPSMT"/>
                <w:lang w:eastAsia="tr-TR"/>
              </w:rPr>
            </w:pPr>
            <w:r w:rsidRPr="00FF5D62">
              <w:rPr>
                <w:rFonts w:cs="TimesNewRomanPSMT"/>
                <w:lang w:eastAsia="tr-TR"/>
              </w:rPr>
              <w:t>SKLERİT</w:t>
            </w:r>
          </w:p>
        </w:tc>
        <w:tc>
          <w:tcPr>
            <w:tcW w:w="909" w:type="dxa"/>
            <w:shd w:val="clear" w:color="auto" w:fill="EDF2F8"/>
            <w:noWrap/>
          </w:tcPr>
          <w:p w14:paraId="444956E3" w14:textId="77777777" w:rsidR="00DC03D0" w:rsidRPr="00FF5D62" w:rsidRDefault="00DC03D0" w:rsidP="00FF5D62">
            <w:pPr>
              <w:jc w:val="center"/>
            </w:pPr>
            <w:r w:rsidRPr="00FF5D62">
              <w:t>TT</w:t>
            </w:r>
          </w:p>
        </w:tc>
        <w:tc>
          <w:tcPr>
            <w:tcW w:w="727" w:type="dxa"/>
            <w:shd w:val="clear" w:color="auto" w:fill="EDF2F8"/>
            <w:noWrap/>
          </w:tcPr>
          <w:p w14:paraId="4C9710EA" w14:textId="77777777" w:rsidR="00DC03D0" w:rsidRPr="00FF5D62" w:rsidRDefault="00DC03D0" w:rsidP="00FF5D62">
            <w:pPr>
              <w:jc w:val="center"/>
            </w:pPr>
            <w:r w:rsidRPr="00FF5D62">
              <w:t>2</w:t>
            </w:r>
          </w:p>
        </w:tc>
        <w:tc>
          <w:tcPr>
            <w:tcW w:w="1089" w:type="dxa"/>
            <w:shd w:val="clear" w:color="auto" w:fill="EDF2F8"/>
            <w:noWrap/>
          </w:tcPr>
          <w:p w14:paraId="5A70C1AA"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6AEAF035" w14:textId="77777777" w:rsidTr="00667102">
        <w:trPr>
          <w:trHeight w:val="629"/>
        </w:trPr>
        <w:tc>
          <w:tcPr>
            <w:tcW w:w="3591" w:type="dxa"/>
            <w:vMerge/>
            <w:shd w:val="clear" w:color="auto" w:fill="EDF2F8"/>
            <w:noWrap/>
          </w:tcPr>
          <w:p w14:paraId="6A381A4D" w14:textId="77777777" w:rsidR="00DC03D0" w:rsidRPr="00EB6FE4" w:rsidRDefault="00DC03D0" w:rsidP="00207F7F">
            <w:pPr>
              <w:rPr>
                <w:b/>
              </w:rPr>
            </w:pPr>
          </w:p>
        </w:tc>
        <w:tc>
          <w:tcPr>
            <w:tcW w:w="2724" w:type="dxa"/>
            <w:shd w:val="clear" w:color="auto" w:fill="EDF2F8"/>
            <w:noWrap/>
          </w:tcPr>
          <w:p w14:paraId="0555EC4B" w14:textId="77777777" w:rsidR="00DC03D0" w:rsidRPr="00FF5D62" w:rsidRDefault="00DC03D0">
            <w:pPr>
              <w:rPr>
                <w:rFonts w:cs="TimesNewRomanPSMT"/>
                <w:lang w:eastAsia="tr-TR"/>
              </w:rPr>
            </w:pPr>
            <w:r w:rsidRPr="00FF5D62">
              <w:rPr>
                <w:rFonts w:cs="TimesNewRomanPSMT"/>
                <w:lang w:eastAsia="tr-TR"/>
              </w:rPr>
              <w:t>SKLERANIN RENK DEĞİŞİKLİKLERİ</w:t>
            </w:r>
          </w:p>
        </w:tc>
        <w:tc>
          <w:tcPr>
            <w:tcW w:w="909" w:type="dxa"/>
            <w:shd w:val="clear" w:color="auto" w:fill="EDF2F8"/>
            <w:noWrap/>
          </w:tcPr>
          <w:p w14:paraId="4C56B770" w14:textId="77777777" w:rsidR="00DC03D0" w:rsidRPr="00FF5D62" w:rsidRDefault="00DC03D0" w:rsidP="00FF5D62">
            <w:pPr>
              <w:jc w:val="center"/>
            </w:pPr>
            <w:r w:rsidRPr="00FF5D62">
              <w:t>TT</w:t>
            </w:r>
          </w:p>
        </w:tc>
        <w:tc>
          <w:tcPr>
            <w:tcW w:w="727" w:type="dxa"/>
            <w:shd w:val="clear" w:color="auto" w:fill="EDF2F8"/>
            <w:noWrap/>
          </w:tcPr>
          <w:p w14:paraId="35C81463" w14:textId="77777777" w:rsidR="00DC03D0" w:rsidRPr="00FF5D62" w:rsidRDefault="00DC03D0" w:rsidP="00FF5D62">
            <w:pPr>
              <w:jc w:val="center"/>
            </w:pPr>
            <w:r w:rsidRPr="00FF5D62">
              <w:t>1</w:t>
            </w:r>
          </w:p>
        </w:tc>
        <w:tc>
          <w:tcPr>
            <w:tcW w:w="1089" w:type="dxa"/>
            <w:shd w:val="clear" w:color="auto" w:fill="EDF2F8"/>
            <w:noWrap/>
          </w:tcPr>
          <w:p w14:paraId="57C2E57E"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29E530C5" w14:textId="77777777" w:rsidTr="00667102">
        <w:trPr>
          <w:trHeight w:val="629"/>
        </w:trPr>
        <w:tc>
          <w:tcPr>
            <w:tcW w:w="3591" w:type="dxa"/>
            <w:vMerge/>
            <w:shd w:val="clear" w:color="auto" w:fill="EDF2F8"/>
            <w:noWrap/>
          </w:tcPr>
          <w:p w14:paraId="520E0E80" w14:textId="77777777" w:rsidR="00DC03D0" w:rsidRPr="00EB6FE4" w:rsidRDefault="00DC03D0" w:rsidP="00207F7F">
            <w:pPr>
              <w:rPr>
                <w:b/>
              </w:rPr>
            </w:pPr>
          </w:p>
        </w:tc>
        <w:tc>
          <w:tcPr>
            <w:tcW w:w="2724" w:type="dxa"/>
            <w:shd w:val="clear" w:color="auto" w:fill="EDF2F8"/>
            <w:noWrap/>
          </w:tcPr>
          <w:p w14:paraId="004F180D" w14:textId="77777777" w:rsidR="00DC03D0" w:rsidRPr="00FF5D62" w:rsidRDefault="00DC03D0" w:rsidP="00EF5709">
            <w:pPr>
              <w:autoSpaceDE w:val="0"/>
              <w:autoSpaceDN w:val="0"/>
              <w:adjustRightInd w:val="0"/>
              <w:spacing w:after="0" w:line="240" w:lineRule="auto"/>
              <w:rPr>
                <w:rFonts w:cs="TimesNewRomanPSMT"/>
                <w:lang w:eastAsia="tr-TR"/>
              </w:rPr>
            </w:pPr>
            <w:r w:rsidRPr="00FF5D62">
              <w:rPr>
                <w:rFonts w:cs="TimesNewRomanPSMT"/>
                <w:lang w:eastAsia="tr-TR"/>
              </w:rPr>
              <w:t>DELİCİ OLMAYAN KORNEA VE GÖZ YÜZEY YARALANMALARI</w:t>
            </w:r>
          </w:p>
        </w:tc>
        <w:tc>
          <w:tcPr>
            <w:tcW w:w="909" w:type="dxa"/>
            <w:shd w:val="clear" w:color="auto" w:fill="EDF2F8"/>
            <w:noWrap/>
          </w:tcPr>
          <w:p w14:paraId="755A4C23" w14:textId="46D15326" w:rsidR="00DC03D0" w:rsidRPr="00FF5D62" w:rsidRDefault="00DC03D0" w:rsidP="00FF5D62">
            <w:pPr>
              <w:jc w:val="center"/>
            </w:pPr>
            <w:r w:rsidRPr="00FF5D62">
              <w:t>TT</w:t>
            </w:r>
            <w:r>
              <w:t>, A</w:t>
            </w:r>
          </w:p>
        </w:tc>
        <w:tc>
          <w:tcPr>
            <w:tcW w:w="727" w:type="dxa"/>
            <w:shd w:val="clear" w:color="auto" w:fill="EDF2F8"/>
            <w:noWrap/>
          </w:tcPr>
          <w:p w14:paraId="2427DB5F" w14:textId="77777777" w:rsidR="00DC03D0" w:rsidRPr="00FF5D62" w:rsidRDefault="00DC03D0" w:rsidP="00FF5D62">
            <w:pPr>
              <w:jc w:val="center"/>
            </w:pPr>
            <w:r w:rsidRPr="00FF5D62">
              <w:t>1</w:t>
            </w:r>
          </w:p>
        </w:tc>
        <w:tc>
          <w:tcPr>
            <w:tcW w:w="1089" w:type="dxa"/>
            <w:shd w:val="clear" w:color="auto" w:fill="EDF2F8"/>
            <w:noWrap/>
          </w:tcPr>
          <w:p w14:paraId="281788BB"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2018CB42" w14:textId="77777777" w:rsidTr="00667102">
        <w:trPr>
          <w:trHeight w:val="629"/>
        </w:trPr>
        <w:tc>
          <w:tcPr>
            <w:tcW w:w="3591" w:type="dxa"/>
            <w:vMerge/>
            <w:shd w:val="clear" w:color="auto" w:fill="EDF2F8"/>
            <w:noWrap/>
          </w:tcPr>
          <w:p w14:paraId="588CD04E" w14:textId="77777777" w:rsidR="00DC03D0" w:rsidRPr="00EB6FE4" w:rsidRDefault="00DC03D0" w:rsidP="00207F7F">
            <w:pPr>
              <w:rPr>
                <w:b/>
              </w:rPr>
            </w:pPr>
          </w:p>
        </w:tc>
        <w:tc>
          <w:tcPr>
            <w:tcW w:w="2724" w:type="dxa"/>
            <w:shd w:val="clear" w:color="auto" w:fill="EDF2F8"/>
            <w:noWrap/>
          </w:tcPr>
          <w:p w14:paraId="2D2018E7" w14:textId="77777777" w:rsidR="00DC03D0" w:rsidRPr="00FF5D62" w:rsidRDefault="00DC03D0" w:rsidP="00EF5709">
            <w:pPr>
              <w:autoSpaceDE w:val="0"/>
              <w:autoSpaceDN w:val="0"/>
              <w:adjustRightInd w:val="0"/>
              <w:spacing w:after="0" w:line="240" w:lineRule="auto"/>
              <w:rPr>
                <w:rFonts w:cs="TimesNewRomanPSMT"/>
                <w:lang w:eastAsia="tr-TR"/>
              </w:rPr>
            </w:pPr>
            <w:r w:rsidRPr="00FF5D62">
              <w:rPr>
                <w:rFonts w:cs="TimesNewRomanPSMT"/>
                <w:lang w:eastAsia="tr-TR"/>
              </w:rPr>
              <w:t>DELİCİ KORNEA VE SKLERA</w:t>
            </w:r>
          </w:p>
          <w:p w14:paraId="43682438" w14:textId="77777777" w:rsidR="00DC03D0" w:rsidRPr="00FF5D62" w:rsidRDefault="00DC03D0" w:rsidP="00EF5709">
            <w:pPr>
              <w:autoSpaceDE w:val="0"/>
              <w:autoSpaceDN w:val="0"/>
              <w:adjustRightInd w:val="0"/>
              <w:spacing w:after="0" w:line="240" w:lineRule="auto"/>
              <w:rPr>
                <w:rFonts w:cs="TimesNewRomanPSMT"/>
                <w:lang w:eastAsia="tr-TR"/>
              </w:rPr>
            </w:pPr>
            <w:r w:rsidRPr="00FF5D62">
              <w:rPr>
                <w:rFonts w:cs="TimesNewRomanPSMT"/>
                <w:lang w:eastAsia="tr-TR"/>
              </w:rPr>
              <w:t>YARALANMALARI</w:t>
            </w:r>
          </w:p>
        </w:tc>
        <w:tc>
          <w:tcPr>
            <w:tcW w:w="909" w:type="dxa"/>
            <w:shd w:val="clear" w:color="auto" w:fill="EDF2F8"/>
            <w:noWrap/>
          </w:tcPr>
          <w:p w14:paraId="0D424B11" w14:textId="606E1DDF" w:rsidR="00DC03D0" w:rsidRPr="00FF5D62" w:rsidRDefault="00DC03D0" w:rsidP="00FF5D62">
            <w:pPr>
              <w:jc w:val="center"/>
            </w:pPr>
            <w:r w:rsidRPr="00FF5D62">
              <w:t>TT</w:t>
            </w:r>
            <w:r>
              <w:t>, A</w:t>
            </w:r>
          </w:p>
        </w:tc>
        <w:tc>
          <w:tcPr>
            <w:tcW w:w="727" w:type="dxa"/>
            <w:shd w:val="clear" w:color="auto" w:fill="EDF2F8"/>
            <w:noWrap/>
          </w:tcPr>
          <w:p w14:paraId="43469308" w14:textId="77777777" w:rsidR="00DC03D0" w:rsidRPr="00FF5D62" w:rsidRDefault="00DC03D0" w:rsidP="00FF5D62">
            <w:pPr>
              <w:jc w:val="center"/>
            </w:pPr>
            <w:r w:rsidRPr="00FF5D62">
              <w:t>1</w:t>
            </w:r>
          </w:p>
        </w:tc>
        <w:tc>
          <w:tcPr>
            <w:tcW w:w="1089" w:type="dxa"/>
            <w:shd w:val="clear" w:color="auto" w:fill="EDF2F8"/>
            <w:noWrap/>
          </w:tcPr>
          <w:p w14:paraId="05837B2B"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5F4CCCAA" w14:textId="77777777" w:rsidTr="00667102">
        <w:trPr>
          <w:trHeight w:val="629"/>
        </w:trPr>
        <w:tc>
          <w:tcPr>
            <w:tcW w:w="3591" w:type="dxa"/>
            <w:vMerge/>
            <w:shd w:val="clear" w:color="auto" w:fill="EDF2F8"/>
            <w:noWrap/>
          </w:tcPr>
          <w:p w14:paraId="723A6403" w14:textId="77777777" w:rsidR="00DC03D0" w:rsidRPr="00EB6FE4" w:rsidRDefault="00DC03D0" w:rsidP="00207F7F">
            <w:pPr>
              <w:rPr>
                <w:b/>
              </w:rPr>
            </w:pPr>
          </w:p>
        </w:tc>
        <w:tc>
          <w:tcPr>
            <w:tcW w:w="2724" w:type="dxa"/>
            <w:shd w:val="clear" w:color="auto" w:fill="EDF2F8"/>
            <w:noWrap/>
          </w:tcPr>
          <w:p w14:paraId="451BBA68" w14:textId="77777777" w:rsidR="00DC03D0" w:rsidRPr="00FF5D62" w:rsidRDefault="00DC03D0" w:rsidP="00EF5709">
            <w:pPr>
              <w:autoSpaceDE w:val="0"/>
              <w:autoSpaceDN w:val="0"/>
              <w:adjustRightInd w:val="0"/>
              <w:spacing w:after="0" w:line="240" w:lineRule="auto"/>
              <w:rPr>
                <w:rFonts w:cs="TimesNewRomanPSMT"/>
                <w:lang w:eastAsia="tr-TR"/>
              </w:rPr>
            </w:pPr>
            <w:r w:rsidRPr="00FF5D62">
              <w:rPr>
                <w:rFonts w:cs="TimesNewRomanPSMT"/>
                <w:lang w:eastAsia="tr-TR"/>
              </w:rPr>
              <w:t>KİMYASAL KORNEA VE GÖZ YÜZEYİ YARALANMALARI</w:t>
            </w:r>
            <w:r w:rsidRPr="00FF5D62">
              <w:rPr>
                <w:rFonts w:cs="TimesNewRomanPSMT"/>
                <w:sz w:val="17"/>
                <w:szCs w:val="17"/>
                <w:lang w:eastAsia="tr-TR"/>
              </w:rPr>
              <w:t xml:space="preserve"> </w:t>
            </w:r>
          </w:p>
        </w:tc>
        <w:tc>
          <w:tcPr>
            <w:tcW w:w="909" w:type="dxa"/>
            <w:shd w:val="clear" w:color="auto" w:fill="EDF2F8"/>
            <w:noWrap/>
          </w:tcPr>
          <w:p w14:paraId="53CAF03C" w14:textId="1062B922" w:rsidR="00DC03D0" w:rsidRPr="00FF5D62" w:rsidRDefault="00DC03D0" w:rsidP="00FF5D62">
            <w:pPr>
              <w:jc w:val="center"/>
            </w:pPr>
            <w:r w:rsidRPr="00FF5D62">
              <w:t>TT</w:t>
            </w:r>
            <w:r>
              <w:t>, A</w:t>
            </w:r>
          </w:p>
        </w:tc>
        <w:tc>
          <w:tcPr>
            <w:tcW w:w="727" w:type="dxa"/>
            <w:shd w:val="clear" w:color="auto" w:fill="EDF2F8"/>
            <w:noWrap/>
          </w:tcPr>
          <w:p w14:paraId="2B6F2070" w14:textId="77777777" w:rsidR="00DC03D0" w:rsidRPr="00FF5D62" w:rsidRDefault="00DC03D0" w:rsidP="00FF5D62">
            <w:pPr>
              <w:jc w:val="center"/>
            </w:pPr>
            <w:r w:rsidRPr="00FF5D62">
              <w:t>1</w:t>
            </w:r>
          </w:p>
        </w:tc>
        <w:tc>
          <w:tcPr>
            <w:tcW w:w="1089" w:type="dxa"/>
            <w:shd w:val="clear" w:color="auto" w:fill="EDF2F8"/>
            <w:noWrap/>
          </w:tcPr>
          <w:p w14:paraId="613C3F14"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52183904" w14:textId="77777777" w:rsidTr="00667102">
        <w:trPr>
          <w:trHeight w:val="629"/>
        </w:trPr>
        <w:tc>
          <w:tcPr>
            <w:tcW w:w="3591" w:type="dxa"/>
            <w:vMerge/>
            <w:shd w:val="clear" w:color="auto" w:fill="EDF2F8"/>
            <w:noWrap/>
          </w:tcPr>
          <w:p w14:paraId="20546CE7" w14:textId="77777777" w:rsidR="00DC03D0" w:rsidRPr="00FB2EED" w:rsidRDefault="00DC03D0">
            <w:pPr>
              <w:rPr>
                <w:b/>
                <w:color w:val="A6A6A6"/>
              </w:rPr>
            </w:pPr>
          </w:p>
        </w:tc>
        <w:tc>
          <w:tcPr>
            <w:tcW w:w="2724" w:type="dxa"/>
            <w:shd w:val="clear" w:color="auto" w:fill="EDF2F8"/>
            <w:noWrap/>
          </w:tcPr>
          <w:p w14:paraId="61E296E8" w14:textId="77777777" w:rsidR="00DC03D0" w:rsidRPr="00FF5D62" w:rsidRDefault="00DC03D0">
            <w:r>
              <w:rPr>
                <w:rFonts w:cs="TimesNewRomanPSMT"/>
                <w:lang w:eastAsia="tr-TR"/>
              </w:rPr>
              <w:t xml:space="preserve">DOĞUMSAL </w:t>
            </w:r>
            <w:r w:rsidRPr="00FF5D62">
              <w:rPr>
                <w:rFonts w:cs="TimesNewRomanPSMT"/>
                <w:lang w:eastAsia="tr-TR"/>
              </w:rPr>
              <w:t>GLOKOM</w:t>
            </w:r>
          </w:p>
        </w:tc>
        <w:tc>
          <w:tcPr>
            <w:tcW w:w="909" w:type="dxa"/>
            <w:shd w:val="clear" w:color="auto" w:fill="EDF2F8"/>
            <w:noWrap/>
          </w:tcPr>
          <w:p w14:paraId="4CC43CF0" w14:textId="0C13916F" w:rsidR="00DC03D0" w:rsidRPr="00FF5D62" w:rsidRDefault="00DC03D0" w:rsidP="00FF5D62">
            <w:pPr>
              <w:jc w:val="center"/>
            </w:pPr>
            <w:r w:rsidRPr="00FF5D62">
              <w:t>T</w:t>
            </w:r>
            <w:r>
              <w:t>T, A</w:t>
            </w:r>
          </w:p>
        </w:tc>
        <w:tc>
          <w:tcPr>
            <w:tcW w:w="727" w:type="dxa"/>
            <w:shd w:val="clear" w:color="auto" w:fill="EDF2F8"/>
            <w:noWrap/>
          </w:tcPr>
          <w:p w14:paraId="1F62AA4B" w14:textId="77777777" w:rsidR="00DC03D0" w:rsidRPr="00FF5D62" w:rsidRDefault="00DC03D0" w:rsidP="00FF5D62">
            <w:pPr>
              <w:jc w:val="center"/>
            </w:pPr>
            <w:r w:rsidRPr="00FF5D62">
              <w:t>2</w:t>
            </w:r>
          </w:p>
        </w:tc>
        <w:tc>
          <w:tcPr>
            <w:tcW w:w="1089" w:type="dxa"/>
            <w:shd w:val="clear" w:color="auto" w:fill="EDF2F8"/>
            <w:noWrap/>
          </w:tcPr>
          <w:p w14:paraId="272BB053"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2837500B" w14:textId="77777777" w:rsidTr="00667102">
        <w:trPr>
          <w:trHeight w:val="629"/>
        </w:trPr>
        <w:tc>
          <w:tcPr>
            <w:tcW w:w="3591" w:type="dxa"/>
            <w:vMerge/>
            <w:shd w:val="clear" w:color="auto" w:fill="EDF2F8"/>
            <w:noWrap/>
          </w:tcPr>
          <w:p w14:paraId="065038A1" w14:textId="77777777" w:rsidR="00DC03D0" w:rsidRPr="00EB6FE4" w:rsidRDefault="00DC03D0">
            <w:pPr>
              <w:rPr>
                <w:b/>
              </w:rPr>
            </w:pPr>
          </w:p>
        </w:tc>
        <w:tc>
          <w:tcPr>
            <w:tcW w:w="2724" w:type="dxa"/>
            <w:shd w:val="clear" w:color="auto" w:fill="EDF2F8"/>
            <w:noWrap/>
          </w:tcPr>
          <w:p w14:paraId="4E993AB9" w14:textId="77777777" w:rsidR="00DC03D0" w:rsidRPr="00FF5D62" w:rsidRDefault="00DC03D0">
            <w:r w:rsidRPr="00FF5D62">
              <w:rPr>
                <w:rFonts w:cs="TimesNewRomanPSMT"/>
                <w:lang w:eastAsia="tr-TR"/>
              </w:rPr>
              <w:t>PRİMER AÇIK AÇILI GLOKOM</w:t>
            </w:r>
          </w:p>
        </w:tc>
        <w:tc>
          <w:tcPr>
            <w:tcW w:w="909" w:type="dxa"/>
            <w:shd w:val="clear" w:color="auto" w:fill="EDF2F8"/>
            <w:noWrap/>
          </w:tcPr>
          <w:p w14:paraId="676EBAEC" w14:textId="77777777" w:rsidR="00DC03D0" w:rsidRPr="00FF5D62" w:rsidRDefault="00DC03D0" w:rsidP="00FF5D62">
            <w:pPr>
              <w:jc w:val="center"/>
            </w:pPr>
            <w:r w:rsidRPr="00FF5D62">
              <w:t>TT</w:t>
            </w:r>
          </w:p>
        </w:tc>
        <w:tc>
          <w:tcPr>
            <w:tcW w:w="727" w:type="dxa"/>
            <w:shd w:val="clear" w:color="auto" w:fill="EDF2F8"/>
            <w:noWrap/>
          </w:tcPr>
          <w:p w14:paraId="1E05E945" w14:textId="77777777" w:rsidR="00DC03D0" w:rsidRPr="00FF5D62" w:rsidRDefault="00DC03D0" w:rsidP="00FF5D62">
            <w:pPr>
              <w:jc w:val="center"/>
            </w:pPr>
            <w:r w:rsidRPr="00FF5D62">
              <w:t>1</w:t>
            </w:r>
          </w:p>
        </w:tc>
        <w:tc>
          <w:tcPr>
            <w:tcW w:w="1089" w:type="dxa"/>
            <w:shd w:val="clear" w:color="auto" w:fill="EDF2F8"/>
            <w:noWrap/>
          </w:tcPr>
          <w:p w14:paraId="63D2C75E"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5AF5E6C2" w14:textId="77777777" w:rsidTr="00667102">
        <w:trPr>
          <w:trHeight w:val="629"/>
        </w:trPr>
        <w:tc>
          <w:tcPr>
            <w:tcW w:w="3591" w:type="dxa"/>
            <w:vMerge/>
            <w:shd w:val="clear" w:color="auto" w:fill="EDF2F8"/>
            <w:noWrap/>
          </w:tcPr>
          <w:p w14:paraId="6D06893D" w14:textId="77777777" w:rsidR="00DC03D0" w:rsidRPr="00EB6FE4" w:rsidRDefault="00DC03D0">
            <w:pPr>
              <w:rPr>
                <w:b/>
              </w:rPr>
            </w:pPr>
          </w:p>
        </w:tc>
        <w:tc>
          <w:tcPr>
            <w:tcW w:w="2724" w:type="dxa"/>
            <w:shd w:val="clear" w:color="auto" w:fill="EDF2F8"/>
            <w:noWrap/>
          </w:tcPr>
          <w:p w14:paraId="2ECBE1CC" w14:textId="77777777" w:rsidR="00DC03D0" w:rsidRPr="00FF5D62" w:rsidRDefault="00DC03D0">
            <w:r w:rsidRPr="00FF5D62">
              <w:rPr>
                <w:rFonts w:cs="TimesNewRomanPSMT"/>
                <w:lang w:eastAsia="tr-TR"/>
              </w:rPr>
              <w:t>NORMAL BASINÇLI GLOKOM</w:t>
            </w:r>
          </w:p>
        </w:tc>
        <w:tc>
          <w:tcPr>
            <w:tcW w:w="909" w:type="dxa"/>
            <w:shd w:val="clear" w:color="auto" w:fill="EDF2F8"/>
            <w:noWrap/>
          </w:tcPr>
          <w:p w14:paraId="5EA213AB" w14:textId="77777777" w:rsidR="00DC03D0" w:rsidRPr="00FF5D62" w:rsidRDefault="00DC03D0" w:rsidP="00FF5D62">
            <w:pPr>
              <w:jc w:val="center"/>
            </w:pPr>
            <w:r w:rsidRPr="00FF5D62">
              <w:t>TT</w:t>
            </w:r>
          </w:p>
        </w:tc>
        <w:tc>
          <w:tcPr>
            <w:tcW w:w="727" w:type="dxa"/>
            <w:shd w:val="clear" w:color="auto" w:fill="EDF2F8"/>
            <w:noWrap/>
          </w:tcPr>
          <w:p w14:paraId="0AD968AE" w14:textId="77777777" w:rsidR="00DC03D0" w:rsidRPr="00FF5D62" w:rsidRDefault="00DC03D0" w:rsidP="00FF5D62">
            <w:pPr>
              <w:jc w:val="center"/>
            </w:pPr>
            <w:r w:rsidRPr="00FF5D62">
              <w:t>1</w:t>
            </w:r>
          </w:p>
        </w:tc>
        <w:tc>
          <w:tcPr>
            <w:tcW w:w="1089" w:type="dxa"/>
            <w:shd w:val="clear" w:color="auto" w:fill="EDF2F8"/>
            <w:noWrap/>
          </w:tcPr>
          <w:p w14:paraId="5191A1B8"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7776C44F" w14:textId="77777777" w:rsidTr="00667102">
        <w:trPr>
          <w:trHeight w:val="629"/>
        </w:trPr>
        <w:tc>
          <w:tcPr>
            <w:tcW w:w="3591" w:type="dxa"/>
            <w:vMerge/>
            <w:shd w:val="clear" w:color="auto" w:fill="EDF2F8"/>
            <w:noWrap/>
          </w:tcPr>
          <w:p w14:paraId="26A2954B" w14:textId="77777777" w:rsidR="00DC03D0" w:rsidRPr="00EB6FE4" w:rsidRDefault="00DC03D0">
            <w:pPr>
              <w:rPr>
                <w:b/>
              </w:rPr>
            </w:pPr>
          </w:p>
        </w:tc>
        <w:tc>
          <w:tcPr>
            <w:tcW w:w="2724" w:type="dxa"/>
            <w:shd w:val="clear" w:color="auto" w:fill="EDF2F8"/>
            <w:noWrap/>
          </w:tcPr>
          <w:p w14:paraId="4646188A" w14:textId="77777777" w:rsidR="00DC03D0" w:rsidRPr="00FF5D62" w:rsidRDefault="00DC03D0">
            <w:r w:rsidRPr="00FF5D62">
              <w:rPr>
                <w:rFonts w:cs="TimesNewRomanPSMT"/>
                <w:lang w:eastAsia="tr-TR"/>
              </w:rPr>
              <w:t>AÇI KAPANMASI GLOKOMU</w:t>
            </w:r>
          </w:p>
        </w:tc>
        <w:tc>
          <w:tcPr>
            <w:tcW w:w="909" w:type="dxa"/>
            <w:shd w:val="clear" w:color="auto" w:fill="EDF2F8"/>
            <w:noWrap/>
          </w:tcPr>
          <w:p w14:paraId="0A284C1D" w14:textId="71265AD0" w:rsidR="00DC03D0" w:rsidRPr="00FF5D62" w:rsidRDefault="00DC03D0" w:rsidP="00FF5D62">
            <w:pPr>
              <w:jc w:val="center"/>
            </w:pPr>
            <w:r w:rsidRPr="00FF5D62">
              <w:t>TT</w:t>
            </w:r>
            <w:r>
              <w:t>, A</w:t>
            </w:r>
          </w:p>
        </w:tc>
        <w:tc>
          <w:tcPr>
            <w:tcW w:w="727" w:type="dxa"/>
            <w:shd w:val="clear" w:color="auto" w:fill="EDF2F8"/>
            <w:noWrap/>
          </w:tcPr>
          <w:p w14:paraId="46FCB02E" w14:textId="77777777" w:rsidR="00DC03D0" w:rsidRPr="00FF5D62" w:rsidRDefault="00DC03D0" w:rsidP="00FF5D62">
            <w:pPr>
              <w:jc w:val="center"/>
            </w:pPr>
            <w:r w:rsidRPr="00FF5D62">
              <w:t>1</w:t>
            </w:r>
          </w:p>
        </w:tc>
        <w:tc>
          <w:tcPr>
            <w:tcW w:w="1089" w:type="dxa"/>
            <w:shd w:val="clear" w:color="auto" w:fill="EDF2F8"/>
            <w:noWrap/>
          </w:tcPr>
          <w:p w14:paraId="66FF9EAA"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6CECA5A4" w14:textId="77777777" w:rsidTr="00667102">
        <w:trPr>
          <w:trHeight w:val="629"/>
        </w:trPr>
        <w:tc>
          <w:tcPr>
            <w:tcW w:w="3591" w:type="dxa"/>
            <w:vMerge/>
            <w:shd w:val="clear" w:color="auto" w:fill="EDF2F8"/>
            <w:noWrap/>
          </w:tcPr>
          <w:p w14:paraId="225601C3" w14:textId="77777777" w:rsidR="00DC03D0" w:rsidRPr="00EB6FE4" w:rsidRDefault="00DC03D0">
            <w:pPr>
              <w:rPr>
                <w:b/>
              </w:rPr>
            </w:pPr>
          </w:p>
        </w:tc>
        <w:tc>
          <w:tcPr>
            <w:tcW w:w="2724" w:type="dxa"/>
            <w:shd w:val="clear" w:color="auto" w:fill="EDF2F8"/>
            <w:noWrap/>
          </w:tcPr>
          <w:p w14:paraId="588E6171" w14:textId="77777777" w:rsidR="00DC03D0" w:rsidRPr="00FF5D62" w:rsidRDefault="00DC03D0">
            <w:r w:rsidRPr="00FF5D62">
              <w:rPr>
                <w:rFonts w:cs="TimesNewRomanPSMT"/>
                <w:lang w:eastAsia="tr-TR"/>
              </w:rPr>
              <w:t>PSEUDOEKSFOLİASYON GLOKOMU</w:t>
            </w:r>
          </w:p>
        </w:tc>
        <w:tc>
          <w:tcPr>
            <w:tcW w:w="909" w:type="dxa"/>
            <w:shd w:val="clear" w:color="auto" w:fill="EDF2F8"/>
            <w:noWrap/>
          </w:tcPr>
          <w:p w14:paraId="693D1074" w14:textId="77777777" w:rsidR="00DC03D0" w:rsidRPr="00FF5D62" w:rsidRDefault="00DC03D0" w:rsidP="00FF5D62">
            <w:pPr>
              <w:jc w:val="center"/>
            </w:pPr>
            <w:r w:rsidRPr="00FF5D62">
              <w:t>TT</w:t>
            </w:r>
          </w:p>
        </w:tc>
        <w:tc>
          <w:tcPr>
            <w:tcW w:w="727" w:type="dxa"/>
            <w:shd w:val="clear" w:color="auto" w:fill="EDF2F8"/>
            <w:noWrap/>
          </w:tcPr>
          <w:p w14:paraId="66AD1B43" w14:textId="77777777" w:rsidR="00DC03D0" w:rsidRPr="00FF5D62" w:rsidRDefault="00DC03D0" w:rsidP="00FF5D62">
            <w:pPr>
              <w:jc w:val="center"/>
            </w:pPr>
            <w:r w:rsidRPr="00FF5D62">
              <w:t>1</w:t>
            </w:r>
          </w:p>
        </w:tc>
        <w:tc>
          <w:tcPr>
            <w:tcW w:w="1089" w:type="dxa"/>
            <w:shd w:val="clear" w:color="auto" w:fill="EDF2F8"/>
            <w:noWrap/>
          </w:tcPr>
          <w:p w14:paraId="19FBD37A"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7C453409" w14:textId="77777777" w:rsidTr="00667102">
        <w:trPr>
          <w:trHeight w:val="629"/>
        </w:trPr>
        <w:tc>
          <w:tcPr>
            <w:tcW w:w="3591" w:type="dxa"/>
            <w:vMerge/>
            <w:shd w:val="clear" w:color="auto" w:fill="EDF2F8"/>
            <w:noWrap/>
          </w:tcPr>
          <w:p w14:paraId="4D9B78DE" w14:textId="77777777" w:rsidR="00DC03D0" w:rsidRPr="00EB6FE4" w:rsidRDefault="00DC03D0">
            <w:pPr>
              <w:rPr>
                <w:b/>
              </w:rPr>
            </w:pPr>
          </w:p>
        </w:tc>
        <w:tc>
          <w:tcPr>
            <w:tcW w:w="2724" w:type="dxa"/>
            <w:shd w:val="clear" w:color="auto" w:fill="EDF2F8"/>
            <w:noWrap/>
          </w:tcPr>
          <w:p w14:paraId="6078B2E4" w14:textId="77777777" w:rsidR="00DC03D0" w:rsidRPr="00FF5D62" w:rsidRDefault="00DC03D0">
            <w:pPr>
              <w:rPr>
                <w:rFonts w:cs="TimesNewRomanPSMT"/>
                <w:lang w:eastAsia="tr-TR"/>
              </w:rPr>
            </w:pPr>
            <w:r w:rsidRPr="00FF5D62">
              <w:rPr>
                <w:rFonts w:cs="TimesNewRomanPSMT"/>
                <w:lang w:eastAsia="tr-TR"/>
              </w:rPr>
              <w:t>PİGMENTER GLOKOM</w:t>
            </w:r>
          </w:p>
        </w:tc>
        <w:tc>
          <w:tcPr>
            <w:tcW w:w="909" w:type="dxa"/>
            <w:shd w:val="clear" w:color="auto" w:fill="EDF2F8"/>
            <w:noWrap/>
          </w:tcPr>
          <w:p w14:paraId="1173B14B" w14:textId="77777777" w:rsidR="00DC03D0" w:rsidRPr="00FF5D62" w:rsidRDefault="00DC03D0" w:rsidP="00FF5D62">
            <w:pPr>
              <w:jc w:val="center"/>
            </w:pPr>
            <w:r w:rsidRPr="00FF5D62">
              <w:t>TT</w:t>
            </w:r>
          </w:p>
        </w:tc>
        <w:tc>
          <w:tcPr>
            <w:tcW w:w="727" w:type="dxa"/>
            <w:shd w:val="clear" w:color="auto" w:fill="EDF2F8"/>
            <w:noWrap/>
          </w:tcPr>
          <w:p w14:paraId="1E654345" w14:textId="77777777" w:rsidR="00DC03D0" w:rsidRPr="00FF5D62" w:rsidRDefault="00DC03D0" w:rsidP="00FF5D62">
            <w:pPr>
              <w:jc w:val="center"/>
            </w:pPr>
            <w:r w:rsidRPr="00FF5D62">
              <w:t>1</w:t>
            </w:r>
          </w:p>
        </w:tc>
        <w:tc>
          <w:tcPr>
            <w:tcW w:w="1089" w:type="dxa"/>
            <w:shd w:val="clear" w:color="auto" w:fill="EDF2F8"/>
            <w:noWrap/>
          </w:tcPr>
          <w:p w14:paraId="2DD26A4F"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6FAA41D8" w14:textId="77777777" w:rsidTr="00667102">
        <w:trPr>
          <w:trHeight w:val="629"/>
        </w:trPr>
        <w:tc>
          <w:tcPr>
            <w:tcW w:w="3591" w:type="dxa"/>
            <w:vMerge/>
            <w:shd w:val="clear" w:color="auto" w:fill="EDF2F8"/>
            <w:noWrap/>
          </w:tcPr>
          <w:p w14:paraId="05EA2739" w14:textId="77777777" w:rsidR="00DC03D0" w:rsidRPr="00EB6FE4" w:rsidRDefault="00DC03D0">
            <w:pPr>
              <w:rPr>
                <w:b/>
              </w:rPr>
            </w:pPr>
          </w:p>
        </w:tc>
        <w:tc>
          <w:tcPr>
            <w:tcW w:w="2724" w:type="dxa"/>
            <w:shd w:val="clear" w:color="auto" w:fill="EDF2F8"/>
            <w:noWrap/>
          </w:tcPr>
          <w:p w14:paraId="02EF6331" w14:textId="77777777" w:rsidR="00DC03D0" w:rsidRPr="00FF5D62" w:rsidRDefault="00DC03D0">
            <w:pPr>
              <w:rPr>
                <w:rFonts w:cs="TimesNewRomanPSMT"/>
                <w:lang w:eastAsia="tr-TR"/>
              </w:rPr>
            </w:pPr>
            <w:r w:rsidRPr="00FF5D62">
              <w:rPr>
                <w:rFonts w:cs="TimesNewRomanPSMT"/>
                <w:lang w:eastAsia="tr-TR"/>
              </w:rPr>
              <w:t>NEOVASKÜLER GLOKOM</w:t>
            </w:r>
          </w:p>
        </w:tc>
        <w:tc>
          <w:tcPr>
            <w:tcW w:w="909" w:type="dxa"/>
            <w:shd w:val="clear" w:color="auto" w:fill="EDF2F8"/>
            <w:noWrap/>
          </w:tcPr>
          <w:p w14:paraId="34BD0C18" w14:textId="77777777" w:rsidR="00DC03D0" w:rsidRPr="00FF5D62" w:rsidRDefault="00DC03D0" w:rsidP="00FF5D62">
            <w:pPr>
              <w:jc w:val="center"/>
            </w:pPr>
            <w:r w:rsidRPr="00FF5D62">
              <w:t>T</w:t>
            </w:r>
            <w:r>
              <w:t>T</w:t>
            </w:r>
          </w:p>
        </w:tc>
        <w:tc>
          <w:tcPr>
            <w:tcW w:w="727" w:type="dxa"/>
            <w:shd w:val="clear" w:color="auto" w:fill="EDF2F8"/>
            <w:noWrap/>
          </w:tcPr>
          <w:p w14:paraId="5385BE86" w14:textId="77777777" w:rsidR="00DC03D0" w:rsidRPr="00FF5D62" w:rsidRDefault="00DC03D0" w:rsidP="00FF5D62">
            <w:pPr>
              <w:jc w:val="center"/>
            </w:pPr>
            <w:r w:rsidRPr="00FF5D62">
              <w:t>1</w:t>
            </w:r>
          </w:p>
        </w:tc>
        <w:tc>
          <w:tcPr>
            <w:tcW w:w="1089" w:type="dxa"/>
            <w:shd w:val="clear" w:color="auto" w:fill="EDF2F8"/>
            <w:noWrap/>
          </w:tcPr>
          <w:p w14:paraId="4CEB084D"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182FD920" w14:textId="77777777" w:rsidTr="00667102">
        <w:trPr>
          <w:trHeight w:val="629"/>
        </w:trPr>
        <w:tc>
          <w:tcPr>
            <w:tcW w:w="3591" w:type="dxa"/>
            <w:vMerge/>
            <w:shd w:val="clear" w:color="auto" w:fill="EDF2F8"/>
            <w:noWrap/>
          </w:tcPr>
          <w:p w14:paraId="71ACED6F" w14:textId="77777777" w:rsidR="00DC03D0" w:rsidRPr="00EB6FE4" w:rsidRDefault="00DC03D0">
            <w:pPr>
              <w:rPr>
                <w:b/>
              </w:rPr>
            </w:pPr>
          </w:p>
        </w:tc>
        <w:tc>
          <w:tcPr>
            <w:tcW w:w="2724" w:type="dxa"/>
            <w:shd w:val="clear" w:color="auto" w:fill="EDF2F8"/>
            <w:noWrap/>
          </w:tcPr>
          <w:p w14:paraId="121D9FCE" w14:textId="77777777" w:rsidR="00DC03D0" w:rsidRPr="00FF5D62" w:rsidRDefault="00DC03D0" w:rsidP="00EF5709">
            <w:pPr>
              <w:autoSpaceDE w:val="0"/>
              <w:autoSpaceDN w:val="0"/>
              <w:adjustRightInd w:val="0"/>
              <w:spacing w:after="0" w:line="240" w:lineRule="auto"/>
              <w:rPr>
                <w:rFonts w:cs="TimesNewRomanPSMT"/>
                <w:lang w:eastAsia="tr-TR"/>
              </w:rPr>
            </w:pPr>
            <w:r w:rsidRPr="00FF5D62">
              <w:rPr>
                <w:rFonts w:cs="TimesNewRomanPSMT"/>
                <w:lang w:eastAsia="tr-TR"/>
              </w:rPr>
              <w:t>İNFLAMATUAR VE STEROİDE BAĞLI</w:t>
            </w:r>
          </w:p>
          <w:p w14:paraId="15886BA5" w14:textId="77777777" w:rsidR="00DC03D0" w:rsidRPr="00FF5D62" w:rsidRDefault="00DC03D0" w:rsidP="00EF5709">
            <w:pPr>
              <w:rPr>
                <w:rFonts w:cs="TimesNewRomanPSMT"/>
                <w:lang w:eastAsia="tr-TR"/>
              </w:rPr>
            </w:pPr>
            <w:r w:rsidRPr="00FF5D62">
              <w:rPr>
                <w:rFonts w:cs="TimesNewRomanPSMT"/>
                <w:lang w:eastAsia="tr-TR"/>
              </w:rPr>
              <w:t>GLOKOM</w:t>
            </w:r>
          </w:p>
        </w:tc>
        <w:tc>
          <w:tcPr>
            <w:tcW w:w="909" w:type="dxa"/>
            <w:shd w:val="clear" w:color="auto" w:fill="EDF2F8"/>
            <w:noWrap/>
          </w:tcPr>
          <w:p w14:paraId="2D964932" w14:textId="77777777" w:rsidR="00DC03D0" w:rsidRPr="00FF5D62" w:rsidRDefault="00DC03D0" w:rsidP="00FF5D62">
            <w:pPr>
              <w:jc w:val="center"/>
            </w:pPr>
            <w:r w:rsidRPr="00FF5D62">
              <w:t>TT</w:t>
            </w:r>
          </w:p>
        </w:tc>
        <w:tc>
          <w:tcPr>
            <w:tcW w:w="727" w:type="dxa"/>
            <w:shd w:val="clear" w:color="auto" w:fill="EDF2F8"/>
            <w:noWrap/>
          </w:tcPr>
          <w:p w14:paraId="7982DC1A" w14:textId="77777777" w:rsidR="00DC03D0" w:rsidRPr="00FF5D62" w:rsidRDefault="00DC03D0" w:rsidP="00FF5D62">
            <w:pPr>
              <w:jc w:val="center"/>
            </w:pPr>
            <w:r w:rsidRPr="00FF5D62">
              <w:t>2</w:t>
            </w:r>
          </w:p>
        </w:tc>
        <w:tc>
          <w:tcPr>
            <w:tcW w:w="1089" w:type="dxa"/>
            <w:shd w:val="clear" w:color="auto" w:fill="EDF2F8"/>
            <w:noWrap/>
          </w:tcPr>
          <w:p w14:paraId="2C42C297"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0D44A4FF" w14:textId="77777777" w:rsidTr="00667102">
        <w:trPr>
          <w:trHeight w:val="629"/>
        </w:trPr>
        <w:tc>
          <w:tcPr>
            <w:tcW w:w="3591" w:type="dxa"/>
            <w:vMerge/>
            <w:shd w:val="clear" w:color="auto" w:fill="EDF2F8"/>
            <w:noWrap/>
          </w:tcPr>
          <w:p w14:paraId="7EA951ED" w14:textId="77777777" w:rsidR="00DC03D0" w:rsidRPr="00EB6FE4" w:rsidRDefault="00DC03D0">
            <w:pPr>
              <w:rPr>
                <w:b/>
              </w:rPr>
            </w:pPr>
          </w:p>
        </w:tc>
        <w:tc>
          <w:tcPr>
            <w:tcW w:w="2724" w:type="dxa"/>
            <w:shd w:val="clear" w:color="auto" w:fill="EDF2F8"/>
            <w:noWrap/>
          </w:tcPr>
          <w:p w14:paraId="40B8DEDE" w14:textId="77777777" w:rsidR="00DC03D0" w:rsidRPr="00FF5D62" w:rsidRDefault="00DC03D0">
            <w:pPr>
              <w:rPr>
                <w:rFonts w:cs="TimesNewRomanPSMT"/>
                <w:lang w:eastAsia="tr-TR"/>
              </w:rPr>
            </w:pPr>
            <w:r w:rsidRPr="00FF5D62">
              <w:rPr>
                <w:rFonts w:cs="TimesNewRomanPSMT"/>
                <w:lang w:eastAsia="tr-TR"/>
              </w:rPr>
              <w:t>TRAVMATİK GLOKOM</w:t>
            </w:r>
          </w:p>
        </w:tc>
        <w:tc>
          <w:tcPr>
            <w:tcW w:w="909" w:type="dxa"/>
            <w:shd w:val="clear" w:color="auto" w:fill="EDF2F8"/>
            <w:noWrap/>
          </w:tcPr>
          <w:p w14:paraId="0F4AC889" w14:textId="77777777" w:rsidR="00DC03D0" w:rsidRPr="00FF5D62" w:rsidRDefault="00DC03D0" w:rsidP="00FF5D62">
            <w:pPr>
              <w:jc w:val="center"/>
            </w:pPr>
            <w:r w:rsidRPr="00FF5D62">
              <w:t>T</w:t>
            </w:r>
            <w:r>
              <w:t>T</w:t>
            </w:r>
          </w:p>
        </w:tc>
        <w:tc>
          <w:tcPr>
            <w:tcW w:w="727" w:type="dxa"/>
            <w:shd w:val="clear" w:color="auto" w:fill="EDF2F8"/>
            <w:noWrap/>
          </w:tcPr>
          <w:p w14:paraId="42FBFA19" w14:textId="77777777" w:rsidR="00DC03D0" w:rsidRPr="00FF5D62" w:rsidRDefault="00DC03D0" w:rsidP="00FF5D62">
            <w:pPr>
              <w:jc w:val="center"/>
            </w:pPr>
            <w:r w:rsidRPr="00FF5D62">
              <w:t>2</w:t>
            </w:r>
          </w:p>
        </w:tc>
        <w:tc>
          <w:tcPr>
            <w:tcW w:w="1089" w:type="dxa"/>
            <w:shd w:val="clear" w:color="auto" w:fill="EDF2F8"/>
            <w:noWrap/>
          </w:tcPr>
          <w:p w14:paraId="57B6721D"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2D0D0946" w14:textId="77777777" w:rsidTr="00667102">
        <w:trPr>
          <w:trHeight w:val="629"/>
        </w:trPr>
        <w:tc>
          <w:tcPr>
            <w:tcW w:w="3591" w:type="dxa"/>
            <w:vMerge/>
            <w:shd w:val="clear" w:color="auto" w:fill="EDF2F8"/>
            <w:noWrap/>
          </w:tcPr>
          <w:p w14:paraId="1D7A71AD" w14:textId="77777777" w:rsidR="00DC03D0" w:rsidRPr="00EB6FE4" w:rsidRDefault="00DC03D0">
            <w:pPr>
              <w:rPr>
                <w:b/>
              </w:rPr>
            </w:pPr>
          </w:p>
        </w:tc>
        <w:tc>
          <w:tcPr>
            <w:tcW w:w="2724" w:type="dxa"/>
            <w:shd w:val="clear" w:color="auto" w:fill="EDF2F8"/>
            <w:noWrap/>
          </w:tcPr>
          <w:p w14:paraId="7D67C5AC" w14:textId="77777777" w:rsidR="00DC03D0" w:rsidRPr="00FF5D62" w:rsidRDefault="00DC03D0" w:rsidP="00EF5709">
            <w:pPr>
              <w:autoSpaceDE w:val="0"/>
              <w:autoSpaceDN w:val="0"/>
              <w:adjustRightInd w:val="0"/>
              <w:spacing w:after="0" w:line="240" w:lineRule="auto"/>
              <w:rPr>
                <w:rFonts w:cs="TimesNewRomanPSMT"/>
                <w:lang w:eastAsia="tr-TR"/>
              </w:rPr>
            </w:pPr>
            <w:r w:rsidRPr="00FF5D62">
              <w:rPr>
                <w:rFonts w:cs="TimesNewRomanPSMT"/>
                <w:lang w:eastAsia="tr-TR"/>
              </w:rPr>
              <w:t>EPİSKLERAL VEN BASINCI ARTIŞINA BAĞLI GLOKOM</w:t>
            </w:r>
          </w:p>
        </w:tc>
        <w:tc>
          <w:tcPr>
            <w:tcW w:w="909" w:type="dxa"/>
            <w:shd w:val="clear" w:color="auto" w:fill="EDF2F8"/>
            <w:noWrap/>
          </w:tcPr>
          <w:p w14:paraId="111750CC" w14:textId="77777777" w:rsidR="00DC03D0" w:rsidRPr="00FF5D62" w:rsidRDefault="00DC03D0" w:rsidP="00FF5D62">
            <w:pPr>
              <w:jc w:val="center"/>
            </w:pPr>
            <w:r w:rsidRPr="00FF5D62">
              <w:t>T</w:t>
            </w:r>
            <w:r>
              <w:t>T</w:t>
            </w:r>
          </w:p>
        </w:tc>
        <w:tc>
          <w:tcPr>
            <w:tcW w:w="727" w:type="dxa"/>
            <w:shd w:val="clear" w:color="auto" w:fill="EDF2F8"/>
            <w:noWrap/>
          </w:tcPr>
          <w:p w14:paraId="46835895" w14:textId="77777777" w:rsidR="00DC03D0" w:rsidRPr="00FF5D62" w:rsidRDefault="00DC03D0" w:rsidP="00FF5D62">
            <w:pPr>
              <w:jc w:val="center"/>
            </w:pPr>
            <w:r w:rsidRPr="00FF5D62">
              <w:t>2</w:t>
            </w:r>
          </w:p>
        </w:tc>
        <w:tc>
          <w:tcPr>
            <w:tcW w:w="1089" w:type="dxa"/>
            <w:shd w:val="clear" w:color="auto" w:fill="EDF2F8"/>
            <w:noWrap/>
          </w:tcPr>
          <w:p w14:paraId="37EA27FE"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50840FAC" w14:textId="77777777" w:rsidTr="00667102">
        <w:trPr>
          <w:trHeight w:val="629"/>
        </w:trPr>
        <w:tc>
          <w:tcPr>
            <w:tcW w:w="3591" w:type="dxa"/>
            <w:vMerge/>
            <w:shd w:val="clear" w:color="auto" w:fill="EDF2F8"/>
            <w:noWrap/>
          </w:tcPr>
          <w:p w14:paraId="68299FA3" w14:textId="77777777" w:rsidR="00DC03D0" w:rsidRPr="00EB6FE4" w:rsidRDefault="00DC03D0">
            <w:pPr>
              <w:rPr>
                <w:b/>
              </w:rPr>
            </w:pPr>
          </w:p>
        </w:tc>
        <w:tc>
          <w:tcPr>
            <w:tcW w:w="2724" w:type="dxa"/>
            <w:shd w:val="clear" w:color="auto" w:fill="EDF2F8"/>
            <w:noWrap/>
          </w:tcPr>
          <w:p w14:paraId="1FDE2EEC" w14:textId="77777777" w:rsidR="00DC03D0" w:rsidRPr="00FF5D62" w:rsidRDefault="00DC03D0">
            <w:pPr>
              <w:rPr>
                <w:rFonts w:cs="TimesNewRomanPSMT"/>
                <w:lang w:eastAsia="tr-TR"/>
              </w:rPr>
            </w:pPr>
            <w:r w:rsidRPr="00FF5D62">
              <w:rPr>
                <w:rFonts w:cs="TimesNewRomanPSMT"/>
                <w:lang w:eastAsia="tr-TR"/>
              </w:rPr>
              <w:t>MALİGN GLOKOM</w:t>
            </w:r>
          </w:p>
        </w:tc>
        <w:tc>
          <w:tcPr>
            <w:tcW w:w="909" w:type="dxa"/>
            <w:shd w:val="clear" w:color="auto" w:fill="EDF2F8"/>
            <w:noWrap/>
          </w:tcPr>
          <w:p w14:paraId="29BACD22" w14:textId="44B3C401" w:rsidR="00DC03D0" w:rsidRPr="00FF5D62" w:rsidRDefault="00DC03D0" w:rsidP="00FF5D62">
            <w:pPr>
              <w:jc w:val="center"/>
            </w:pPr>
            <w:r w:rsidRPr="00FF5D62">
              <w:t>T</w:t>
            </w:r>
            <w:r>
              <w:t>T, A</w:t>
            </w:r>
          </w:p>
        </w:tc>
        <w:tc>
          <w:tcPr>
            <w:tcW w:w="727" w:type="dxa"/>
            <w:shd w:val="clear" w:color="auto" w:fill="EDF2F8"/>
            <w:noWrap/>
          </w:tcPr>
          <w:p w14:paraId="7E5C4A12" w14:textId="77777777" w:rsidR="00DC03D0" w:rsidRPr="00FF5D62" w:rsidRDefault="00DC03D0" w:rsidP="00FF5D62">
            <w:pPr>
              <w:jc w:val="center"/>
            </w:pPr>
            <w:r w:rsidRPr="00FF5D62">
              <w:t>2</w:t>
            </w:r>
          </w:p>
        </w:tc>
        <w:tc>
          <w:tcPr>
            <w:tcW w:w="1089" w:type="dxa"/>
            <w:shd w:val="clear" w:color="auto" w:fill="EDF2F8"/>
            <w:noWrap/>
          </w:tcPr>
          <w:p w14:paraId="359281A3"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068C13CF" w14:textId="77777777" w:rsidTr="00667102">
        <w:trPr>
          <w:trHeight w:val="629"/>
        </w:trPr>
        <w:tc>
          <w:tcPr>
            <w:tcW w:w="3591" w:type="dxa"/>
            <w:vMerge/>
            <w:shd w:val="clear" w:color="auto" w:fill="EDF2F8"/>
            <w:noWrap/>
          </w:tcPr>
          <w:p w14:paraId="755A21EE" w14:textId="77777777" w:rsidR="00DC03D0" w:rsidRPr="00EB6FE4" w:rsidRDefault="00DC03D0" w:rsidP="001F3B77">
            <w:pPr>
              <w:rPr>
                <w:b/>
              </w:rPr>
            </w:pPr>
          </w:p>
        </w:tc>
        <w:tc>
          <w:tcPr>
            <w:tcW w:w="2724" w:type="dxa"/>
            <w:shd w:val="clear" w:color="auto" w:fill="EDF2F8"/>
            <w:noWrap/>
          </w:tcPr>
          <w:p w14:paraId="1DD4AF9C" w14:textId="77777777" w:rsidR="00DC03D0" w:rsidRPr="00FF5D62" w:rsidRDefault="00DC03D0">
            <w:pPr>
              <w:rPr>
                <w:highlight w:val="yellow"/>
              </w:rPr>
            </w:pPr>
            <w:r w:rsidRPr="00FF5D62">
              <w:t>DOĞUMSAL UVEA ANOMALİLERİ</w:t>
            </w:r>
          </w:p>
        </w:tc>
        <w:tc>
          <w:tcPr>
            <w:tcW w:w="909" w:type="dxa"/>
            <w:shd w:val="clear" w:color="auto" w:fill="EDF2F8"/>
            <w:noWrap/>
          </w:tcPr>
          <w:p w14:paraId="0361A8CD" w14:textId="77777777" w:rsidR="00DC03D0" w:rsidRPr="00FF5D62" w:rsidRDefault="00DC03D0" w:rsidP="00FF5D62">
            <w:pPr>
              <w:jc w:val="center"/>
            </w:pPr>
            <w:r w:rsidRPr="00FF5D62">
              <w:t>T</w:t>
            </w:r>
          </w:p>
        </w:tc>
        <w:tc>
          <w:tcPr>
            <w:tcW w:w="727" w:type="dxa"/>
            <w:shd w:val="clear" w:color="auto" w:fill="EDF2F8"/>
            <w:noWrap/>
          </w:tcPr>
          <w:p w14:paraId="54956BA1" w14:textId="77777777" w:rsidR="00DC03D0" w:rsidRPr="00FF5D62" w:rsidRDefault="00DC03D0" w:rsidP="00FF5D62">
            <w:pPr>
              <w:jc w:val="center"/>
            </w:pPr>
            <w:r w:rsidRPr="00FF5D62">
              <w:t>1</w:t>
            </w:r>
          </w:p>
        </w:tc>
        <w:tc>
          <w:tcPr>
            <w:tcW w:w="1089" w:type="dxa"/>
            <w:shd w:val="clear" w:color="auto" w:fill="EDF2F8"/>
            <w:noWrap/>
          </w:tcPr>
          <w:p w14:paraId="034EF14F"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06E2A1FA" w14:textId="77777777" w:rsidTr="00667102">
        <w:trPr>
          <w:trHeight w:val="629"/>
        </w:trPr>
        <w:tc>
          <w:tcPr>
            <w:tcW w:w="3591" w:type="dxa"/>
            <w:vMerge/>
            <w:shd w:val="clear" w:color="auto" w:fill="EDF2F8"/>
            <w:noWrap/>
          </w:tcPr>
          <w:p w14:paraId="46E090D7" w14:textId="77777777" w:rsidR="00DC03D0" w:rsidRPr="00EB6FE4" w:rsidRDefault="00DC03D0">
            <w:pPr>
              <w:rPr>
                <w:b/>
              </w:rPr>
            </w:pPr>
          </w:p>
        </w:tc>
        <w:tc>
          <w:tcPr>
            <w:tcW w:w="2724" w:type="dxa"/>
            <w:shd w:val="clear" w:color="auto" w:fill="EDF2F8"/>
            <w:noWrap/>
          </w:tcPr>
          <w:p w14:paraId="3021721F" w14:textId="77777777" w:rsidR="00DC03D0" w:rsidRPr="00FF5D62" w:rsidRDefault="00DC03D0">
            <w:r w:rsidRPr="00FF5D62">
              <w:t>ÜVEİT EPİDEMİYOLOJİSİ VE SINIFLAMA</w:t>
            </w:r>
          </w:p>
        </w:tc>
        <w:tc>
          <w:tcPr>
            <w:tcW w:w="909" w:type="dxa"/>
            <w:shd w:val="clear" w:color="auto" w:fill="EDF2F8"/>
            <w:noWrap/>
          </w:tcPr>
          <w:p w14:paraId="0E23DAA5" w14:textId="77777777" w:rsidR="00DC03D0" w:rsidRPr="00FF5D62" w:rsidRDefault="00DC03D0" w:rsidP="00FF5D62">
            <w:pPr>
              <w:jc w:val="center"/>
            </w:pPr>
            <w:r w:rsidRPr="00FF5D62">
              <w:t>T</w:t>
            </w:r>
          </w:p>
        </w:tc>
        <w:tc>
          <w:tcPr>
            <w:tcW w:w="727" w:type="dxa"/>
            <w:shd w:val="clear" w:color="auto" w:fill="EDF2F8"/>
            <w:noWrap/>
          </w:tcPr>
          <w:p w14:paraId="10879515" w14:textId="77777777" w:rsidR="00DC03D0" w:rsidRPr="00FF5D62" w:rsidRDefault="00DC03D0" w:rsidP="00FF5D62">
            <w:pPr>
              <w:jc w:val="center"/>
            </w:pPr>
            <w:r w:rsidRPr="00FF5D62">
              <w:t>1</w:t>
            </w:r>
          </w:p>
        </w:tc>
        <w:tc>
          <w:tcPr>
            <w:tcW w:w="1089" w:type="dxa"/>
            <w:shd w:val="clear" w:color="auto" w:fill="EDF2F8"/>
            <w:noWrap/>
          </w:tcPr>
          <w:p w14:paraId="3C6EEF64"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00F76E9F" w14:textId="77777777" w:rsidTr="00667102">
        <w:trPr>
          <w:trHeight w:val="629"/>
        </w:trPr>
        <w:tc>
          <w:tcPr>
            <w:tcW w:w="3591" w:type="dxa"/>
            <w:vMerge/>
            <w:shd w:val="clear" w:color="auto" w:fill="EDF2F8"/>
            <w:noWrap/>
          </w:tcPr>
          <w:p w14:paraId="3F6CB4B5" w14:textId="77777777" w:rsidR="00DC03D0" w:rsidRPr="00EB6FE4" w:rsidRDefault="00DC03D0">
            <w:pPr>
              <w:rPr>
                <w:b/>
              </w:rPr>
            </w:pPr>
          </w:p>
        </w:tc>
        <w:tc>
          <w:tcPr>
            <w:tcW w:w="2724" w:type="dxa"/>
            <w:shd w:val="clear" w:color="auto" w:fill="EDF2F8"/>
            <w:noWrap/>
          </w:tcPr>
          <w:p w14:paraId="485D6922" w14:textId="77777777" w:rsidR="00DC03D0" w:rsidRPr="00FF5D62" w:rsidRDefault="00DC03D0">
            <w:r w:rsidRPr="00FF5D62">
              <w:rPr>
                <w:rFonts w:cs="TimesNewRomanPSMT"/>
                <w:lang w:eastAsia="tr-TR"/>
              </w:rPr>
              <w:t>ÖN ÜVEİTLER</w:t>
            </w:r>
          </w:p>
        </w:tc>
        <w:tc>
          <w:tcPr>
            <w:tcW w:w="909" w:type="dxa"/>
            <w:shd w:val="clear" w:color="auto" w:fill="EDF2F8"/>
            <w:noWrap/>
          </w:tcPr>
          <w:p w14:paraId="42970DF9" w14:textId="1109ACA2" w:rsidR="00DC03D0" w:rsidRPr="00FF5D62" w:rsidRDefault="00DC03D0" w:rsidP="00FF5D62">
            <w:pPr>
              <w:jc w:val="center"/>
            </w:pPr>
            <w:r w:rsidRPr="00FF5D62">
              <w:t>TT</w:t>
            </w:r>
            <w:r>
              <w:t>, A</w:t>
            </w:r>
          </w:p>
        </w:tc>
        <w:tc>
          <w:tcPr>
            <w:tcW w:w="727" w:type="dxa"/>
            <w:shd w:val="clear" w:color="auto" w:fill="EDF2F8"/>
            <w:noWrap/>
          </w:tcPr>
          <w:p w14:paraId="37FFF461" w14:textId="77777777" w:rsidR="00DC03D0" w:rsidRPr="00FF5D62" w:rsidRDefault="00DC03D0" w:rsidP="00FF5D62">
            <w:pPr>
              <w:jc w:val="center"/>
            </w:pPr>
            <w:r w:rsidRPr="00FF5D62">
              <w:t>1</w:t>
            </w:r>
          </w:p>
        </w:tc>
        <w:tc>
          <w:tcPr>
            <w:tcW w:w="1089" w:type="dxa"/>
            <w:shd w:val="clear" w:color="auto" w:fill="EDF2F8"/>
            <w:noWrap/>
          </w:tcPr>
          <w:p w14:paraId="714F0ECB"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33B5101B" w14:textId="77777777" w:rsidTr="00667102">
        <w:trPr>
          <w:trHeight w:val="629"/>
        </w:trPr>
        <w:tc>
          <w:tcPr>
            <w:tcW w:w="3591" w:type="dxa"/>
            <w:vMerge/>
            <w:shd w:val="clear" w:color="auto" w:fill="EDF2F8"/>
            <w:noWrap/>
          </w:tcPr>
          <w:p w14:paraId="2F5B7A64" w14:textId="77777777" w:rsidR="00DC03D0" w:rsidRPr="00EB6FE4" w:rsidRDefault="00DC03D0">
            <w:pPr>
              <w:rPr>
                <w:b/>
              </w:rPr>
            </w:pPr>
          </w:p>
        </w:tc>
        <w:tc>
          <w:tcPr>
            <w:tcW w:w="2724" w:type="dxa"/>
            <w:shd w:val="clear" w:color="auto" w:fill="EDF2F8"/>
            <w:noWrap/>
          </w:tcPr>
          <w:p w14:paraId="637323BF" w14:textId="77777777" w:rsidR="00DC03D0" w:rsidRPr="00FF5D62" w:rsidRDefault="00DC03D0">
            <w:r w:rsidRPr="00FF5D62">
              <w:rPr>
                <w:rFonts w:cs="TimesNewRomanPSMT"/>
                <w:lang w:eastAsia="tr-TR"/>
              </w:rPr>
              <w:t>ORTA ÜVEİTLER</w:t>
            </w:r>
          </w:p>
        </w:tc>
        <w:tc>
          <w:tcPr>
            <w:tcW w:w="909" w:type="dxa"/>
            <w:shd w:val="clear" w:color="auto" w:fill="EDF2F8"/>
            <w:noWrap/>
          </w:tcPr>
          <w:p w14:paraId="532F3E6C" w14:textId="77777777" w:rsidR="00DC03D0" w:rsidRPr="00FF5D62" w:rsidRDefault="00DC03D0" w:rsidP="00FF5D62">
            <w:pPr>
              <w:jc w:val="center"/>
            </w:pPr>
            <w:r w:rsidRPr="00FF5D62">
              <w:t>TT</w:t>
            </w:r>
          </w:p>
        </w:tc>
        <w:tc>
          <w:tcPr>
            <w:tcW w:w="727" w:type="dxa"/>
            <w:shd w:val="clear" w:color="auto" w:fill="EDF2F8"/>
            <w:noWrap/>
          </w:tcPr>
          <w:p w14:paraId="567AAA45" w14:textId="77777777" w:rsidR="00DC03D0" w:rsidRPr="00FF5D62" w:rsidRDefault="00DC03D0" w:rsidP="00FF5D62">
            <w:pPr>
              <w:jc w:val="center"/>
            </w:pPr>
            <w:r w:rsidRPr="00FF5D62">
              <w:t>1</w:t>
            </w:r>
          </w:p>
        </w:tc>
        <w:tc>
          <w:tcPr>
            <w:tcW w:w="1089" w:type="dxa"/>
            <w:shd w:val="clear" w:color="auto" w:fill="EDF2F8"/>
            <w:noWrap/>
          </w:tcPr>
          <w:p w14:paraId="3AE30EA1"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502B9FFC" w14:textId="77777777" w:rsidTr="00667102">
        <w:trPr>
          <w:trHeight w:val="629"/>
        </w:trPr>
        <w:tc>
          <w:tcPr>
            <w:tcW w:w="3591" w:type="dxa"/>
            <w:vMerge/>
            <w:shd w:val="clear" w:color="auto" w:fill="EDF2F8"/>
            <w:noWrap/>
          </w:tcPr>
          <w:p w14:paraId="44379893" w14:textId="77777777" w:rsidR="00DC03D0" w:rsidRPr="00EB6FE4" w:rsidRDefault="00DC03D0">
            <w:pPr>
              <w:rPr>
                <w:b/>
              </w:rPr>
            </w:pPr>
          </w:p>
        </w:tc>
        <w:tc>
          <w:tcPr>
            <w:tcW w:w="2724" w:type="dxa"/>
            <w:shd w:val="clear" w:color="auto" w:fill="EDF2F8"/>
            <w:noWrap/>
          </w:tcPr>
          <w:p w14:paraId="23E52528" w14:textId="77777777" w:rsidR="00DC03D0" w:rsidRPr="00FF5D62" w:rsidRDefault="00DC03D0">
            <w:pPr>
              <w:rPr>
                <w:rFonts w:cs="TimesNewRomanPSMT"/>
                <w:lang w:eastAsia="tr-TR"/>
              </w:rPr>
            </w:pPr>
            <w:r w:rsidRPr="00FF5D62">
              <w:rPr>
                <w:rFonts w:cs="TimesNewRomanPSMT"/>
                <w:lang w:eastAsia="tr-TR"/>
              </w:rPr>
              <w:t>ARKA ÜVEİTLER</w:t>
            </w:r>
          </w:p>
        </w:tc>
        <w:tc>
          <w:tcPr>
            <w:tcW w:w="909" w:type="dxa"/>
            <w:shd w:val="clear" w:color="auto" w:fill="EDF2F8"/>
            <w:noWrap/>
          </w:tcPr>
          <w:p w14:paraId="28CF3CA2" w14:textId="77777777" w:rsidR="00DC03D0" w:rsidRPr="00FF5D62" w:rsidRDefault="00DC03D0" w:rsidP="00FF5D62">
            <w:pPr>
              <w:jc w:val="center"/>
            </w:pPr>
            <w:r w:rsidRPr="00FF5D62">
              <w:t>TT</w:t>
            </w:r>
          </w:p>
        </w:tc>
        <w:tc>
          <w:tcPr>
            <w:tcW w:w="727" w:type="dxa"/>
            <w:shd w:val="clear" w:color="auto" w:fill="EDF2F8"/>
            <w:noWrap/>
          </w:tcPr>
          <w:p w14:paraId="3155E92C" w14:textId="77777777" w:rsidR="00DC03D0" w:rsidRPr="00FF5D62" w:rsidRDefault="00DC03D0" w:rsidP="00FF5D62">
            <w:pPr>
              <w:jc w:val="center"/>
            </w:pPr>
            <w:r w:rsidRPr="00FF5D62">
              <w:t>1</w:t>
            </w:r>
          </w:p>
        </w:tc>
        <w:tc>
          <w:tcPr>
            <w:tcW w:w="1089" w:type="dxa"/>
            <w:shd w:val="clear" w:color="auto" w:fill="EDF2F8"/>
            <w:noWrap/>
          </w:tcPr>
          <w:p w14:paraId="47DEFA0D"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3444C73E" w14:textId="77777777" w:rsidTr="00667102">
        <w:trPr>
          <w:trHeight w:val="629"/>
        </w:trPr>
        <w:tc>
          <w:tcPr>
            <w:tcW w:w="3591" w:type="dxa"/>
            <w:vMerge/>
            <w:shd w:val="clear" w:color="auto" w:fill="EDF2F8"/>
            <w:noWrap/>
          </w:tcPr>
          <w:p w14:paraId="34A56987" w14:textId="77777777" w:rsidR="00DC03D0" w:rsidRPr="00EB6FE4" w:rsidRDefault="00DC03D0">
            <w:pPr>
              <w:rPr>
                <w:b/>
              </w:rPr>
            </w:pPr>
          </w:p>
        </w:tc>
        <w:tc>
          <w:tcPr>
            <w:tcW w:w="2724" w:type="dxa"/>
            <w:shd w:val="clear" w:color="auto" w:fill="EDF2F8"/>
            <w:noWrap/>
          </w:tcPr>
          <w:p w14:paraId="48CE37DC" w14:textId="77777777" w:rsidR="00DC03D0" w:rsidRPr="00FF5D62" w:rsidRDefault="00DC03D0">
            <w:pPr>
              <w:rPr>
                <w:rFonts w:cs="TimesNewRomanPSMT"/>
                <w:lang w:eastAsia="tr-TR"/>
              </w:rPr>
            </w:pPr>
            <w:r w:rsidRPr="00FF5D62">
              <w:rPr>
                <w:rFonts w:cs="TimesNewRomanPSMT"/>
                <w:lang w:eastAsia="tr-TR"/>
              </w:rPr>
              <w:t>PANÜVEİTLER</w:t>
            </w:r>
          </w:p>
        </w:tc>
        <w:tc>
          <w:tcPr>
            <w:tcW w:w="909" w:type="dxa"/>
            <w:shd w:val="clear" w:color="auto" w:fill="EDF2F8"/>
            <w:noWrap/>
          </w:tcPr>
          <w:p w14:paraId="2A41C844" w14:textId="77777777" w:rsidR="00DC03D0" w:rsidRPr="00FF5D62" w:rsidRDefault="00DC03D0" w:rsidP="00FF5D62">
            <w:pPr>
              <w:jc w:val="center"/>
            </w:pPr>
            <w:r w:rsidRPr="00FF5D62">
              <w:t>TT</w:t>
            </w:r>
          </w:p>
        </w:tc>
        <w:tc>
          <w:tcPr>
            <w:tcW w:w="727" w:type="dxa"/>
            <w:shd w:val="clear" w:color="auto" w:fill="EDF2F8"/>
            <w:noWrap/>
          </w:tcPr>
          <w:p w14:paraId="38ACAE46" w14:textId="77777777" w:rsidR="00DC03D0" w:rsidRPr="00FF5D62" w:rsidRDefault="00DC03D0" w:rsidP="00FF5D62">
            <w:pPr>
              <w:jc w:val="center"/>
            </w:pPr>
            <w:r w:rsidRPr="00FF5D62">
              <w:t>2</w:t>
            </w:r>
          </w:p>
        </w:tc>
        <w:tc>
          <w:tcPr>
            <w:tcW w:w="1089" w:type="dxa"/>
            <w:shd w:val="clear" w:color="auto" w:fill="EDF2F8"/>
            <w:noWrap/>
          </w:tcPr>
          <w:p w14:paraId="53A6778A"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43F02B5E" w14:textId="77777777" w:rsidTr="00667102">
        <w:trPr>
          <w:trHeight w:val="629"/>
        </w:trPr>
        <w:tc>
          <w:tcPr>
            <w:tcW w:w="3591" w:type="dxa"/>
            <w:vMerge/>
            <w:shd w:val="clear" w:color="auto" w:fill="EDF2F8"/>
            <w:noWrap/>
          </w:tcPr>
          <w:p w14:paraId="4D9C74C2" w14:textId="77777777" w:rsidR="00DC03D0" w:rsidRPr="00EB6FE4" w:rsidRDefault="00DC03D0">
            <w:pPr>
              <w:rPr>
                <w:b/>
              </w:rPr>
            </w:pPr>
          </w:p>
        </w:tc>
        <w:tc>
          <w:tcPr>
            <w:tcW w:w="2724" w:type="dxa"/>
            <w:shd w:val="clear" w:color="auto" w:fill="EDF2F8"/>
            <w:noWrap/>
          </w:tcPr>
          <w:p w14:paraId="06380B26" w14:textId="77777777" w:rsidR="00DC03D0" w:rsidRPr="00FF5D62" w:rsidRDefault="00DC03D0" w:rsidP="0067714C">
            <w:pPr>
              <w:rPr>
                <w:rFonts w:cs="TimesNewRomanPSMT"/>
                <w:lang w:eastAsia="tr-TR"/>
              </w:rPr>
            </w:pPr>
            <w:r w:rsidRPr="00FF5D62">
              <w:rPr>
                <w:rFonts w:cs="TimesNewRomanPSMT"/>
                <w:lang w:eastAsia="tr-TR"/>
              </w:rPr>
              <w:t>UVEA TRAVMALARI (İRİDODİALİZ, VS)</w:t>
            </w:r>
          </w:p>
        </w:tc>
        <w:tc>
          <w:tcPr>
            <w:tcW w:w="909" w:type="dxa"/>
            <w:shd w:val="clear" w:color="auto" w:fill="EDF2F8"/>
            <w:noWrap/>
          </w:tcPr>
          <w:p w14:paraId="2F106E06" w14:textId="41716A64" w:rsidR="00DC03D0" w:rsidRPr="00FF5D62" w:rsidRDefault="00DC03D0" w:rsidP="00FF5D62">
            <w:pPr>
              <w:jc w:val="center"/>
            </w:pPr>
            <w:r w:rsidRPr="00FF5D62">
              <w:t>TT,</w:t>
            </w:r>
            <w:r>
              <w:t xml:space="preserve"> </w:t>
            </w:r>
            <w:r w:rsidRPr="00FF5D62">
              <w:t>A</w:t>
            </w:r>
          </w:p>
        </w:tc>
        <w:tc>
          <w:tcPr>
            <w:tcW w:w="727" w:type="dxa"/>
            <w:shd w:val="clear" w:color="auto" w:fill="EDF2F8"/>
            <w:noWrap/>
          </w:tcPr>
          <w:p w14:paraId="24599F05" w14:textId="77777777" w:rsidR="00DC03D0" w:rsidRPr="00FF5D62" w:rsidRDefault="00DC03D0" w:rsidP="00FF5D62">
            <w:pPr>
              <w:jc w:val="center"/>
            </w:pPr>
            <w:r w:rsidRPr="00FF5D62">
              <w:t>2</w:t>
            </w:r>
          </w:p>
        </w:tc>
        <w:tc>
          <w:tcPr>
            <w:tcW w:w="1089" w:type="dxa"/>
            <w:shd w:val="clear" w:color="auto" w:fill="EDF2F8"/>
            <w:noWrap/>
          </w:tcPr>
          <w:p w14:paraId="1D363732"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275FE1A3" w14:textId="77777777" w:rsidTr="00667102">
        <w:trPr>
          <w:trHeight w:val="629"/>
        </w:trPr>
        <w:tc>
          <w:tcPr>
            <w:tcW w:w="3591" w:type="dxa"/>
            <w:vMerge/>
            <w:shd w:val="clear" w:color="auto" w:fill="EDF2F8"/>
            <w:noWrap/>
          </w:tcPr>
          <w:p w14:paraId="6FBC8372" w14:textId="77777777" w:rsidR="00DC03D0" w:rsidRPr="00EB6FE4" w:rsidRDefault="00DC03D0">
            <w:pPr>
              <w:rPr>
                <w:b/>
              </w:rPr>
            </w:pPr>
          </w:p>
        </w:tc>
        <w:tc>
          <w:tcPr>
            <w:tcW w:w="2724" w:type="dxa"/>
            <w:shd w:val="clear" w:color="auto" w:fill="EDF2F8"/>
            <w:noWrap/>
          </w:tcPr>
          <w:p w14:paraId="2E0BA580" w14:textId="77777777" w:rsidR="00DC03D0" w:rsidRPr="00FF5D62" w:rsidRDefault="00DC03D0" w:rsidP="0067714C">
            <w:pPr>
              <w:rPr>
                <w:rFonts w:cs="TimesNewRomanPSMT"/>
                <w:lang w:eastAsia="tr-TR"/>
              </w:rPr>
            </w:pPr>
            <w:r w:rsidRPr="00FF5D62">
              <w:rPr>
                <w:rFonts w:cs="TimesNewRomanPSMT"/>
                <w:lang w:eastAsia="tr-TR"/>
              </w:rPr>
              <w:t>HİFEMA</w:t>
            </w:r>
          </w:p>
        </w:tc>
        <w:tc>
          <w:tcPr>
            <w:tcW w:w="909" w:type="dxa"/>
            <w:shd w:val="clear" w:color="auto" w:fill="EDF2F8"/>
            <w:noWrap/>
          </w:tcPr>
          <w:p w14:paraId="0FD8E75C" w14:textId="6266CC99" w:rsidR="00DC03D0" w:rsidRPr="00FF5D62" w:rsidRDefault="00DC03D0" w:rsidP="00FF5D62">
            <w:pPr>
              <w:jc w:val="center"/>
            </w:pPr>
            <w:r w:rsidRPr="00FF5D62">
              <w:t>TT,</w:t>
            </w:r>
            <w:r>
              <w:t xml:space="preserve"> </w:t>
            </w:r>
            <w:r w:rsidRPr="00FF5D62">
              <w:t>A</w:t>
            </w:r>
          </w:p>
        </w:tc>
        <w:tc>
          <w:tcPr>
            <w:tcW w:w="727" w:type="dxa"/>
            <w:shd w:val="clear" w:color="auto" w:fill="EDF2F8"/>
            <w:noWrap/>
          </w:tcPr>
          <w:p w14:paraId="0F306F52" w14:textId="77777777" w:rsidR="00DC03D0" w:rsidRPr="00FF5D62" w:rsidRDefault="00DC03D0" w:rsidP="00FF5D62">
            <w:pPr>
              <w:jc w:val="center"/>
            </w:pPr>
            <w:r w:rsidRPr="00FF5D62">
              <w:t>1</w:t>
            </w:r>
          </w:p>
        </w:tc>
        <w:tc>
          <w:tcPr>
            <w:tcW w:w="1089" w:type="dxa"/>
            <w:shd w:val="clear" w:color="auto" w:fill="EDF2F8"/>
            <w:noWrap/>
          </w:tcPr>
          <w:p w14:paraId="502B476C"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38090A0F" w14:textId="77777777" w:rsidTr="00667102">
        <w:trPr>
          <w:trHeight w:val="629"/>
        </w:trPr>
        <w:tc>
          <w:tcPr>
            <w:tcW w:w="3591" w:type="dxa"/>
            <w:vMerge/>
            <w:shd w:val="clear" w:color="auto" w:fill="EDF2F8"/>
            <w:noWrap/>
          </w:tcPr>
          <w:p w14:paraId="245FF72B" w14:textId="77777777" w:rsidR="00DC03D0" w:rsidRPr="00EB6FE4" w:rsidRDefault="00DC03D0">
            <w:pPr>
              <w:rPr>
                <w:b/>
              </w:rPr>
            </w:pPr>
          </w:p>
        </w:tc>
        <w:tc>
          <w:tcPr>
            <w:tcW w:w="2724" w:type="dxa"/>
            <w:shd w:val="clear" w:color="auto" w:fill="EDF2F8"/>
            <w:noWrap/>
          </w:tcPr>
          <w:p w14:paraId="1099F501" w14:textId="77777777" w:rsidR="00DC03D0" w:rsidRPr="00FF5D62" w:rsidRDefault="00DC03D0">
            <w:pPr>
              <w:rPr>
                <w:rFonts w:cs="TimesNewRomanPSMT"/>
                <w:lang w:eastAsia="tr-TR"/>
              </w:rPr>
            </w:pPr>
            <w:r w:rsidRPr="00FF5D62">
              <w:rPr>
                <w:rFonts w:eastAsia="Times New Roman" w:cs="Calibri"/>
                <w:lang w:eastAsia="tr-TR"/>
              </w:rPr>
              <w:t>ENDOFTALMİLER</w:t>
            </w:r>
          </w:p>
        </w:tc>
        <w:tc>
          <w:tcPr>
            <w:tcW w:w="909" w:type="dxa"/>
            <w:shd w:val="clear" w:color="auto" w:fill="EDF2F8"/>
            <w:noWrap/>
          </w:tcPr>
          <w:p w14:paraId="7D58ECAB" w14:textId="720E9023" w:rsidR="00DC03D0" w:rsidRPr="00FF5D62" w:rsidRDefault="00DC03D0" w:rsidP="00FF5D62">
            <w:pPr>
              <w:jc w:val="center"/>
            </w:pPr>
            <w:r w:rsidRPr="00FF5D62">
              <w:t>T</w:t>
            </w:r>
            <w:r>
              <w:t>T</w:t>
            </w:r>
            <w:r w:rsidRPr="00FF5D62">
              <w:t>,</w:t>
            </w:r>
            <w:r>
              <w:t xml:space="preserve"> </w:t>
            </w:r>
            <w:r w:rsidRPr="00FF5D62">
              <w:t>A</w:t>
            </w:r>
          </w:p>
        </w:tc>
        <w:tc>
          <w:tcPr>
            <w:tcW w:w="727" w:type="dxa"/>
            <w:shd w:val="clear" w:color="auto" w:fill="EDF2F8"/>
            <w:noWrap/>
          </w:tcPr>
          <w:p w14:paraId="577C5CFF" w14:textId="77777777" w:rsidR="00DC03D0" w:rsidRPr="00FF5D62" w:rsidRDefault="00DC03D0" w:rsidP="00FF5D62">
            <w:pPr>
              <w:jc w:val="center"/>
            </w:pPr>
            <w:r w:rsidRPr="00FF5D62">
              <w:t>2</w:t>
            </w:r>
          </w:p>
        </w:tc>
        <w:tc>
          <w:tcPr>
            <w:tcW w:w="1089" w:type="dxa"/>
            <w:shd w:val="clear" w:color="auto" w:fill="EDF2F8"/>
            <w:noWrap/>
          </w:tcPr>
          <w:p w14:paraId="59088CA9"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6245F0CD" w14:textId="77777777" w:rsidTr="00B02A8A">
        <w:trPr>
          <w:trHeight w:val="1065"/>
        </w:trPr>
        <w:tc>
          <w:tcPr>
            <w:tcW w:w="3591" w:type="dxa"/>
            <w:vMerge/>
            <w:shd w:val="clear" w:color="auto" w:fill="EDF2F8"/>
            <w:noWrap/>
          </w:tcPr>
          <w:p w14:paraId="4DD3B30C" w14:textId="77777777" w:rsidR="00DC03D0" w:rsidRPr="00EB6FE4" w:rsidRDefault="00DC03D0" w:rsidP="00C42FB0">
            <w:pPr>
              <w:rPr>
                <w:b/>
              </w:rPr>
            </w:pPr>
          </w:p>
        </w:tc>
        <w:tc>
          <w:tcPr>
            <w:tcW w:w="2724" w:type="dxa"/>
            <w:shd w:val="clear" w:color="auto" w:fill="EDF2F8"/>
            <w:noWrap/>
          </w:tcPr>
          <w:p w14:paraId="4D88A5C8" w14:textId="77777777" w:rsidR="00DC03D0" w:rsidRPr="00FF5D62" w:rsidRDefault="00DC03D0" w:rsidP="00B02A8A">
            <w:pPr>
              <w:autoSpaceDE w:val="0"/>
              <w:autoSpaceDN w:val="0"/>
              <w:adjustRightInd w:val="0"/>
              <w:spacing w:after="0" w:line="240" w:lineRule="auto"/>
            </w:pPr>
            <w:r w:rsidRPr="00FF5D62">
              <w:rPr>
                <w:rFonts w:cs="TimesNewRomanPSMT"/>
                <w:lang w:eastAsia="tr-TR"/>
              </w:rPr>
              <w:t xml:space="preserve">ÇOCUKLAR VE ŞAŞILIK OLGULARINDA GÖRME GELİŞİMİ </w:t>
            </w:r>
          </w:p>
        </w:tc>
        <w:tc>
          <w:tcPr>
            <w:tcW w:w="909" w:type="dxa"/>
            <w:shd w:val="clear" w:color="auto" w:fill="EDF2F8"/>
            <w:noWrap/>
          </w:tcPr>
          <w:p w14:paraId="0E4CBC01" w14:textId="77777777" w:rsidR="00DC03D0" w:rsidRPr="00FF5D62" w:rsidRDefault="00DC03D0" w:rsidP="00FF5D62">
            <w:pPr>
              <w:jc w:val="center"/>
            </w:pPr>
            <w:r w:rsidRPr="00FF5D62">
              <w:t>T</w:t>
            </w:r>
          </w:p>
        </w:tc>
        <w:tc>
          <w:tcPr>
            <w:tcW w:w="727" w:type="dxa"/>
            <w:shd w:val="clear" w:color="auto" w:fill="EDF2F8"/>
            <w:noWrap/>
          </w:tcPr>
          <w:p w14:paraId="30D53DBE" w14:textId="77777777" w:rsidR="00DC03D0" w:rsidRPr="00FF5D62" w:rsidRDefault="00DC03D0" w:rsidP="00FF5D62">
            <w:pPr>
              <w:jc w:val="center"/>
            </w:pPr>
            <w:r w:rsidRPr="00FF5D62">
              <w:t>1</w:t>
            </w:r>
          </w:p>
        </w:tc>
        <w:tc>
          <w:tcPr>
            <w:tcW w:w="1089" w:type="dxa"/>
            <w:shd w:val="clear" w:color="auto" w:fill="EDF2F8"/>
            <w:noWrap/>
          </w:tcPr>
          <w:p w14:paraId="7FAE7185"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0886523A" w14:textId="77777777" w:rsidTr="00667102">
        <w:trPr>
          <w:trHeight w:val="629"/>
        </w:trPr>
        <w:tc>
          <w:tcPr>
            <w:tcW w:w="3591" w:type="dxa"/>
            <w:vMerge/>
            <w:shd w:val="clear" w:color="auto" w:fill="EDF2F8"/>
            <w:noWrap/>
          </w:tcPr>
          <w:p w14:paraId="3033E17C" w14:textId="77777777" w:rsidR="00DC03D0" w:rsidRPr="00EB6FE4" w:rsidRDefault="00DC03D0" w:rsidP="00C42FB0">
            <w:pPr>
              <w:rPr>
                <w:b/>
              </w:rPr>
            </w:pPr>
          </w:p>
        </w:tc>
        <w:tc>
          <w:tcPr>
            <w:tcW w:w="2724" w:type="dxa"/>
            <w:shd w:val="clear" w:color="auto" w:fill="EDF2F8"/>
            <w:noWrap/>
          </w:tcPr>
          <w:p w14:paraId="515E12EF" w14:textId="77777777" w:rsidR="00DC03D0" w:rsidRPr="00FF5D62" w:rsidRDefault="00DC03D0" w:rsidP="0023234B">
            <w:pPr>
              <w:autoSpaceDE w:val="0"/>
              <w:autoSpaceDN w:val="0"/>
              <w:adjustRightInd w:val="0"/>
              <w:spacing w:after="0" w:line="240" w:lineRule="auto"/>
              <w:rPr>
                <w:rFonts w:cs="TimesNewRomanPSMT"/>
                <w:lang w:eastAsia="tr-TR"/>
              </w:rPr>
            </w:pPr>
            <w:r w:rsidRPr="00FF5D62">
              <w:rPr>
                <w:rFonts w:cs="TimesNewRomanPSMT"/>
                <w:lang w:eastAsia="tr-TR"/>
              </w:rPr>
              <w:t>BİNOKÜLARİTE</w:t>
            </w:r>
          </w:p>
        </w:tc>
        <w:tc>
          <w:tcPr>
            <w:tcW w:w="909" w:type="dxa"/>
            <w:shd w:val="clear" w:color="auto" w:fill="EDF2F8"/>
            <w:noWrap/>
          </w:tcPr>
          <w:p w14:paraId="21094034" w14:textId="77777777" w:rsidR="00DC03D0" w:rsidRPr="00FF5D62" w:rsidRDefault="00DC03D0" w:rsidP="00FF5D62">
            <w:pPr>
              <w:jc w:val="center"/>
            </w:pPr>
            <w:r w:rsidRPr="00FF5D62">
              <w:t>T</w:t>
            </w:r>
          </w:p>
        </w:tc>
        <w:tc>
          <w:tcPr>
            <w:tcW w:w="727" w:type="dxa"/>
            <w:shd w:val="clear" w:color="auto" w:fill="EDF2F8"/>
            <w:noWrap/>
          </w:tcPr>
          <w:p w14:paraId="7AF0DB83" w14:textId="77777777" w:rsidR="00DC03D0" w:rsidRPr="00FF5D62" w:rsidRDefault="00DC03D0" w:rsidP="00FF5D62">
            <w:pPr>
              <w:jc w:val="center"/>
            </w:pPr>
            <w:r w:rsidRPr="00FF5D62">
              <w:t>1</w:t>
            </w:r>
          </w:p>
        </w:tc>
        <w:tc>
          <w:tcPr>
            <w:tcW w:w="1089" w:type="dxa"/>
            <w:shd w:val="clear" w:color="auto" w:fill="EDF2F8"/>
            <w:noWrap/>
          </w:tcPr>
          <w:p w14:paraId="05221B84"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70FDBD0C" w14:textId="77777777" w:rsidTr="00667102">
        <w:trPr>
          <w:trHeight w:val="629"/>
        </w:trPr>
        <w:tc>
          <w:tcPr>
            <w:tcW w:w="3591" w:type="dxa"/>
            <w:vMerge/>
            <w:shd w:val="clear" w:color="auto" w:fill="EDF2F8"/>
            <w:noWrap/>
          </w:tcPr>
          <w:p w14:paraId="240D222F" w14:textId="77777777" w:rsidR="00DC03D0" w:rsidRPr="00EB6FE4" w:rsidRDefault="00DC03D0" w:rsidP="00C42FB0">
            <w:pPr>
              <w:rPr>
                <w:b/>
              </w:rPr>
            </w:pPr>
          </w:p>
        </w:tc>
        <w:tc>
          <w:tcPr>
            <w:tcW w:w="2724" w:type="dxa"/>
            <w:shd w:val="clear" w:color="auto" w:fill="EDF2F8"/>
            <w:noWrap/>
          </w:tcPr>
          <w:p w14:paraId="26E537DF" w14:textId="77777777" w:rsidR="00DC03D0" w:rsidRPr="00FF5D62" w:rsidRDefault="00DC03D0">
            <w:r w:rsidRPr="00FF5D62">
              <w:rPr>
                <w:rFonts w:cs="TimesNewRomanPSMT"/>
                <w:lang w:eastAsia="tr-TR"/>
              </w:rPr>
              <w:t>AMBLİYOPİ</w:t>
            </w:r>
          </w:p>
        </w:tc>
        <w:tc>
          <w:tcPr>
            <w:tcW w:w="909" w:type="dxa"/>
            <w:shd w:val="clear" w:color="auto" w:fill="EDF2F8"/>
            <w:noWrap/>
          </w:tcPr>
          <w:p w14:paraId="429D34D6" w14:textId="77777777" w:rsidR="00DC03D0" w:rsidRPr="00FF5D62" w:rsidRDefault="00DC03D0" w:rsidP="00FF5D62">
            <w:pPr>
              <w:jc w:val="center"/>
            </w:pPr>
            <w:r w:rsidRPr="00FF5D62">
              <w:t>T</w:t>
            </w:r>
            <w:r>
              <w:t>T</w:t>
            </w:r>
          </w:p>
        </w:tc>
        <w:tc>
          <w:tcPr>
            <w:tcW w:w="727" w:type="dxa"/>
            <w:shd w:val="clear" w:color="auto" w:fill="EDF2F8"/>
            <w:noWrap/>
          </w:tcPr>
          <w:p w14:paraId="2400D2E1" w14:textId="77777777" w:rsidR="00DC03D0" w:rsidRPr="00FF5D62" w:rsidRDefault="00DC03D0" w:rsidP="00FF5D62">
            <w:pPr>
              <w:jc w:val="center"/>
            </w:pPr>
            <w:r w:rsidRPr="00FF5D62">
              <w:t>1</w:t>
            </w:r>
          </w:p>
        </w:tc>
        <w:tc>
          <w:tcPr>
            <w:tcW w:w="1089" w:type="dxa"/>
            <w:shd w:val="clear" w:color="auto" w:fill="EDF2F8"/>
            <w:noWrap/>
          </w:tcPr>
          <w:p w14:paraId="4EA6D31C"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2FB24D59" w14:textId="77777777" w:rsidTr="00667102">
        <w:trPr>
          <w:trHeight w:val="629"/>
        </w:trPr>
        <w:tc>
          <w:tcPr>
            <w:tcW w:w="3591" w:type="dxa"/>
            <w:vMerge/>
            <w:shd w:val="clear" w:color="auto" w:fill="EDF2F8"/>
            <w:noWrap/>
          </w:tcPr>
          <w:p w14:paraId="514A7A6E" w14:textId="77777777" w:rsidR="00DC03D0" w:rsidRPr="00EB6FE4" w:rsidRDefault="00DC03D0" w:rsidP="00C42FB0">
            <w:pPr>
              <w:rPr>
                <w:b/>
              </w:rPr>
            </w:pPr>
          </w:p>
        </w:tc>
        <w:tc>
          <w:tcPr>
            <w:tcW w:w="2724" w:type="dxa"/>
            <w:shd w:val="clear" w:color="auto" w:fill="EDF2F8"/>
            <w:noWrap/>
          </w:tcPr>
          <w:p w14:paraId="3147BE94" w14:textId="77777777" w:rsidR="00DC03D0" w:rsidRPr="00FF5D62" w:rsidRDefault="00DC03D0" w:rsidP="00E3466C">
            <w:pPr>
              <w:autoSpaceDE w:val="0"/>
              <w:autoSpaceDN w:val="0"/>
              <w:adjustRightInd w:val="0"/>
              <w:spacing w:after="0" w:line="240" w:lineRule="auto"/>
              <w:rPr>
                <w:rFonts w:cs="TimesNewRomanPSMT"/>
                <w:lang w:eastAsia="tr-TR"/>
              </w:rPr>
            </w:pPr>
            <w:r w:rsidRPr="00FF5D62">
              <w:rPr>
                <w:rFonts w:cs="TimesNewRomanPSMT"/>
                <w:lang w:eastAsia="tr-TR"/>
              </w:rPr>
              <w:t>GÖZ HAREKET BOZUKLUKLARI (KOMİTANT VE İNKOMİTANT, PARALİTİK OLAN VE OLMAYAN, RESTRİKTİF, AŞIRI VEYA AZ FONKSİYON, PARETİK PURSUİT VE SAKKADİK</w:t>
            </w:r>
          </w:p>
          <w:p w14:paraId="28670DD5" w14:textId="77777777" w:rsidR="00DC03D0" w:rsidRPr="00FF5D62" w:rsidRDefault="00DC03D0" w:rsidP="00E3466C">
            <w:r w:rsidRPr="00FF5D62">
              <w:rPr>
                <w:rFonts w:cs="TimesNewRomanPSMT"/>
                <w:lang w:eastAsia="tr-TR"/>
              </w:rPr>
              <w:t>GÖZ HAREKETLERİ)</w:t>
            </w:r>
          </w:p>
        </w:tc>
        <w:tc>
          <w:tcPr>
            <w:tcW w:w="909" w:type="dxa"/>
            <w:shd w:val="clear" w:color="auto" w:fill="EDF2F8"/>
            <w:noWrap/>
          </w:tcPr>
          <w:p w14:paraId="148A6498" w14:textId="77777777" w:rsidR="00DC03D0" w:rsidRPr="00FF5D62" w:rsidRDefault="00DC03D0" w:rsidP="00FF5D62">
            <w:pPr>
              <w:jc w:val="center"/>
            </w:pPr>
            <w:r w:rsidRPr="00FF5D62">
              <w:t>T</w:t>
            </w:r>
          </w:p>
        </w:tc>
        <w:tc>
          <w:tcPr>
            <w:tcW w:w="727" w:type="dxa"/>
            <w:shd w:val="clear" w:color="auto" w:fill="EDF2F8"/>
            <w:noWrap/>
          </w:tcPr>
          <w:p w14:paraId="1C41E83F" w14:textId="77777777" w:rsidR="00DC03D0" w:rsidRPr="00FF5D62" w:rsidRDefault="00DC03D0" w:rsidP="00FF5D62">
            <w:pPr>
              <w:jc w:val="center"/>
            </w:pPr>
            <w:r w:rsidRPr="00FF5D62">
              <w:t>1</w:t>
            </w:r>
          </w:p>
        </w:tc>
        <w:tc>
          <w:tcPr>
            <w:tcW w:w="1089" w:type="dxa"/>
            <w:shd w:val="clear" w:color="auto" w:fill="EDF2F8"/>
            <w:noWrap/>
          </w:tcPr>
          <w:p w14:paraId="2777883D"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1779CB2C" w14:textId="77777777" w:rsidTr="00667102">
        <w:trPr>
          <w:trHeight w:val="629"/>
        </w:trPr>
        <w:tc>
          <w:tcPr>
            <w:tcW w:w="3591" w:type="dxa"/>
            <w:vMerge/>
            <w:shd w:val="clear" w:color="auto" w:fill="EDF2F8"/>
            <w:noWrap/>
          </w:tcPr>
          <w:p w14:paraId="664E2A38" w14:textId="77777777" w:rsidR="00DC03D0" w:rsidRPr="00EB6FE4" w:rsidRDefault="00DC03D0" w:rsidP="00C42FB0">
            <w:pPr>
              <w:rPr>
                <w:b/>
              </w:rPr>
            </w:pPr>
          </w:p>
        </w:tc>
        <w:tc>
          <w:tcPr>
            <w:tcW w:w="2724" w:type="dxa"/>
            <w:shd w:val="clear" w:color="auto" w:fill="EDF2F8"/>
            <w:noWrap/>
          </w:tcPr>
          <w:p w14:paraId="5FB68CD8" w14:textId="77777777" w:rsidR="00DC03D0" w:rsidRPr="00FF5D62" w:rsidRDefault="00DC03D0" w:rsidP="00E3466C">
            <w:pPr>
              <w:autoSpaceDE w:val="0"/>
              <w:autoSpaceDN w:val="0"/>
              <w:adjustRightInd w:val="0"/>
              <w:spacing w:after="0" w:line="240" w:lineRule="auto"/>
              <w:rPr>
                <w:rFonts w:cs="TimesNewRomanPSMT"/>
                <w:lang w:eastAsia="tr-TR"/>
              </w:rPr>
            </w:pPr>
            <w:r>
              <w:rPr>
                <w:rFonts w:cs="TimesNewRomanPSMT"/>
                <w:lang w:eastAsia="tr-TR"/>
              </w:rPr>
              <w:t>İNFANTİL ŞAŞILIKLAR V</w:t>
            </w:r>
            <w:r w:rsidRPr="00FF5D62">
              <w:rPr>
                <w:rFonts w:cs="TimesNewRomanPSMT"/>
                <w:lang w:eastAsia="tr-TR"/>
              </w:rPr>
              <w:t>E STRABİSMUS FİKSUS</w:t>
            </w:r>
          </w:p>
        </w:tc>
        <w:tc>
          <w:tcPr>
            <w:tcW w:w="909" w:type="dxa"/>
            <w:shd w:val="clear" w:color="auto" w:fill="EDF2F8"/>
            <w:noWrap/>
          </w:tcPr>
          <w:p w14:paraId="794626E3" w14:textId="77777777" w:rsidR="00DC03D0" w:rsidRPr="00FF5D62" w:rsidRDefault="00DC03D0" w:rsidP="00FF5D62">
            <w:pPr>
              <w:jc w:val="center"/>
            </w:pPr>
            <w:r w:rsidRPr="00FF5D62">
              <w:t>T</w:t>
            </w:r>
            <w:r>
              <w:t>T</w:t>
            </w:r>
          </w:p>
        </w:tc>
        <w:tc>
          <w:tcPr>
            <w:tcW w:w="727" w:type="dxa"/>
            <w:shd w:val="clear" w:color="auto" w:fill="EDF2F8"/>
            <w:noWrap/>
          </w:tcPr>
          <w:p w14:paraId="134ECC4D" w14:textId="77777777" w:rsidR="00DC03D0" w:rsidRPr="00FF5D62" w:rsidRDefault="00DC03D0" w:rsidP="00FF5D62">
            <w:pPr>
              <w:jc w:val="center"/>
            </w:pPr>
            <w:r w:rsidRPr="00FF5D62">
              <w:t>2</w:t>
            </w:r>
          </w:p>
        </w:tc>
        <w:tc>
          <w:tcPr>
            <w:tcW w:w="1089" w:type="dxa"/>
            <w:shd w:val="clear" w:color="auto" w:fill="EDF2F8"/>
            <w:noWrap/>
          </w:tcPr>
          <w:p w14:paraId="510066EF"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06179700" w14:textId="77777777" w:rsidTr="00667102">
        <w:trPr>
          <w:trHeight w:val="629"/>
        </w:trPr>
        <w:tc>
          <w:tcPr>
            <w:tcW w:w="3591" w:type="dxa"/>
            <w:vMerge/>
            <w:shd w:val="clear" w:color="auto" w:fill="EDF2F8"/>
            <w:noWrap/>
          </w:tcPr>
          <w:p w14:paraId="3674237D" w14:textId="77777777" w:rsidR="00DC03D0" w:rsidRPr="00EB6FE4" w:rsidRDefault="00DC03D0" w:rsidP="00C42FB0">
            <w:pPr>
              <w:rPr>
                <w:b/>
              </w:rPr>
            </w:pPr>
          </w:p>
        </w:tc>
        <w:tc>
          <w:tcPr>
            <w:tcW w:w="2724" w:type="dxa"/>
            <w:shd w:val="clear" w:color="auto" w:fill="EDF2F8"/>
            <w:noWrap/>
          </w:tcPr>
          <w:p w14:paraId="20823759" w14:textId="77777777" w:rsidR="00DC03D0" w:rsidRPr="00FF5D62" w:rsidRDefault="00DC03D0" w:rsidP="001500F2">
            <w:pPr>
              <w:rPr>
                <w:rFonts w:cs="TimesNewRomanPSMT"/>
                <w:lang w:eastAsia="tr-TR"/>
              </w:rPr>
            </w:pPr>
            <w:r w:rsidRPr="00FF5D62">
              <w:rPr>
                <w:rFonts w:cs="TimesNewRomanPSMT"/>
                <w:lang w:eastAsia="tr-TR"/>
              </w:rPr>
              <w:t>EZOTROPYALAR (AKOMODATİF, AKOMODATİF OLMAYAN, İNFANTİL, ARDIL, DUYUSAL)</w:t>
            </w:r>
          </w:p>
        </w:tc>
        <w:tc>
          <w:tcPr>
            <w:tcW w:w="909" w:type="dxa"/>
            <w:shd w:val="clear" w:color="auto" w:fill="EDF2F8"/>
            <w:noWrap/>
          </w:tcPr>
          <w:p w14:paraId="3E920901" w14:textId="77777777" w:rsidR="00DC03D0" w:rsidRPr="00FF5D62" w:rsidRDefault="00DC03D0" w:rsidP="00FF5D62">
            <w:pPr>
              <w:jc w:val="center"/>
            </w:pPr>
            <w:r w:rsidRPr="00FF5D62">
              <w:t>TT</w:t>
            </w:r>
          </w:p>
        </w:tc>
        <w:tc>
          <w:tcPr>
            <w:tcW w:w="727" w:type="dxa"/>
            <w:shd w:val="clear" w:color="auto" w:fill="EDF2F8"/>
            <w:noWrap/>
          </w:tcPr>
          <w:p w14:paraId="037043A2" w14:textId="77777777" w:rsidR="00DC03D0" w:rsidRPr="00FF5D62" w:rsidRDefault="00DC03D0" w:rsidP="00FF5D62">
            <w:pPr>
              <w:jc w:val="center"/>
            </w:pPr>
            <w:r w:rsidRPr="00FF5D62">
              <w:t>1</w:t>
            </w:r>
          </w:p>
        </w:tc>
        <w:tc>
          <w:tcPr>
            <w:tcW w:w="1089" w:type="dxa"/>
            <w:shd w:val="clear" w:color="auto" w:fill="EDF2F8"/>
            <w:noWrap/>
          </w:tcPr>
          <w:p w14:paraId="04DF5048"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2D7F5060" w14:textId="77777777" w:rsidTr="00667102">
        <w:trPr>
          <w:trHeight w:val="629"/>
        </w:trPr>
        <w:tc>
          <w:tcPr>
            <w:tcW w:w="3591" w:type="dxa"/>
            <w:vMerge/>
            <w:shd w:val="clear" w:color="auto" w:fill="EDF2F8"/>
            <w:noWrap/>
          </w:tcPr>
          <w:p w14:paraId="5208A15B" w14:textId="77777777" w:rsidR="00DC03D0" w:rsidRPr="00EB6FE4" w:rsidRDefault="00DC03D0" w:rsidP="00C42FB0">
            <w:pPr>
              <w:rPr>
                <w:b/>
              </w:rPr>
            </w:pPr>
          </w:p>
        </w:tc>
        <w:tc>
          <w:tcPr>
            <w:tcW w:w="2724" w:type="dxa"/>
            <w:shd w:val="clear" w:color="auto" w:fill="EDF2F8"/>
            <w:noWrap/>
          </w:tcPr>
          <w:p w14:paraId="30230F67" w14:textId="77777777" w:rsidR="00DC03D0" w:rsidRPr="00FF5D62" w:rsidRDefault="00DC03D0" w:rsidP="001500F2">
            <w:pPr>
              <w:rPr>
                <w:rFonts w:cs="TimesNewRomanPSMT"/>
                <w:lang w:eastAsia="tr-TR"/>
              </w:rPr>
            </w:pPr>
            <w:r w:rsidRPr="00FF5D62">
              <w:rPr>
                <w:rFonts w:cs="TimesNewRomanPSMT"/>
                <w:lang w:eastAsia="tr-TR"/>
              </w:rPr>
              <w:t>EKZOTROPYALAR (İNTERMİTTAN, SÜREKLİ, DİVERJANS FAZLALIĞI, KONVERJANS AZLIĞI, ARDIL, DUYUSAL)</w:t>
            </w:r>
          </w:p>
        </w:tc>
        <w:tc>
          <w:tcPr>
            <w:tcW w:w="909" w:type="dxa"/>
            <w:shd w:val="clear" w:color="auto" w:fill="EDF2F8"/>
            <w:noWrap/>
          </w:tcPr>
          <w:p w14:paraId="4C12B91C" w14:textId="77777777" w:rsidR="00DC03D0" w:rsidRPr="00FF5D62" w:rsidRDefault="00DC03D0" w:rsidP="00FF5D62">
            <w:pPr>
              <w:jc w:val="center"/>
            </w:pPr>
            <w:r w:rsidRPr="00FF5D62">
              <w:t>TT</w:t>
            </w:r>
          </w:p>
        </w:tc>
        <w:tc>
          <w:tcPr>
            <w:tcW w:w="727" w:type="dxa"/>
            <w:shd w:val="clear" w:color="auto" w:fill="EDF2F8"/>
            <w:noWrap/>
          </w:tcPr>
          <w:p w14:paraId="05544716" w14:textId="77777777" w:rsidR="00DC03D0" w:rsidRPr="00FF5D62" w:rsidRDefault="00DC03D0" w:rsidP="00FF5D62">
            <w:pPr>
              <w:jc w:val="center"/>
            </w:pPr>
            <w:r w:rsidRPr="00FF5D62">
              <w:t>1</w:t>
            </w:r>
          </w:p>
        </w:tc>
        <w:tc>
          <w:tcPr>
            <w:tcW w:w="1089" w:type="dxa"/>
            <w:shd w:val="clear" w:color="auto" w:fill="EDF2F8"/>
            <w:noWrap/>
          </w:tcPr>
          <w:p w14:paraId="0D37B74A"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0B51E4F0" w14:textId="77777777" w:rsidTr="00667102">
        <w:trPr>
          <w:trHeight w:val="629"/>
        </w:trPr>
        <w:tc>
          <w:tcPr>
            <w:tcW w:w="3591" w:type="dxa"/>
            <w:vMerge/>
            <w:shd w:val="clear" w:color="auto" w:fill="EDF2F8"/>
            <w:noWrap/>
          </w:tcPr>
          <w:p w14:paraId="083B3916" w14:textId="77777777" w:rsidR="00DC03D0" w:rsidRPr="00EB6FE4" w:rsidRDefault="00DC03D0" w:rsidP="00C42FB0">
            <w:pPr>
              <w:rPr>
                <w:b/>
              </w:rPr>
            </w:pPr>
          </w:p>
        </w:tc>
        <w:tc>
          <w:tcPr>
            <w:tcW w:w="2724" w:type="dxa"/>
            <w:shd w:val="clear" w:color="auto" w:fill="EDF2F8"/>
            <w:noWrap/>
          </w:tcPr>
          <w:p w14:paraId="6309BC09" w14:textId="77777777" w:rsidR="00DC03D0" w:rsidRPr="00FF5D62" w:rsidRDefault="00DC03D0">
            <w:pPr>
              <w:rPr>
                <w:rFonts w:cs="TimesNewRomanPSMT"/>
                <w:lang w:eastAsia="tr-TR"/>
              </w:rPr>
            </w:pPr>
            <w:r w:rsidRPr="00FF5D62">
              <w:rPr>
                <w:rFonts w:cs="TimesNewRomanPSMT"/>
                <w:lang w:eastAsia="tr-TR"/>
              </w:rPr>
              <w:t>SİKLOVERTİKAL KAYMALAR</w:t>
            </w:r>
          </w:p>
        </w:tc>
        <w:tc>
          <w:tcPr>
            <w:tcW w:w="909" w:type="dxa"/>
            <w:shd w:val="clear" w:color="auto" w:fill="EDF2F8"/>
            <w:noWrap/>
          </w:tcPr>
          <w:p w14:paraId="077F8435" w14:textId="77777777" w:rsidR="00DC03D0" w:rsidRPr="00FF5D62" w:rsidRDefault="00DC03D0" w:rsidP="00FF5D62">
            <w:pPr>
              <w:jc w:val="center"/>
            </w:pPr>
            <w:r w:rsidRPr="00FF5D62">
              <w:t>T</w:t>
            </w:r>
          </w:p>
        </w:tc>
        <w:tc>
          <w:tcPr>
            <w:tcW w:w="727" w:type="dxa"/>
            <w:shd w:val="clear" w:color="auto" w:fill="EDF2F8"/>
            <w:noWrap/>
          </w:tcPr>
          <w:p w14:paraId="41FF9E0D" w14:textId="77777777" w:rsidR="00DC03D0" w:rsidRPr="00FF5D62" w:rsidRDefault="00DC03D0" w:rsidP="00FF5D62">
            <w:pPr>
              <w:jc w:val="center"/>
            </w:pPr>
            <w:r w:rsidRPr="00FF5D62">
              <w:t>2</w:t>
            </w:r>
          </w:p>
        </w:tc>
        <w:tc>
          <w:tcPr>
            <w:tcW w:w="1089" w:type="dxa"/>
            <w:shd w:val="clear" w:color="auto" w:fill="EDF2F8"/>
            <w:noWrap/>
          </w:tcPr>
          <w:p w14:paraId="065F266D"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186E55AE" w14:textId="77777777" w:rsidTr="00667102">
        <w:trPr>
          <w:trHeight w:val="629"/>
        </w:trPr>
        <w:tc>
          <w:tcPr>
            <w:tcW w:w="3591" w:type="dxa"/>
            <w:vMerge/>
            <w:shd w:val="clear" w:color="auto" w:fill="EDF2F8"/>
            <w:noWrap/>
          </w:tcPr>
          <w:p w14:paraId="5FC88DA6" w14:textId="77777777" w:rsidR="00DC03D0" w:rsidRPr="00EB6FE4" w:rsidRDefault="00DC03D0" w:rsidP="00C42FB0">
            <w:pPr>
              <w:rPr>
                <w:b/>
              </w:rPr>
            </w:pPr>
          </w:p>
        </w:tc>
        <w:tc>
          <w:tcPr>
            <w:tcW w:w="2724" w:type="dxa"/>
            <w:shd w:val="clear" w:color="auto" w:fill="EDF2F8"/>
            <w:noWrap/>
          </w:tcPr>
          <w:p w14:paraId="2BEEF791" w14:textId="77777777" w:rsidR="00DC03D0" w:rsidRPr="00FF5D62" w:rsidRDefault="00DC03D0" w:rsidP="00E3466C">
            <w:pPr>
              <w:rPr>
                <w:rFonts w:cs="TimesNewRomanPSMT"/>
                <w:lang w:eastAsia="tr-TR"/>
              </w:rPr>
            </w:pPr>
            <w:r w:rsidRPr="00FF5D62">
              <w:rPr>
                <w:rFonts w:cs="TimesNewRomanPSMT"/>
                <w:lang w:eastAsia="tr-TR"/>
              </w:rPr>
              <w:t>VERTİKAL KAYMALAR</w:t>
            </w:r>
          </w:p>
        </w:tc>
        <w:tc>
          <w:tcPr>
            <w:tcW w:w="909" w:type="dxa"/>
            <w:shd w:val="clear" w:color="auto" w:fill="EDF2F8"/>
            <w:noWrap/>
          </w:tcPr>
          <w:p w14:paraId="099C3C7D" w14:textId="77777777" w:rsidR="00DC03D0" w:rsidRPr="00FF5D62" w:rsidRDefault="00DC03D0" w:rsidP="00FF5D62">
            <w:pPr>
              <w:jc w:val="center"/>
            </w:pPr>
            <w:r w:rsidRPr="00FF5D62">
              <w:t>T</w:t>
            </w:r>
            <w:r>
              <w:t>T</w:t>
            </w:r>
          </w:p>
        </w:tc>
        <w:tc>
          <w:tcPr>
            <w:tcW w:w="727" w:type="dxa"/>
            <w:shd w:val="clear" w:color="auto" w:fill="EDF2F8"/>
            <w:noWrap/>
          </w:tcPr>
          <w:p w14:paraId="49C92D79" w14:textId="77777777" w:rsidR="00DC03D0" w:rsidRPr="00FF5D62" w:rsidRDefault="00DC03D0" w:rsidP="00FF5D62">
            <w:pPr>
              <w:jc w:val="center"/>
            </w:pPr>
            <w:r w:rsidRPr="00FF5D62">
              <w:t>2</w:t>
            </w:r>
          </w:p>
        </w:tc>
        <w:tc>
          <w:tcPr>
            <w:tcW w:w="1089" w:type="dxa"/>
            <w:shd w:val="clear" w:color="auto" w:fill="EDF2F8"/>
            <w:noWrap/>
          </w:tcPr>
          <w:p w14:paraId="45E25F49"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0C44671F" w14:textId="77777777" w:rsidTr="00667102">
        <w:trPr>
          <w:trHeight w:val="629"/>
        </w:trPr>
        <w:tc>
          <w:tcPr>
            <w:tcW w:w="3591" w:type="dxa"/>
            <w:vMerge/>
            <w:shd w:val="clear" w:color="auto" w:fill="EDF2F8"/>
            <w:noWrap/>
          </w:tcPr>
          <w:p w14:paraId="5BD9A5BD" w14:textId="77777777" w:rsidR="00DC03D0" w:rsidRPr="00EB6FE4" w:rsidRDefault="00DC03D0" w:rsidP="00C42FB0">
            <w:pPr>
              <w:rPr>
                <w:b/>
              </w:rPr>
            </w:pPr>
          </w:p>
        </w:tc>
        <w:tc>
          <w:tcPr>
            <w:tcW w:w="2724" w:type="dxa"/>
            <w:shd w:val="clear" w:color="auto" w:fill="EDF2F8"/>
            <w:noWrap/>
          </w:tcPr>
          <w:p w14:paraId="47B81FF9" w14:textId="77777777" w:rsidR="00DC03D0" w:rsidRPr="00FF5D62" w:rsidRDefault="00DC03D0">
            <w:pPr>
              <w:rPr>
                <w:rFonts w:cs="TimesNewRomanPSMT"/>
                <w:lang w:eastAsia="tr-TR"/>
              </w:rPr>
            </w:pPr>
            <w:r w:rsidRPr="00FF5D62">
              <w:rPr>
                <w:rFonts w:cs="TimesNewRomanPSMT"/>
                <w:lang w:eastAsia="tr-TR"/>
              </w:rPr>
              <w:t>DİSOSİYE ŞAŞILIK KOMPLEKSİ</w:t>
            </w:r>
          </w:p>
        </w:tc>
        <w:tc>
          <w:tcPr>
            <w:tcW w:w="909" w:type="dxa"/>
            <w:shd w:val="clear" w:color="auto" w:fill="EDF2F8"/>
            <w:noWrap/>
          </w:tcPr>
          <w:p w14:paraId="7DAF64E7" w14:textId="77777777" w:rsidR="00DC03D0" w:rsidRPr="00FF5D62" w:rsidRDefault="00DC03D0" w:rsidP="00FF5D62">
            <w:pPr>
              <w:jc w:val="center"/>
            </w:pPr>
            <w:r w:rsidRPr="00FF5D62">
              <w:t>T</w:t>
            </w:r>
            <w:r>
              <w:t>T</w:t>
            </w:r>
          </w:p>
        </w:tc>
        <w:tc>
          <w:tcPr>
            <w:tcW w:w="727" w:type="dxa"/>
            <w:shd w:val="clear" w:color="auto" w:fill="EDF2F8"/>
            <w:noWrap/>
          </w:tcPr>
          <w:p w14:paraId="4CBEDCC4" w14:textId="77777777" w:rsidR="00DC03D0" w:rsidRPr="00FF5D62" w:rsidRDefault="00DC03D0" w:rsidP="00FF5D62">
            <w:pPr>
              <w:jc w:val="center"/>
            </w:pPr>
            <w:r w:rsidRPr="00FF5D62">
              <w:t>2</w:t>
            </w:r>
          </w:p>
        </w:tc>
        <w:tc>
          <w:tcPr>
            <w:tcW w:w="1089" w:type="dxa"/>
            <w:shd w:val="clear" w:color="auto" w:fill="EDF2F8"/>
            <w:noWrap/>
          </w:tcPr>
          <w:p w14:paraId="512825F1"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212C2147" w14:textId="77777777" w:rsidTr="00667102">
        <w:trPr>
          <w:trHeight w:val="629"/>
        </w:trPr>
        <w:tc>
          <w:tcPr>
            <w:tcW w:w="3591" w:type="dxa"/>
            <w:vMerge/>
            <w:shd w:val="clear" w:color="auto" w:fill="EDF2F8"/>
            <w:noWrap/>
          </w:tcPr>
          <w:p w14:paraId="3734B833" w14:textId="77777777" w:rsidR="00DC03D0" w:rsidRPr="00EB6FE4" w:rsidRDefault="00DC03D0" w:rsidP="00C42FB0">
            <w:pPr>
              <w:rPr>
                <w:b/>
              </w:rPr>
            </w:pPr>
          </w:p>
        </w:tc>
        <w:tc>
          <w:tcPr>
            <w:tcW w:w="2724" w:type="dxa"/>
            <w:shd w:val="clear" w:color="auto" w:fill="EDF2F8"/>
            <w:noWrap/>
          </w:tcPr>
          <w:p w14:paraId="7C8B4F3F" w14:textId="77777777" w:rsidR="00DC03D0" w:rsidRPr="00FF5D62" w:rsidRDefault="00DC03D0">
            <w:pPr>
              <w:rPr>
                <w:rFonts w:cs="TimesNewRomanPSMT"/>
                <w:lang w:eastAsia="tr-TR"/>
              </w:rPr>
            </w:pPr>
            <w:r w:rsidRPr="00FF5D62">
              <w:rPr>
                <w:rFonts w:cs="TimesNewRomanPSMT"/>
                <w:lang w:eastAsia="tr-TR"/>
              </w:rPr>
              <w:t>ALFABETİK PATERNLER</w:t>
            </w:r>
          </w:p>
        </w:tc>
        <w:tc>
          <w:tcPr>
            <w:tcW w:w="909" w:type="dxa"/>
            <w:shd w:val="clear" w:color="auto" w:fill="EDF2F8"/>
            <w:noWrap/>
          </w:tcPr>
          <w:p w14:paraId="076C121C" w14:textId="77777777" w:rsidR="00DC03D0" w:rsidRPr="00FF5D62" w:rsidRDefault="00DC03D0" w:rsidP="00FF5D62">
            <w:pPr>
              <w:jc w:val="center"/>
            </w:pPr>
            <w:r w:rsidRPr="00FF5D62">
              <w:t>T</w:t>
            </w:r>
            <w:r>
              <w:t>T</w:t>
            </w:r>
          </w:p>
        </w:tc>
        <w:tc>
          <w:tcPr>
            <w:tcW w:w="727" w:type="dxa"/>
            <w:shd w:val="clear" w:color="auto" w:fill="EDF2F8"/>
            <w:noWrap/>
          </w:tcPr>
          <w:p w14:paraId="57FF7724" w14:textId="77777777" w:rsidR="00DC03D0" w:rsidRPr="00FF5D62" w:rsidRDefault="00DC03D0" w:rsidP="00FF5D62">
            <w:pPr>
              <w:jc w:val="center"/>
            </w:pPr>
            <w:r w:rsidRPr="00FF5D62">
              <w:t>2</w:t>
            </w:r>
          </w:p>
        </w:tc>
        <w:tc>
          <w:tcPr>
            <w:tcW w:w="1089" w:type="dxa"/>
            <w:shd w:val="clear" w:color="auto" w:fill="EDF2F8"/>
            <w:noWrap/>
          </w:tcPr>
          <w:p w14:paraId="7E8A780A"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034A1284" w14:textId="77777777" w:rsidTr="00667102">
        <w:trPr>
          <w:trHeight w:val="629"/>
        </w:trPr>
        <w:tc>
          <w:tcPr>
            <w:tcW w:w="3591" w:type="dxa"/>
            <w:vMerge/>
            <w:shd w:val="clear" w:color="auto" w:fill="EDF2F8"/>
            <w:noWrap/>
          </w:tcPr>
          <w:p w14:paraId="35056E32" w14:textId="77777777" w:rsidR="00DC03D0" w:rsidRPr="00EB6FE4" w:rsidRDefault="00DC03D0" w:rsidP="00C42FB0">
            <w:pPr>
              <w:rPr>
                <w:b/>
              </w:rPr>
            </w:pPr>
          </w:p>
        </w:tc>
        <w:tc>
          <w:tcPr>
            <w:tcW w:w="2724" w:type="dxa"/>
            <w:shd w:val="clear" w:color="auto" w:fill="EDF2F8"/>
            <w:noWrap/>
          </w:tcPr>
          <w:p w14:paraId="2C613FFE" w14:textId="77777777" w:rsidR="00DC03D0" w:rsidRPr="00FF5D62" w:rsidRDefault="00DC03D0">
            <w:pPr>
              <w:rPr>
                <w:rFonts w:cs="TimesNewRomanPSMT"/>
                <w:lang w:eastAsia="tr-TR"/>
              </w:rPr>
            </w:pPr>
            <w:r w:rsidRPr="00FF5D62">
              <w:rPr>
                <w:rFonts w:cs="TimesNewRomanPSMT"/>
                <w:lang w:eastAsia="tr-TR"/>
              </w:rPr>
              <w:t>ŞAŞILIK SENDROMLARI (DUANE, BROWN)</w:t>
            </w:r>
          </w:p>
        </w:tc>
        <w:tc>
          <w:tcPr>
            <w:tcW w:w="909" w:type="dxa"/>
            <w:shd w:val="clear" w:color="auto" w:fill="EDF2F8"/>
            <w:noWrap/>
          </w:tcPr>
          <w:p w14:paraId="29E0C639" w14:textId="77777777" w:rsidR="00DC03D0" w:rsidRPr="00FF5D62" w:rsidRDefault="00DC03D0" w:rsidP="00FF5D62">
            <w:pPr>
              <w:jc w:val="center"/>
            </w:pPr>
            <w:r w:rsidRPr="00FF5D62">
              <w:t>T</w:t>
            </w:r>
          </w:p>
        </w:tc>
        <w:tc>
          <w:tcPr>
            <w:tcW w:w="727" w:type="dxa"/>
            <w:shd w:val="clear" w:color="auto" w:fill="EDF2F8"/>
            <w:noWrap/>
          </w:tcPr>
          <w:p w14:paraId="2F212F1B" w14:textId="77777777" w:rsidR="00DC03D0" w:rsidRPr="00FF5D62" w:rsidRDefault="00DC03D0" w:rsidP="00FF5D62">
            <w:pPr>
              <w:jc w:val="center"/>
            </w:pPr>
            <w:r w:rsidRPr="00FF5D62">
              <w:t>2</w:t>
            </w:r>
          </w:p>
        </w:tc>
        <w:tc>
          <w:tcPr>
            <w:tcW w:w="1089" w:type="dxa"/>
            <w:shd w:val="clear" w:color="auto" w:fill="EDF2F8"/>
            <w:noWrap/>
          </w:tcPr>
          <w:p w14:paraId="2718F3B4"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47316659" w14:textId="77777777" w:rsidTr="00667102">
        <w:trPr>
          <w:trHeight w:val="629"/>
        </w:trPr>
        <w:tc>
          <w:tcPr>
            <w:tcW w:w="3591" w:type="dxa"/>
            <w:vMerge/>
            <w:shd w:val="clear" w:color="auto" w:fill="EDF2F8"/>
            <w:noWrap/>
          </w:tcPr>
          <w:p w14:paraId="4BB5086D" w14:textId="77777777" w:rsidR="00DC03D0" w:rsidRPr="00EB6FE4" w:rsidRDefault="00DC03D0" w:rsidP="00C42FB0">
            <w:pPr>
              <w:rPr>
                <w:b/>
              </w:rPr>
            </w:pPr>
          </w:p>
        </w:tc>
        <w:tc>
          <w:tcPr>
            <w:tcW w:w="2724" w:type="dxa"/>
            <w:shd w:val="clear" w:color="auto" w:fill="EDF2F8"/>
            <w:noWrap/>
          </w:tcPr>
          <w:p w14:paraId="7B111975" w14:textId="77777777" w:rsidR="00DC03D0" w:rsidRPr="00FF5D62" w:rsidRDefault="00DC03D0">
            <w:pPr>
              <w:rPr>
                <w:rFonts w:cs="TimesNewRomanPSMT"/>
                <w:lang w:eastAsia="tr-TR"/>
              </w:rPr>
            </w:pPr>
            <w:r w:rsidRPr="00FF5D62">
              <w:rPr>
                <w:rFonts w:cs="TimesNewRomanPSMT"/>
                <w:lang w:eastAsia="tr-TR"/>
              </w:rPr>
              <w:t>YALANCI ŞAŞILIK</w:t>
            </w:r>
          </w:p>
        </w:tc>
        <w:tc>
          <w:tcPr>
            <w:tcW w:w="909" w:type="dxa"/>
            <w:shd w:val="clear" w:color="auto" w:fill="EDF2F8"/>
            <w:noWrap/>
          </w:tcPr>
          <w:p w14:paraId="5A0AA8DF" w14:textId="77777777" w:rsidR="00DC03D0" w:rsidRPr="00FF5D62" w:rsidRDefault="00DC03D0" w:rsidP="00FF5D62">
            <w:pPr>
              <w:jc w:val="center"/>
            </w:pPr>
            <w:r w:rsidRPr="00FF5D62">
              <w:t>TT</w:t>
            </w:r>
          </w:p>
        </w:tc>
        <w:tc>
          <w:tcPr>
            <w:tcW w:w="727" w:type="dxa"/>
            <w:shd w:val="clear" w:color="auto" w:fill="EDF2F8"/>
            <w:noWrap/>
          </w:tcPr>
          <w:p w14:paraId="65FD4727" w14:textId="77777777" w:rsidR="00DC03D0" w:rsidRPr="00FF5D62" w:rsidRDefault="00DC03D0" w:rsidP="00FF5D62">
            <w:pPr>
              <w:jc w:val="center"/>
            </w:pPr>
            <w:r w:rsidRPr="00FF5D62">
              <w:t>1</w:t>
            </w:r>
          </w:p>
        </w:tc>
        <w:tc>
          <w:tcPr>
            <w:tcW w:w="1089" w:type="dxa"/>
            <w:shd w:val="clear" w:color="auto" w:fill="EDF2F8"/>
            <w:noWrap/>
          </w:tcPr>
          <w:p w14:paraId="409FA2B2"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2D65D0E4" w14:textId="77777777" w:rsidTr="00667102">
        <w:trPr>
          <w:trHeight w:val="629"/>
        </w:trPr>
        <w:tc>
          <w:tcPr>
            <w:tcW w:w="3591" w:type="dxa"/>
            <w:vMerge/>
            <w:shd w:val="clear" w:color="auto" w:fill="EDF2F8"/>
            <w:noWrap/>
          </w:tcPr>
          <w:p w14:paraId="4D303C72" w14:textId="77777777" w:rsidR="00DC03D0" w:rsidRPr="00EB6FE4" w:rsidRDefault="00DC03D0" w:rsidP="00C42FB0">
            <w:pPr>
              <w:rPr>
                <w:b/>
              </w:rPr>
            </w:pPr>
          </w:p>
        </w:tc>
        <w:tc>
          <w:tcPr>
            <w:tcW w:w="2724" w:type="dxa"/>
            <w:shd w:val="clear" w:color="auto" w:fill="EDF2F8"/>
            <w:noWrap/>
          </w:tcPr>
          <w:p w14:paraId="4E8BD2A1" w14:textId="77777777" w:rsidR="00DC03D0" w:rsidRPr="00FF5D62" w:rsidRDefault="00DC03D0">
            <w:pPr>
              <w:rPr>
                <w:rFonts w:cs="TimesNewRomanPSMT"/>
                <w:lang w:eastAsia="tr-TR"/>
              </w:rPr>
            </w:pPr>
            <w:r w:rsidRPr="00FF5D62">
              <w:rPr>
                <w:rFonts w:cs="TimesNewRomanPSMT"/>
                <w:lang w:eastAsia="tr-TR"/>
              </w:rPr>
              <w:t>EKSTRAOKÜLER KAS FİBROZİSİ</w:t>
            </w:r>
          </w:p>
        </w:tc>
        <w:tc>
          <w:tcPr>
            <w:tcW w:w="909" w:type="dxa"/>
            <w:shd w:val="clear" w:color="auto" w:fill="EDF2F8"/>
            <w:noWrap/>
          </w:tcPr>
          <w:p w14:paraId="651C55EF" w14:textId="77777777" w:rsidR="00DC03D0" w:rsidRPr="00FF5D62" w:rsidRDefault="00DC03D0" w:rsidP="00FF5D62">
            <w:pPr>
              <w:jc w:val="center"/>
            </w:pPr>
            <w:r w:rsidRPr="00FF5D62">
              <w:t>T</w:t>
            </w:r>
            <w:r>
              <w:t>T</w:t>
            </w:r>
          </w:p>
        </w:tc>
        <w:tc>
          <w:tcPr>
            <w:tcW w:w="727" w:type="dxa"/>
            <w:shd w:val="clear" w:color="auto" w:fill="EDF2F8"/>
            <w:noWrap/>
          </w:tcPr>
          <w:p w14:paraId="0B199DCD" w14:textId="77777777" w:rsidR="00DC03D0" w:rsidRPr="00FF5D62" w:rsidRDefault="00DC03D0" w:rsidP="00FF5D62">
            <w:pPr>
              <w:jc w:val="center"/>
            </w:pPr>
            <w:r w:rsidRPr="00FF5D62">
              <w:t>2</w:t>
            </w:r>
          </w:p>
        </w:tc>
        <w:tc>
          <w:tcPr>
            <w:tcW w:w="1089" w:type="dxa"/>
            <w:shd w:val="clear" w:color="auto" w:fill="EDF2F8"/>
            <w:noWrap/>
          </w:tcPr>
          <w:p w14:paraId="70C76B21"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598AF235" w14:textId="77777777" w:rsidTr="00667102">
        <w:trPr>
          <w:trHeight w:val="629"/>
        </w:trPr>
        <w:tc>
          <w:tcPr>
            <w:tcW w:w="3591" w:type="dxa"/>
            <w:vMerge/>
            <w:shd w:val="clear" w:color="auto" w:fill="EDF2F8"/>
            <w:noWrap/>
          </w:tcPr>
          <w:p w14:paraId="360B9711" w14:textId="77777777" w:rsidR="00DC03D0" w:rsidRPr="00EB6FE4" w:rsidRDefault="00DC03D0" w:rsidP="00C42FB0">
            <w:pPr>
              <w:rPr>
                <w:b/>
              </w:rPr>
            </w:pPr>
          </w:p>
        </w:tc>
        <w:tc>
          <w:tcPr>
            <w:tcW w:w="2724" w:type="dxa"/>
            <w:shd w:val="clear" w:color="auto" w:fill="EDF2F8"/>
            <w:noWrap/>
          </w:tcPr>
          <w:p w14:paraId="75AF31A7" w14:textId="77777777" w:rsidR="00DC03D0" w:rsidRPr="00FF5D62" w:rsidRDefault="00DC03D0">
            <w:pPr>
              <w:rPr>
                <w:rFonts w:cs="TimesNewRomanPSMT"/>
                <w:lang w:eastAsia="tr-TR"/>
              </w:rPr>
            </w:pPr>
            <w:r w:rsidRPr="00FF5D62">
              <w:rPr>
                <w:rFonts w:cs="TimesNewRomanPSMT"/>
                <w:lang w:eastAsia="tr-TR"/>
              </w:rPr>
              <w:t>EKSTERNAL OFTALMOPLEJİ</w:t>
            </w:r>
          </w:p>
        </w:tc>
        <w:tc>
          <w:tcPr>
            <w:tcW w:w="909" w:type="dxa"/>
            <w:shd w:val="clear" w:color="auto" w:fill="EDF2F8"/>
            <w:noWrap/>
          </w:tcPr>
          <w:p w14:paraId="5D10C2A3" w14:textId="77777777" w:rsidR="00DC03D0" w:rsidRPr="00FF5D62" w:rsidRDefault="00DC03D0" w:rsidP="00FF5D62">
            <w:pPr>
              <w:jc w:val="center"/>
            </w:pPr>
            <w:r w:rsidRPr="00FF5D62">
              <w:t>T</w:t>
            </w:r>
          </w:p>
        </w:tc>
        <w:tc>
          <w:tcPr>
            <w:tcW w:w="727" w:type="dxa"/>
            <w:shd w:val="clear" w:color="auto" w:fill="EDF2F8"/>
            <w:noWrap/>
          </w:tcPr>
          <w:p w14:paraId="6707C180" w14:textId="77777777" w:rsidR="00DC03D0" w:rsidRPr="00FF5D62" w:rsidRDefault="00DC03D0" w:rsidP="00FF5D62">
            <w:pPr>
              <w:jc w:val="center"/>
            </w:pPr>
            <w:r w:rsidRPr="00FF5D62">
              <w:t>2</w:t>
            </w:r>
          </w:p>
        </w:tc>
        <w:tc>
          <w:tcPr>
            <w:tcW w:w="1089" w:type="dxa"/>
            <w:shd w:val="clear" w:color="auto" w:fill="EDF2F8"/>
            <w:noWrap/>
          </w:tcPr>
          <w:p w14:paraId="2F9746FC"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26DA6105" w14:textId="77777777" w:rsidTr="00667102">
        <w:trPr>
          <w:trHeight w:val="629"/>
        </w:trPr>
        <w:tc>
          <w:tcPr>
            <w:tcW w:w="3591" w:type="dxa"/>
            <w:vMerge/>
            <w:shd w:val="clear" w:color="auto" w:fill="EDF2F8"/>
            <w:noWrap/>
          </w:tcPr>
          <w:p w14:paraId="427AD217" w14:textId="77777777" w:rsidR="00DC03D0" w:rsidRPr="00EB6FE4" w:rsidRDefault="00DC03D0" w:rsidP="00C42FB0">
            <w:pPr>
              <w:rPr>
                <w:b/>
              </w:rPr>
            </w:pPr>
          </w:p>
        </w:tc>
        <w:tc>
          <w:tcPr>
            <w:tcW w:w="2724" w:type="dxa"/>
            <w:shd w:val="clear" w:color="auto" w:fill="EDF2F8"/>
            <w:noWrap/>
          </w:tcPr>
          <w:p w14:paraId="7CDA9957" w14:textId="77777777" w:rsidR="00DC03D0" w:rsidRPr="00FF5D62" w:rsidRDefault="00DC03D0">
            <w:pPr>
              <w:rPr>
                <w:rFonts w:cs="TimesNewRomanPSMT"/>
                <w:lang w:eastAsia="tr-TR"/>
              </w:rPr>
            </w:pPr>
            <w:r>
              <w:rPr>
                <w:rFonts w:cs="TimesNewRomanPSMT"/>
                <w:lang w:eastAsia="tr-TR"/>
              </w:rPr>
              <w:t xml:space="preserve">SİKLİK </w:t>
            </w:r>
            <w:r w:rsidRPr="00FF5D62">
              <w:rPr>
                <w:rFonts w:cs="TimesNewRomanPSMT"/>
                <w:lang w:eastAsia="tr-TR"/>
              </w:rPr>
              <w:t>HETEROTROPYA</w:t>
            </w:r>
          </w:p>
        </w:tc>
        <w:tc>
          <w:tcPr>
            <w:tcW w:w="909" w:type="dxa"/>
            <w:shd w:val="clear" w:color="auto" w:fill="EDF2F8"/>
            <w:noWrap/>
          </w:tcPr>
          <w:p w14:paraId="69398867" w14:textId="77777777" w:rsidR="00DC03D0" w:rsidRPr="00FF5D62" w:rsidRDefault="00DC03D0" w:rsidP="00FF5D62">
            <w:pPr>
              <w:jc w:val="center"/>
            </w:pPr>
            <w:r w:rsidRPr="00FF5D62">
              <w:t>T</w:t>
            </w:r>
          </w:p>
        </w:tc>
        <w:tc>
          <w:tcPr>
            <w:tcW w:w="727" w:type="dxa"/>
            <w:shd w:val="clear" w:color="auto" w:fill="EDF2F8"/>
            <w:noWrap/>
          </w:tcPr>
          <w:p w14:paraId="5F32C38A" w14:textId="77777777" w:rsidR="00DC03D0" w:rsidRPr="00FF5D62" w:rsidRDefault="00DC03D0" w:rsidP="00FF5D62">
            <w:pPr>
              <w:jc w:val="center"/>
            </w:pPr>
            <w:r w:rsidRPr="00FF5D62">
              <w:t>2</w:t>
            </w:r>
          </w:p>
        </w:tc>
        <w:tc>
          <w:tcPr>
            <w:tcW w:w="1089" w:type="dxa"/>
            <w:shd w:val="clear" w:color="auto" w:fill="EDF2F8"/>
            <w:noWrap/>
          </w:tcPr>
          <w:p w14:paraId="39846318"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68FBD579" w14:textId="77777777" w:rsidTr="00667102">
        <w:trPr>
          <w:trHeight w:val="629"/>
        </w:trPr>
        <w:tc>
          <w:tcPr>
            <w:tcW w:w="3591" w:type="dxa"/>
            <w:vMerge/>
            <w:shd w:val="clear" w:color="auto" w:fill="EDF2F8"/>
            <w:noWrap/>
          </w:tcPr>
          <w:p w14:paraId="22C8B35E" w14:textId="77777777" w:rsidR="00DC03D0" w:rsidRPr="00EB6FE4" w:rsidRDefault="00DC03D0" w:rsidP="00C42FB0">
            <w:pPr>
              <w:rPr>
                <w:b/>
              </w:rPr>
            </w:pPr>
          </w:p>
        </w:tc>
        <w:tc>
          <w:tcPr>
            <w:tcW w:w="2724" w:type="dxa"/>
            <w:shd w:val="clear" w:color="auto" w:fill="EDF2F8"/>
            <w:noWrap/>
          </w:tcPr>
          <w:p w14:paraId="0895D99F" w14:textId="77777777" w:rsidR="00DC03D0" w:rsidRPr="00FF5D62" w:rsidRDefault="00DC03D0">
            <w:pPr>
              <w:rPr>
                <w:rFonts w:cs="TimesNewRomanPSMT"/>
                <w:lang w:eastAsia="tr-TR"/>
              </w:rPr>
            </w:pPr>
            <w:r w:rsidRPr="00FF5D62">
              <w:rPr>
                <w:rFonts w:cs="TimesNewRomanPSMT"/>
                <w:lang w:eastAsia="tr-TR"/>
              </w:rPr>
              <w:t>ÜST OBLİK MİYOKİMİSİ</w:t>
            </w:r>
          </w:p>
        </w:tc>
        <w:tc>
          <w:tcPr>
            <w:tcW w:w="909" w:type="dxa"/>
            <w:shd w:val="clear" w:color="auto" w:fill="EDF2F8"/>
            <w:noWrap/>
          </w:tcPr>
          <w:p w14:paraId="77CA4C46" w14:textId="77777777" w:rsidR="00DC03D0" w:rsidRPr="00FF5D62" w:rsidRDefault="00DC03D0" w:rsidP="00FF5D62">
            <w:pPr>
              <w:jc w:val="center"/>
            </w:pPr>
            <w:r w:rsidRPr="00FF5D62">
              <w:t>T</w:t>
            </w:r>
          </w:p>
        </w:tc>
        <w:tc>
          <w:tcPr>
            <w:tcW w:w="727" w:type="dxa"/>
            <w:shd w:val="clear" w:color="auto" w:fill="EDF2F8"/>
            <w:noWrap/>
          </w:tcPr>
          <w:p w14:paraId="26DD1D61" w14:textId="77777777" w:rsidR="00DC03D0" w:rsidRPr="00FF5D62" w:rsidRDefault="00DC03D0" w:rsidP="00FF5D62">
            <w:pPr>
              <w:jc w:val="center"/>
            </w:pPr>
            <w:r w:rsidRPr="00FF5D62">
              <w:t>2</w:t>
            </w:r>
          </w:p>
        </w:tc>
        <w:tc>
          <w:tcPr>
            <w:tcW w:w="1089" w:type="dxa"/>
            <w:shd w:val="clear" w:color="auto" w:fill="EDF2F8"/>
            <w:noWrap/>
          </w:tcPr>
          <w:p w14:paraId="0BBCE723"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013F2220" w14:textId="77777777" w:rsidTr="00667102">
        <w:trPr>
          <w:trHeight w:val="629"/>
        </w:trPr>
        <w:tc>
          <w:tcPr>
            <w:tcW w:w="3591" w:type="dxa"/>
            <w:vMerge/>
            <w:shd w:val="clear" w:color="auto" w:fill="EDF2F8"/>
            <w:noWrap/>
          </w:tcPr>
          <w:p w14:paraId="20395FCC" w14:textId="77777777" w:rsidR="00DC03D0" w:rsidRPr="00EB6FE4" w:rsidRDefault="00DC03D0" w:rsidP="00C42FB0">
            <w:pPr>
              <w:rPr>
                <w:b/>
              </w:rPr>
            </w:pPr>
          </w:p>
        </w:tc>
        <w:tc>
          <w:tcPr>
            <w:tcW w:w="2724" w:type="dxa"/>
            <w:shd w:val="clear" w:color="auto" w:fill="EDF2F8"/>
            <w:noWrap/>
          </w:tcPr>
          <w:p w14:paraId="541CCA9B" w14:textId="77777777" w:rsidR="00DC03D0" w:rsidRPr="00FF5D62" w:rsidRDefault="00DC03D0">
            <w:pPr>
              <w:rPr>
                <w:rFonts w:cs="TimesNewRomanPSMT"/>
                <w:lang w:eastAsia="tr-TR"/>
              </w:rPr>
            </w:pPr>
            <w:r w:rsidRPr="00FF5D62">
              <w:rPr>
                <w:rFonts w:cs="TimesNewRomanPSMT"/>
                <w:lang w:eastAsia="tr-TR"/>
              </w:rPr>
              <w:t>HETEROFORYALAR</w:t>
            </w:r>
          </w:p>
        </w:tc>
        <w:tc>
          <w:tcPr>
            <w:tcW w:w="909" w:type="dxa"/>
            <w:shd w:val="clear" w:color="auto" w:fill="EDF2F8"/>
            <w:noWrap/>
          </w:tcPr>
          <w:p w14:paraId="6F9590AB" w14:textId="77777777" w:rsidR="00DC03D0" w:rsidRPr="00FF5D62" w:rsidRDefault="00DC03D0" w:rsidP="00FF5D62">
            <w:pPr>
              <w:jc w:val="center"/>
            </w:pPr>
            <w:r w:rsidRPr="00FF5D62">
              <w:t>TT</w:t>
            </w:r>
          </w:p>
        </w:tc>
        <w:tc>
          <w:tcPr>
            <w:tcW w:w="727" w:type="dxa"/>
            <w:shd w:val="clear" w:color="auto" w:fill="EDF2F8"/>
            <w:noWrap/>
          </w:tcPr>
          <w:p w14:paraId="57DBF3B2" w14:textId="77777777" w:rsidR="00DC03D0" w:rsidRPr="00FF5D62" w:rsidRDefault="00DC03D0" w:rsidP="00FF5D62">
            <w:pPr>
              <w:jc w:val="center"/>
            </w:pPr>
            <w:r w:rsidRPr="00FF5D62">
              <w:t>1</w:t>
            </w:r>
          </w:p>
        </w:tc>
        <w:tc>
          <w:tcPr>
            <w:tcW w:w="1089" w:type="dxa"/>
            <w:shd w:val="clear" w:color="auto" w:fill="EDF2F8"/>
            <w:noWrap/>
          </w:tcPr>
          <w:p w14:paraId="2C20CC02"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0E80FEA5" w14:textId="77777777" w:rsidTr="00667102">
        <w:trPr>
          <w:trHeight w:val="629"/>
        </w:trPr>
        <w:tc>
          <w:tcPr>
            <w:tcW w:w="3591" w:type="dxa"/>
            <w:vMerge/>
            <w:shd w:val="clear" w:color="auto" w:fill="EDF2F8"/>
            <w:noWrap/>
          </w:tcPr>
          <w:p w14:paraId="6E0CDE58" w14:textId="77777777" w:rsidR="00DC03D0" w:rsidRPr="00EB6FE4" w:rsidRDefault="00DC03D0" w:rsidP="00C42FB0">
            <w:pPr>
              <w:rPr>
                <w:b/>
              </w:rPr>
            </w:pPr>
          </w:p>
        </w:tc>
        <w:tc>
          <w:tcPr>
            <w:tcW w:w="2724" w:type="dxa"/>
            <w:shd w:val="clear" w:color="auto" w:fill="EDF2F8"/>
            <w:noWrap/>
          </w:tcPr>
          <w:p w14:paraId="7EBAC310" w14:textId="77777777" w:rsidR="00DC03D0" w:rsidRPr="00FF5D62" w:rsidRDefault="00DC03D0">
            <w:pPr>
              <w:rPr>
                <w:rFonts w:cs="TimesNewRomanPSMT"/>
                <w:lang w:eastAsia="tr-TR"/>
              </w:rPr>
            </w:pPr>
            <w:r w:rsidRPr="00FF5D62">
              <w:rPr>
                <w:rFonts w:cs="TimesNewRomanPSMT"/>
                <w:lang w:eastAsia="tr-TR"/>
              </w:rPr>
              <w:t>PARALİTİK VE RESTRİKTİF ŞAŞILIKLAR</w:t>
            </w:r>
          </w:p>
        </w:tc>
        <w:tc>
          <w:tcPr>
            <w:tcW w:w="909" w:type="dxa"/>
            <w:shd w:val="clear" w:color="auto" w:fill="EDF2F8"/>
            <w:noWrap/>
          </w:tcPr>
          <w:p w14:paraId="5DDA342C" w14:textId="77777777" w:rsidR="00DC03D0" w:rsidRPr="00FF5D62" w:rsidRDefault="00DC03D0" w:rsidP="00FF5D62">
            <w:pPr>
              <w:jc w:val="center"/>
            </w:pPr>
            <w:r w:rsidRPr="00FF5D62">
              <w:t>T</w:t>
            </w:r>
            <w:r>
              <w:t>T</w:t>
            </w:r>
          </w:p>
        </w:tc>
        <w:tc>
          <w:tcPr>
            <w:tcW w:w="727" w:type="dxa"/>
            <w:shd w:val="clear" w:color="auto" w:fill="EDF2F8"/>
            <w:noWrap/>
          </w:tcPr>
          <w:p w14:paraId="17106377" w14:textId="77777777" w:rsidR="00DC03D0" w:rsidRPr="00FF5D62" w:rsidRDefault="00DC03D0" w:rsidP="00FF5D62">
            <w:pPr>
              <w:jc w:val="center"/>
            </w:pPr>
            <w:r w:rsidRPr="00FF5D62">
              <w:t>1</w:t>
            </w:r>
          </w:p>
        </w:tc>
        <w:tc>
          <w:tcPr>
            <w:tcW w:w="1089" w:type="dxa"/>
            <w:shd w:val="clear" w:color="auto" w:fill="EDF2F8"/>
            <w:noWrap/>
          </w:tcPr>
          <w:p w14:paraId="6AC479C9"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35876850" w14:textId="77777777" w:rsidTr="00667102">
        <w:trPr>
          <w:trHeight w:val="629"/>
        </w:trPr>
        <w:tc>
          <w:tcPr>
            <w:tcW w:w="3591" w:type="dxa"/>
            <w:vMerge/>
            <w:shd w:val="clear" w:color="auto" w:fill="EDF2F8"/>
            <w:noWrap/>
          </w:tcPr>
          <w:p w14:paraId="05B5C5B4" w14:textId="77777777" w:rsidR="00DC03D0" w:rsidRPr="00EB6FE4" w:rsidRDefault="00DC03D0" w:rsidP="00C42FB0">
            <w:pPr>
              <w:rPr>
                <w:b/>
              </w:rPr>
            </w:pPr>
          </w:p>
        </w:tc>
        <w:tc>
          <w:tcPr>
            <w:tcW w:w="2724" w:type="dxa"/>
            <w:shd w:val="clear" w:color="auto" w:fill="EDF2F8"/>
            <w:noWrap/>
          </w:tcPr>
          <w:p w14:paraId="296E41FD" w14:textId="77777777" w:rsidR="00DC03D0" w:rsidRPr="00FF5D62" w:rsidRDefault="00DC03D0" w:rsidP="0023234B">
            <w:r w:rsidRPr="00FF5D62">
              <w:rPr>
                <w:rFonts w:cs="TimesNewRomanPSMT"/>
                <w:lang w:eastAsia="tr-TR"/>
              </w:rPr>
              <w:t>ÇOCUKLUK DÖNEMİ NİSTAGMUSLARI</w:t>
            </w:r>
          </w:p>
        </w:tc>
        <w:tc>
          <w:tcPr>
            <w:tcW w:w="909" w:type="dxa"/>
            <w:shd w:val="clear" w:color="auto" w:fill="EDF2F8"/>
            <w:noWrap/>
          </w:tcPr>
          <w:p w14:paraId="05E65836" w14:textId="77777777" w:rsidR="00DC03D0" w:rsidRPr="00FF5D62" w:rsidRDefault="00DC03D0" w:rsidP="00FF5D62">
            <w:pPr>
              <w:jc w:val="center"/>
            </w:pPr>
            <w:r w:rsidRPr="00FF5D62">
              <w:t>T</w:t>
            </w:r>
          </w:p>
        </w:tc>
        <w:tc>
          <w:tcPr>
            <w:tcW w:w="727" w:type="dxa"/>
            <w:shd w:val="clear" w:color="auto" w:fill="EDF2F8"/>
            <w:noWrap/>
          </w:tcPr>
          <w:p w14:paraId="70D2C62A" w14:textId="77777777" w:rsidR="00DC03D0" w:rsidRPr="00FF5D62" w:rsidRDefault="00DC03D0" w:rsidP="00FF5D62">
            <w:pPr>
              <w:jc w:val="center"/>
            </w:pPr>
            <w:r w:rsidRPr="00FF5D62">
              <w:t>2</w:t>
            </w:r>
          </w:p>
        </w:tc>
        <w:tc>
          <w:tcPr>
            <w:tcW w:w="1089" w:type="dxa"/>
            <w:shd w:val="clear" w:color="auto" w:fill="EDF2F8"/>
            <w:noWrap/>
          </w:tcPr>
          <w:p w14:paraId="61091C16"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54814462" w14:textId="77777777" w:rsidTr="00667102">
        <w:trPr>
          <w:trHeight w:val="629"/>
        </w:trPr>
        <w:tc>
          <w:tcPr>
            <w:tcW w:w="3591" w:type="dxa"/>
            <w:vMerge/>
            <w:shd w:val="clear" w:color="auto" w:fill="EDF2F8"/>
            <w:noWrap/>
          </w:tcPr>
          <w:p w14:paraId="26B98341" w14:textId="77777777" w:rsidR="00DC03D0" w:rsidRPr="00EB6FE4" w:rsidRDefault="00DC03D0" w:rsidP="00C42FB0">
            <w:pPr>
              <w:rPr>
                <w:b/>
              </w:rPr>
            </w:pPr>
          </w:p>
        </w:tc>
        <w:tc>
          <w:tcPr>
            <w:tcW w:w="2724" w:type="dxa"/>
            <w:shd w:val="clear" w:color="auto" w:fill="EDF2F8"/>
            <w:noWrap/>
          </w:tcPr>
          <w:p w14:paraId="35ED2550" w14:textId="77777777" w:rsidR="00DC03D0" w:rsidRPr="00FF5D62" w:rsidRDefault="00DC03D0">
            <w:r w:rsidRPr="00FF5D62">
              <w:rPr>
                <w:rFonts w:cs="TimesNewRomanPSMT"/>
                <w:lang w:eastAsia="tr-TR"/>
              </w:rPr>
              <w:t xml:space="preserve">PREMATÜRE RETİNOPATİSİ </w:t>
            </w:r>
          </w:p>
        </w:tc>
        <w:tc>
          <w:tcPr>
            <w:tcW w:w="909" w:type="dxa"/>
            <w:shd w:val="clear" w:color="auto" w:fill="EDF2F8"/>
            <w:noWrap/>
          </w:tcPr>
          <w:p w14:paraId="65BD3997" w14:textId="77777777" w:rsidR="00DC03D0" w:rsidRPr="00FF5D62" w:rsidRDefault="00DC03D0" w:rsidP="00FF5D62">
            <w:pPr>
              <w:jc w:val="center"/>
            </w:pPr>
            <w:r w:rsidRPr="00FF5D62">
              <w:t>T</w:t>
            </w:r>
          </w:p>
        </w:tc>
        <w:tc>
          <w:tcPr>
            <w:tcW w:w="727" w:type="dxa"/>
            <w:shd w:val="clear" w:color="auto" w:fill="EDF2F8"/>
            <w:noWrap/>
          </w:tcPr>
          <w:p w14:paraId="2757334B" w14:textId="77777777" w:rsidR="00DC03D0" w:rsidRPr="00FF5D62" w:rsidRDefault="00DC03D0" w:rsidP="00FF5D62">
            <w:pPr>
              <w:jc w:val="center"/>
            </w:pPr>
            <w:r w:rsidRPr="00FF5D62">
              <w:t>2</w:t>
            </w:r>
          </w:p>
        </w:tc>
        <w:tc>
          <w:tcPr>
            <w:tcW w:w="1089" w:type="dxa"/>
            <w:shd w:val="clear" w:color="auto" w:fill="EDF2F8"/>
            <w:noWrap/>
          </w:tcPr>
          <w:p w14:paraId="57578B21"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73B7683C" w14:textId="77777777" w:rsidTr="00667102">
        <w:trPr>
          <w:trHeight w:val="629"/>
        </w:trPr>
        <w:tc>
          <w:tcPr>
            <w:tcW w:w="3591" w:type="dxa"/>
            <w:vMerge/>
            <w:shd w:val="clear" w:color="auto" w:fill="EDF2F8"/>
            <w:noWrap/>
          </w:tcPr>
          <w:p w14:paraId="7E2943CE" w14:textId="77777777" w:rsidR="00DC03D0" w:rsidRPr="00EB6FE4" w:rsidRDefault="00DC03D0" w:rsidP="00C42FB0">
            <w:pPr>
              <w:rPr>
                <w:b/>
              </w:rPr>
            </w:pPr>
          </w:p>
        </w:tc>
        <w:tc>
          <w:tcPr>
            <w:tcW w:w="2724" w:type="dxa"/>
            <w:shd w:val="clear" w:color="auto" w:fill="EDF2F8"/>
            <w:noWrap/>
          </w:tcPr>
          <w:p w14:paraId="101B3EBC" w14:textId="77777777" w:rsidR="00DC03D0" w:rsidRPr="00FF5D62" w:rsidRDefault="00DC03D0">
            <w:r w:rsidRPr="00FF5D62">
              <w:rPr>
                <w:rFonts w:cs="TimesNewRomanPSMT"/>
                <w:lang w:eastAsia="tr-TR"/>
              </w:rPr>
              <w:t>ÇOCUKLUK ÇAĞI KATARAKTLARI</w:t>
            </w:r>
          </w:p>
        </w:tc>
        <w:tc>
          <w:tcPr>
            <w:tcW w:w="909" w:type="dxa"/>
            <w:shd w:val="clear" w:color="auto" w:fill="EDF2F8"/>
            <w:noWrap/>
          </w:tcPr>
          <w:p w14:paraId="00426062" w14:textId="77777777" w:rsidR="00DC03D0" w:rsidRPr="00FF5D62" w:rsidRDefault="00DC03D0" w:rsidP="00FF5D62">
            <w:pPr>
              <w:jc w:val="center"/>
            </w:pPr>
            <w:r w:rsidRPr="00FF5D62">
              <w:t>T</w:t>
            </w:r>
          </w:p>
        </w:tc>
        <w:tc>
          <w:tcPr>
            <w:tcW w:w="727" w:type="dxa"/>
            <w:shd w:val="clear" w:color="auto" w:fill="EDF2F8"/>
            <w:noWrap/>
          </w:tcPr>
          <w:p w14:paraId="0D7837EB" w14:textId="77777777" w:rsidR="00DC03D0" w:rsidRPr="00FF5D62" w:rsidRDefault="00DC03D0" w:rsidP="00FF5D62">
            <w:pPr>
              <w:jc w:val="center"/>
            </w:pPr>
            <w:r w:rsidRPr="00FF5D62">
              <w:t>2</w:t>
            </w:r>
          </w:p>
        </w:tc>
        <w:tc>
          <w:tcPr>
            <w:tcW w:w="1089" w:type="dxa"/>
            <w:shd w:val="clear" w:color="auto" w:fill="EDF2F8"/>
            <w:noWrap/>
          </w:tcPr>
          <w:p w14:paraId="5805DB35"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720C9278" w14:textId="77777777" w:rsidTr="00667102">
        <w:trPr>
          <w:trHeight w:val="629"/>
        </w:trPr>
        <w:tc>
          <w:tcPr>
            <w:tcW w:w="3591" w:type="dxa"/>
            <w:vMerge/>
            <w:shd w:val="clear" w:color="auto" w:fill="EDF2F8"/>
            <w:noWrap/>
          </w:tcPr>
          <w:p w14:paraId="5E26ABFF" w14:textId="77777777" w:rsidR="00DC03D0" w:rsidRPr="00EB6FE4" w:rsidRDefault="00DC03D0" w:rsidP="00C42FB0">
            <w:pPr>
              <w:rPr>
                <w:b/>
              </w:rPr>
            </w:pPr>
          </w:p>
        </w:tc>
        <w:tc>
          <w:tcPr>
            <w:tcW w:w="2724" w:type="dxa"/>
            <w:shd w:val="clear" w:color="auto" w:fill="EDF2F8"/>
            <w:noWrap/>
          </w:tcPr>
          <w:p w14:paraId="0CA14C8D" w14:textId="77777777" w:rsidR="00DC03D0" w:rsidRPr="00FF5D62" w:rsidRDefault="00DC03D0" w:rsidP="0063400A">
            <w:pPr>
              <w:autoSpaceDE w:val="0"/>
              <w:autoSpaceDN w:val="0"/>
              <w:adjustRightInd w:val="0"/>
              <w:spacing w:after="0" w:line="240" w:lineRule="auto"/>
            </w:pPr>
            <w:r w:rsidRPr="00FF5D62">
              <w:rPr>
                <w:rFonts w:cs="TimesNewRomanPSMT"/>
                <w:lang w:eastAsia="tr-TR"/>
              </w:rPr>
              <w:t>ÇOCUKLUK DÖNEMİ KAPAK HASTALIKLARI</w:t>
            </w:r>
          </w:p>
        </w:tc>
        <w:tc>
          <w:tcPr>
            <w:tcW w:w="909" w:type="dxa"/>
            <w:shd w:val="clear" w:color="auto" w:fill="EDF2F8"/>
            <w:noWrap/>
          </w:tcPr>
          <w:p w14:paraId="23027AD1" w14:textId="77777777" w:rsidR="00DC03D0" w:rsidRPr="00FF5D62" w:rsidRDefault="00DC03D0" w:rsidP="00FF5D62">
            <w:pPr>
              <w:jc w:val="center"/>
            </w:pPr>
            <w:r w:rsidRPr="00FF5D62">
              <w:t>T</w:t>
            </w:r>
          </w:p>
        </w:tc>
        <w:tc>
          <w:tcPr>
            <w:tcW w:w="727" w:type="dxa"/>
            <w:shd w:val="clear" w:color="auto" w:fill="EDF2F8"/>
            <w:noWrap/>
          </w:tcPr>
          <w:p w14:paraId="312E633E" w14:textId="77777777" w:rsidR="00DC03D0" w:rsidRPr="00FF5D62" w:rsidRDefault="00DC03D0" w:rsidP="00FF5D62">
            <w:pPr>
              <w:jc w:val="center"/>
            </w:pPr>
            <w:r w:rsidRPr="00FF5D62">
              <w:t>2</w:t>
            </w:r>
          </w:p>
        </w:tc>
        <w:tc>
          <w:tcPr>
            <w:tcW w:w="1089" w:type="dxa"/>
            <w:shd w:val="clear" w:color="auto" w:fill="EDF2F8"/>
            <w:noWrap/>
          </w:tcPr>
          <w:p w14:paraId="5BA207A8"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25C5E2E6" w14:textId="77777777" w:rsidTr="00667102">
        <w:trPr>
          <w:trHeight w:val="629"/>
        </w:trPr>
        <w:tc>
          <w:tcPr>
            <w:tcW w:w="3591" w:type="dxa"/>
            <w:vMerge/>
            <w:shd w:val="clear" w:color="auto" w:fill="EDF2F8"/>
            <w:noWrap/>
          </w:tcPr>
          <w:p w14:paraId="675BE8A6" w14:textId="77777777" w:rsidR="00DC03D0" w:rsidRPr="00EB6FE4" w:rsidRDefault="00DC03D0" w:rsidP="00C42FB0">
            <w:pPr>
              <w:rPr>
                <w:b/>
              </w:rPr>
            </w:pPr>
          </w:p>
        </w:tc>
        <w:tc>
          <w:tcPr>
            <w:tcW w:w="2724" w:type="dxa"/>
            <w:shd w:val="clear" w:color="auto" w:fill="EDF2F8"/>
            <w:noWrap/>
          </w:tcPr>
          <w:p w14:paraId="4BF9073D" w14:textId="77777777" w:rsidR="00DC03D0" w:rsidRPr="00FF5D62" w:rsidRDefault="00DC03D0" w:rsidP="0023234B">
            <w:pPr>
              <w:autoSpaceDE w:val="0"/>
              <w:autoSpaceDN w:val="0"/>
              <w:adjustRightInd w:val="0"/>
              <w:spacing w:after="0" w:line="240" w:lineRule="auto"/>
              <w:rPr>
                <w:rFonts w:cs="TimesNewRomanPSMT"/>
                <w:lang w:eastAsia="tr-TR"/>
              </w:rPr>
            </w:pPr>
            <w:r w:rsidRPr="00FF5D62">
              <w:rPr>
                <w:rFonts w:cs="TimesNewRomanPSMT"/>
                <w:lang w:eastAsia="tr-TR"/>
              </w:rPr>
              <w:t>GÖZ KÜRESİNİN DOĞUMSAL</w:t>
            </w:r>
          </w:p>
          <w:p w14:paraId="2B978E52" w14:textId="77777777" w:rsidR="00DC03D0" w:rsidRPr="00FF5D62" w:rsidRDefault="00DC03D0" w:rsidP="0023234B">
            <w:r w:rsidRPr="00FF5D62">
              <w:rPr>
                <w:rFonts w:cs="TimesNewRomanPSMT"/>
                <w:lang w:eastAsia="tr-TR"/>
              </w:rPr>
              <w:t>ANOMALİLERİ</w:t>
            </w:r>
          </w:p>
        </w:tc>
        <w:tc>
          <w:tcPr>
            <w:tcW w:w="909" w:type="dxa"/>
            <w:shd w:val="clear" w:color="auto" w:fill="EDF2F8"/>
            <w:noWrap/>
          </w:tcPr>
          <w:p w14:paraId="703BAD7D" w14:textId="77777777" w:rsidR="00DC03D0" w:rsidRPr="00FF5D62" w:rsidRDefault="00DC03D0" w:rsidP="00FF5D62">
            <w:pPr>
              <w:jc w:val="center"/>
            </w:pPr>
            <w:r w:rsidRPr="00FF5D62">
              <w:t>T</w:t>
            </w:r>
          </w:p>
        </w:tc>
        <w:tc>
          <w:tcPr>
            <w:tcW w:w="727" w:type="dxa"/>
            <w:shd w:val="clear" w:color="auto" w:fill="EDF2F8"/>
            <w:noWrap/>
          </w:tcPr>
          <w:p w14:paraId="3C7B7C1D" w14:textId="77777777" w:rsidR="00DC03D0" w:rsidRPr="00FF5D62" w:rsidRDefault="00DC03D0" w:rsidP="00FF5D62">
            <w:pPr>
              <w:jc w:val="center"/>
            </w:pPr>
            <w:r w:rsidRPr="00FF5D62">
              <w:t>2</w:t>
            </w:r>
          </w:p>
        </w:tc>
        <w:tc>
          <w:tcPr>
            <w:tcW w:w="1089" w:type="dxa"/>
            <w:shd w:val="clear" w:color="auto" w:fill="EDF2F8"/>
            <w:noWrap/>
          </w:tcPr>
          <w:p w14:paraId="685526FF"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4C134246" w14:textId="77777777" w:rsidTr="00667102">
        <w:trPr>
          <w:trHeight w:val="629"/>
        </w:trPr>
        <w:tc>
          <w:tcPr>
            <w:tcW w:w="3591" w:type="dxa"/>
            <w:vMerge/>
            <w:shd w:val="clear" w:color="auto" w:fill="EDF2F8"/>
            <w:noWrap/>
          </w:tcPr>
          <w:p w14:paraId="339E585D" w14:textId="77777777" w:rsidR="00DC03D0" w:rsidRPr="00EB6FE4" w:rsidRDefault="00DC03D0" w:rsidP="00C42FB0">
            <w:pPr>
              <w:rPr>
                <w:b/>
              </w:rPr>
            </w:pPr>
          </w:p>
        </w:tc>
        <w:tc>
          <w:tcPr>
            <w:tcW w:w="2724" w:type="dxa"/>
            <w:shd w:val="clear" w:color="auto" w:fill="EDF2F8"/>
            <w:noWrap/>
          </w:tcPr>
          <w:p w14:paraId="5CB0B436" w14:textId="77777777" w:rsidR="00DC03D0" w:rsidRPr="00FF5D62" w:rsidRDefault="00DC03D0">
            <w:r w:rsidRPr="00FF5D62">
              <w:rPr>
                <w:rFonts w:cs="TimesNewRomanPSMT"/>
                <w:lang w:eastAsia="tr-TR"/>
              </w:rPr>
              <w:t>RETİNOBLASTOM</w:t>
            </w:r>
          </w:p>
        </w:tc>
        <w:tc>
          <w:tcPr>
            <w:tcW w:w="909" w:type="dxa"/>
            <w:shd w:val="clear" w:color="auto" w:fill="EDF2F8"/>
            <w:noWrap/>
          </w:tcPr>
          <w:p w14:paraId="01FE5FF3" w14:textId="77777777" w:rsidR="00DC03D0" w:rsidRPr="00FF5D62" w:rsidRDefault="00DC03D0" w:rsidP="00FF5D62">
            <w:pPr>
              <w:jc w:val="center"/>
            </w:pPr>
            <w:r w:rsidRPr="00FF5D62">
              <w:t>T</w:t>
            </w:r>
          </w:p>
        </w:tc>
        <w:tc>
          <w:tcPr>
            <w:tcW w:w="727" w:type="dxa"/>
            <w:shd w:val="clear" w:color="auto" w:fill="EDF2F8"/>
            <w:noWrap/>
          </w:tcPr>
          <w:p w14:paraId="16B3A913" w14:textId="77777777" w:rsidR="00DC03D0" w:rsidRPr="00FF5D62" w:rsidRDefault="00DC03D0" w:rsidP="00FF5D62">
            <w:pPr>
              <w:jc w:val="center"/>
            </w:pPr>
            <w:r w:rsidRPr="00FF5D62">
              <w:t>2</w:t>
            </w:r>
          </w:p>
        </w:tc>
        <w:tc>
          <w:tcPr>
            <w:tcW w:w="1089" w:type="dxa"/>
            <w:shd w:val="clear" w:color="auto" w:fill="EDF2F8"/>
            <w:noWrap/>
          </w:tcPr>
          <w:p w14:paraId="0569EF70"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30E8C8EE" w14:textId="77777777" w:rsidTr="00667102">
        <w:trPr>
          <w:trHeight w:val="629"/>
        </w:trPr>
        <w:tc>
          <w:tcPr>
            <w:tcW w:w="3591" w:type="dxa"/>
            <w:vMerge/>
            <w:shd w:val="clear" w:color="auto" w:fill="EDF2F8"/>
            <w:noWrap/>
          </w:tcPr>
          <w:p w14:paraId="19E2662D" w14:textId="77777777" w:rsidR="00DC03D0" w:rsidRPr="00EB6FE4" w:rsidRDefault="00DC03D0" w:rsidP="00C42FB0">
            <w:pPr>
              <w:rPr>
                <w:b/>
              </w:rPr>
            </w:pPr>
          </w:p>
        </w:tc>
        <w:tc>
          <w:tcPr>
            <w:tcW w:w="2724" w:type="dxa"/>
            <w:shd w:val="clear" w:color="auto" w:fill="EDF2F8"/>
            <w:noWrap/>
          </w:tcPr>
          <w:p w14:paraId="1D7691A9" w14:textId="77777777" w:rsidR="00DC03D0" w:rsidRPr="00FF5D62" w:rsidRDefault="00DC03D0" w:rsidP="0063400A">
            <w:pPr>
              <w:autoSpaceDE w:val="0"/>
              <w:autoSpaceDN w:val="0"/>
              <w:adjustRightInd w:val="0"/>
              <w:spacing w:after="0" w:line="240" w:lineRule="auto"/>
              <w:rPr>
                <w:rFonts w:cs="TimesNewRomanPSMT"/>
                <w:lang w:eastAsia="tr-TR"/>
              </w:rPr>
            </w:pPr>
            <w:r w:rsidRPr="00FF5D62">
              <w:rPr>
                <w:rFonts w:cs="TimesNewRomanPSMT"/>
                <w:lang w:eastAsia="tr-TR"/>
              </w:rPr>
              <w:t>GÖRMEYEN VEYA AZ GÖREN ÇOCUK</w:t>
            </w:r>
          </w:p>
        </w:tc>
        <w:tc>
          <w:tcPr>
            <w:tcW w:w="909" w:type="dxa"/>
            <w:shd w:val="clear" w:color="auto" w:fill="EDF2F8"/>
            <w:noWrap/>
          </w:tcPr>
          <w:p w14:paraId="68BEB48B" w14:textId="77777777" w:rsidR="00DC03D0" w:rsidRPr="00FF5D62" w:rsidRDefault="00DC03D0" w:rsidP="00FF5D62">
            <w:pPr>
              <w:jc w:val="center"/>
            </w:pPr>
            <w:r w:rsidRPr="00FF5D62">
              <w:t>T</w:t>
            </w:r>
          </w:p>
        </w:tc>
        <w:tc>
          <w:tcPr>
            <w:tcW w:w="727" w:type="dxa"/>
            <w:shd w:val="clear" w:color="auto" w:fill="EDF2F8"/>
            <w:noWrap/>
          </w:tcPr>
          <w:p w14:paraId="77212284" w14:textId="77777777" w:rsidR="00DC03D0" w:rsidRPr="00FF5D62" w:rsidRDefault="00DC03D0" w:rsidP="00FF5D62">
            <w:pPr>
              <w:jc w:val="center"/>
            </w:pPr>
            <w:r w:rsidRPr="00FF5D62">
              <w:t>2</w:t>
            </w:r>
          </w:p>
        </w:tc>
        <w:tc>
          <w:tcPr>
            <w:tcW w:w="1089" w:type="dxa"/>
            <w:shd w:val="clear" w:color="auto" w:fill="EDF2F8"/>
            <w:noWrap/>
          </w:tcPr>
          <w:p w14:paraId="4D3622FB"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130D915B" w14:textId="77777777" w:rsidTr="00667102">
        <w:trPr>
          <w:trHeight w:val="629"/>
        </w:trPr>
        <w:tc>
          <w:tcPr>
            <w:tcW w:w="3591" w:type="dxa"/>
            <w:vMerge/>
            <w:shd w:val="clear" w:color="auto" w:fill="EDF2F8"/>
            <w:noWrap/>
          </w:tcPr>
          <w:p w14:paraId="6D7132D1" w14:textId="77777777" w:rsidR="00DC03D0" w:rsidRPr="00EB6FE4" w:rsidRDefault="00DC03D0" w:rsidP="00C42FB0">
            <w:pPr>
              <w:rPr>
                <w:b/>
              </w:rPr>
            </w:pPr>
          </w:p>
        </w:tc>
        <w:tc>
          <w:tcPr>
            <w:tcW w:w="2724" w:type="dxa"/>
            <w:shd w:val="clear" w:color="auto" w:fill="EDF2F8"/>
            <w:noWrap/>
          </w:tcPr>
          <w:p w14:paraId="2AB76C65" w14:textId="77777777" w:rsidR="00DC03D0" w:rsidRPr="00FF5D62" w:rsidRDefault="00DC03D0" w:rsidP="0023234B">
            <w:pPr>
              <w:autoSpaceDE w:val="0"/>
              <w:autoSpaceDN w:val="0"/>
              <w:adjustRightInd w:val="0"/>
              <w:spacing w:after="0" w:line="240" w:lineRule="auto"/>
            </w:pPr>
            <w:r w:rsidRPr="00FF5D62">
              <w:rPr>
                <w:rFonts w:cs="TimesNewRomanPSMT"/>
                <w:lang w:eastAsia="tr-TR"/>
              </w:rPr>
              <w:t xml:space="preserve">GENETİK, METABOLİK VE KROMOZOMAL BOZUKLUKLARDA GÖZ </w:t>
            </w:r>
          </w:p>
        </w:tc>
        <w:tc>
          <w:tcPr>
            <w:tcW w:w="909" w:type="dxa"/>
            <w:shd w:val="clear" w:color="auto" w:fill="EDF2F8"/>
            <w:noWrap/>
          </w:tcPr>
          <w:p w14:paraId="59C62AE4" w14:textId="77777777" w:rsidR="00DC03D0" w:rsidRPr="00FF5D62" w:rsidRDefault="00DC03D0" w:rsidP="00FF5D62">
            <w:pPr>
              <w:jc w:val="center"/>
            </w:pPr>
            <w:r w:rsidRPr="00FF5D62">
              <w:t>T</w:t>
            </w:r>
          </w:p>
        </w:tc>
        <w:tc>
          <w:tcPr>
            <w:tcW w:w="727" w:type="dxa"/>
            <w:shd w:val="clear" w:color="auto" w:fill="EDF2F8"/>
            <w:noWrap/>
          </w:tcPr>
          <w:p w14:paraId="2268629E" w14:textId="77777777" w:rsidR="00DC03D0" w:rsidRPr="00FF5D62" w:rsidRDefault="00DC03D0" w:rsidP="00FF5D62">
            <w:pPr>
              <w:jc w:val="center"/>
            </w:pPr>
            <w:r w:rsidRPr="00FF5D62">
              <w:t>2</w:t>
            </w:r>
          </w:p>
        </w:tc>
        <w:tc>
          <w:tcPr>
            <w:tcW w:w="1089" w:type="dxa"/>
            <w:shd w:val="clear" w:color="auto" w:fill="EDF2F8"/>
            <w:noWrap/>
          </w:tcPr>
          <w:p w14:paraId="199C0F8F"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530D508E" w14:textId="77777777" w:rsidTr="00667102">
        <w:trPr>
          <w:trHeight w:val="629"/>
        </w:trPr>
        <w:tc>
          <w:tcPr>
            <w:tcW w:w="3591" w:type="dxa"/>
            <w:vMerge/>
            <w:shd w:val="clear" w:color="auto" w:fill="EDF2F8"/>
            <w:noWrap/>
          </w:tcPr>
          <w:p w14:paraId="0A8E1093" w14:textId="77777777" w:rsidR="00DC03D0" w:rsidRPr="00EB6FE4" w:rsidRDefault="00DC03D0" w:rsidP="00C42FB0">
            <w:pPr>
              <w:rPr>
                <w:b/>
              </w:rPr>
            </w:pPr>
          </w:p>
        </w:tc>
        <w:tc>
          <w:tcPr>
            <w:tcW w:w="2724" w:type="dxa"/>
            <w:shd w:val="clear" w:color="auto" w:fill="EDF2F8"/>
            <w:noWrap/>
          </w:tcPr>
          <w:p w14:paraId="071E99F1" w14:textId="77777777" w:rsidR="00DC03D0" w:rsidRPr="00FF5D62" w:rsidRDefault="00DC03D0">
            <w:r w:rsidRPr="00FF5D62">
              <w:rPr>
                <w:rFonts w:cs="TimesNewRomanPSMT"/>
                <w:lang w:eastAsia="tr-TR"/>
              </w:rPr>
              <w:t>HIRPALANMIŞ ÇOCUK TABLOSU</w:t>
            </w:r>
          </w:p>
        </w:tc>
        <w:tc>
          <w:tcPr>
            <w:tcW w:w="909" w:type="dxa"/>
            <w:shd w:val="clear" w:color="auto" w:fill="EDF2F8"/>
            <w:noWrap/>
          </w:tcPr>
          <w:p w14:paraId="3C04716B" w14:textId="77777777" w:rsidR="00DC03D0" w:rsidRPr="00FF5D62" w:rsidRDefault="00DC03D0" w:rsidP="00FF5D62">
            <w:pPr>
              <w:jc w:val="center"/>
            </w:pPr>
            <w:r w:rsidRPr="00FF5D62">
              <w:t>T</w:t>
            </w:r>
          </w:p>
        </w:tc>
        <w:tc>
          <w:tcPr>
            <w:tcW w:w="727" w:type="dxa"/>
            <w:shd w:val="clear" w:color="auto" w:fill="EDF2F8"/>
            <w:noWrap/>
          </w:tcPr>
          <w:p w14:paraId="117FD88F" w14:textId="77777777" w:rsidR="00DC03D0" w:rsidRPr="00FF5D62" w:rsidRDefault="00DC03D0" w:rsidP="00FF5D62">
            <w:pPr>
              <w:jc w:val="center"/>
            </w:pPr>
            <w:r w:rsidRPr="00FF5D62">
              <w:t>2</w:t>
            </w:r>
          </w:p>
        </w:tc>
        <w:tc>
          <w:tcPr>
            <w:tcW w:w="1089" w:type="dxa"/>
            <w:shd w:val="clear" w:color="auto" w:fill="EDF2F8"/>
            <w:noWrap/>
          </w:tcPr>
          <w:p w14:paraId="70A3B2C0"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59E6B65B" w14:textId="77777777" w:rsidTr="00667102">
        <w:trPr>
          <w:trHeight w:val="629"/>
        </w:trPr>
        <w:tc>
          <w:tcPr>
            <w:tcW w:w="3591" w:type="dxa"/>
            <w:vMerge/>
            <w:shd w:val="clear" w:color="auto" w:fill="EDF2F8"/>
            <w:noWrap/>
          </w:tcPr>
          <w:p w14:paraId="40D84B80" w14:textId="77777777" w:rsidR="00DC03D0" w:rsidRPr="00EB6FE4" w:rsidRDefault="00DC03D0" w:rsidP="00C42FB0">
            <w:pPr>
              <w:rPr>
                <w:b/>
              </w:rPr>
            </w:pPr>
          </w:p>
        </w:tc>
        <w:tc>
          <w:tcPr>
            <w:tcW w:w="2724" w:type="dxa"/>
            <w:shd w:val="clear" w:color="auto" w:fill="EDF2F8"/>
            <w:noWrap/>
          </w:tcPr>
          <w:p w14:paraId="44D54744" w14:textId="77777777" w:rsidR="00DC03D0" w:rsidRPr="00FF5D62" w:rsidRDefault="00DC03D0">
            <w:pPr>
              <w:rPr>
                <w:rFonts w:cs="TimesNewRomanPSMT"/>
                <w:lang w:eastAsia="tr-TR"/>
              </w:rPr>
            </w:pPr>
            <w:r w:rsidRPr="00FF5D62">
              <w:rPr>
                <w:rFonts w:cs="TimesNewRomanPSMT"/>
                <w:lang w:eastAsia="tr-TR"/>
              </w:rPr>
              <w:t>ÇOCUKLUK DÖNEMİ ÜVEİTLERİ</w:t>
            </w:r>
          </w:p>
        </w:tc>
        <w:tc>
          <w:tcPr>
            <w:tcW w:w="909" w:type="dxa"/>
            <w:shd w:val="clear" w:color="auto" w:fill="EDF2F8"/>
            <w:noWrap/>
          </w:tcPr>
          <w:p w14:paraId="451BC668" w14:textId="77777777" w:rsidR="00DC03D0" w:rsidRPr="00FF5D62" w:rsidRDefault="00DC03D0" w:rsidP="00FF5D62">
            <w:pPr>
              <w:jc w:val="center"/>
            </w:pPr>
            <w:r w:rsidRPr="00FF5D62">
              <w:t>T</w:t>
            </w:r>
          </w:p>
        </w:tc>
        <w:tc>
          <w:tcPr>
            <w:tcW w:w="727" w:type="dxa"/>
            <w:shd w:val="clear" w:color="auto" w:fill="EDF2F8"/>
            <w:noWrap/>
          </w:tcPr>
          <w:p w14:paraId="5597614A" w14:textId="77777777" w:rsidR="00DC03D0" w:rsidRPr="00FF5D62" w:rsidRDefault="00DC03D0" w:rsidP="00FF5D62">
            <w:pPr>
              <w:jc w:val="center"/>
            </w:pPr>
            <w:r w:rsidRPr="00FF5D62">
              <w:t>2</w:t>
            </w:r>
          </w:p>
        </w:tc>
        <w:tc>
          <w:tcPr>
            <w:tcW w:w="1089" w:type="dxa"/>
            <w:shd w:val="clear" w:color="auto" w:fill="EDF2F8"/>
            <w:noWrap/>
          </w:tcPr>
          <w:p w14:paraId="2B7C4819"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2EBAC5F3" w14:textId="77777777" w:rsidTr="00667102">
        <w:trPr>
          <w:trHeight w:val="629"/>
        </w:trPr>
        <w:tc>
          <w:tcPr>
            <w:tcW w:w="3591" w:type="dxa"/>
            <w:vMerge/>
            <w:shd w:val="clear" w:color="auto" w:fill="EDF2F8"/>
            <w:noWrap/>
          </w:tcPr>
          <w:p w14:paraId="02EEA1A5" w14:textId="77777777" w:rsidR="00DC03D0" w:rsidRPr="00EB6FE4" w:rsidRDefault="00DC03D0" w:rsidP="00C42FB0">
            <w:pPr>
              <w:rPr>
                <w:b/>
              </w:rPr>
            </w:pPr>
          </w:p>
        </w:tc>
        <w:tc>
          <w:tcPr>
            <w:tcW w:w="2724" w:type="dxa"/>
            <w:shd w:val="clear" w:color="auto" w:fill="EDF2F8"/>
            <w:noWrap/>
          </w:tcPr>
          <w:p w14:paraId="17BBEF97" w14:textId="77777777" w:rsidR="00DC03D0" w:rsidRPr="00FF5D62" w:rsidRDefault="00DC03D0">
            <w:pPr>
              <w:rPr>
                <w:rFonts w:cs="TimesNewRomanPSMT"/>
                <w:lang w:eastAsia="tr-TR"/>
              </w:rPr>
            </w:pPr>
            <w:r w:rsidRPr="00FF5D62">
              <w:rPr>
                <w:rFonts w:cs="TimesNewRomanPSMT"/>
                <w:lang w:eastAsia="tr-TR"/>
              </w:rPr>
              <w:t>DİSLEKSİ</w:t>
            </w:r>
          </w:p>
        </w:tc>
        <w:tc>
          <w:tcPr>
            <w:tcW w:w="909" w:type="dxa"/>
            <w:shd w:val="clear" w:color="auto" w:fill="EDF2F8"/>
            <w:noWrap/>
          </w:tcPr>
          <w:p w14:paraId="1FE333A0" w14:textId="77777777" w:rsidR="00DC03D0" w:rsidRPr="00FF5D62" w:rsidRDefault="00DC03D0" w:rsidP="00FF5D62">
            <w:pPr>
              <w:jc w:val="center"/>
            </w:pPr>
            <w:r w:rsidRPr="00FF5D62">
              <w:t>T</w:t>
            </w:r>
          </w:p>
        </w:tc>
        <w:tc>
          <w:tcPr>
            <w:tcW w:w="727" w:type="dxa"/>
            <w:shd w:val="clear" w:color="auto" w:fill="EDF2F8"/>
            <w:noWrap/>
          </w:tcPr>
          <w:p w14:paraId="6A403B58" w14:textId="77777777" w:rsidR="00DC03D0" w:rsidRPr="00FF5D62" w:rsidRDefault="00DC03D0" w:rsidP="00FF5D62">
            <w:pPr>
              <w:jc w:val="center"/>
            </w:pPr>
            <w:r w:rsidRPr="00FF5D62">
              <w:t>2</w:t>
            </w:r>
          </w:p>
        </w:tc>
        <w:tc>
          <w:tcPr>
            <w:tcW w:w="1089" w:type="dxa"/>
            <w:shd w:val="clear" w:color="auto" w:fill="EDF2F8"/>
            <w:noWrap/>
          </w:tcPr>
          <w:p w14:paraId="3D317DFA"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6D009314" w14:textId="77777777" w:rsidTr="00667102">
        <w:trPr>
          <w:trHeight w:val="629"/>
        </w:trPr>
        <w:tc>
          <w:tcPr>
            <w:tcW w:w="3591" w:type="dxa"/>
            <w:vMerge/>
            <w:shd w:val="clear" w:color="auto" w:fill="EDF2F8"/>
            <w:noWrap/>
          </w:tcPr>
          <w:p w14:paraId="4E48C4DB" w14:textId="77777777" w:rsidR="00DC03D0" w:rsidRPr="00EB6FE4" w:rsidRDefault="00DC03D0" w:rsidP="00C42FB0">
            <w:pPr>
              <w:rPr>
                <w:b/>
              </w:rPr>
            </w:pPr>
          </w:p>
        </w:tc>
        <w:tc>
          <w:tcPr>
            <w:tcW w:w="2724" w:type="dxa"/>
            <w:shd w:val="clear" w:color="auto" w:fill="EDF2F8"/>
            <w:noWrap/>
          </w:tcPr>
          <w:p w14:paraId="58B4EDA2" w14:textId="77777777" w:rsidR="00DC03D0" w:rsidRPr="00FF5D62" w:rsidRDefault="00DC03D0">
            <w:pPr>
              <w:rPr>
                <w:rFonts w:cs="TimesNewRomanPSMT"/>
                <w:lang w:eastAsia="tr-TR"/>
              </w:rPr>
            </w:pPr>
            <w:r w:rsidRPr="00FF5D62">
              <w:rPr>
                <w:rFonts w:cs="TimesNewRomanPSMT"/>
                <w:lang w:eastAsia="tr-TR"/>
              </w:rPr>
              <w:t>ÇOCUKLUK DÖNEMİ GLOKOMLARI</w:t>
            </w:r>
          </w:p>
        </w:tc>
        <w:tc>
          <w:tcPr>
            <w:tcW w:w="909" w:type="dxa"/>
            <w:shd w:val="clear" w:color="auto" w:fill="EDF2F8"/>
            <w:noWrap/>
          </w:tcPr>
          <w:p w14:paraId="300D4528" w14:textId="77777777" w:rsidR="00DC03D0" w:rsidRPr="00FF5D62" w:rsidRDefault="00DC03D0" w:rsidP="00FF5D62">
            <w:pPr>
              <w:jc w:val="center"/>
            </w:pPr>
            <w:r w:rsidRPr="00FF5D62">
              <w:t>T</w:t>
            </w:r>
          </w:p>
        </w:tc>
        <w:tc>
          <w:tcPr>
            <w:tcW w:w="727" w:type="dxa"/>
            <w:shd w:val="clear" w:color="auto" w:fill="EDF2F8"/>
            <w:noWrap/>
          </w:tcPr>
          <w:p w14:paraId="0822D931" w14:textId="77777777" w:rsidR="00DC03D0" w:rsidRPr="00FF5D62" w:rsidRDefault="00DC03D0" w:rsidP="00FF5D62">
            <w:pPr>
              <w:jc w:val="center"/>
            </w:pPr>
            <w:r w:rsidRPr="00FF5D62">
              <w:t>2</w:t>
            </w:r>
          </w:p>
        </w:tc>
        <w:tc>
          <w:tcPr>
            <w:tcW w:w="1089" w:type="dxa"/>
            <w:shd w:val="clear" w:color="auto" w:fill="EDF2F8"/>
            <w:noWrap/>
          </w:tcPr>
          <w:p w14:paraId="3BF2CF1E"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7219A0C5" w14:textId="77777777" w:rsidTr="00667102">
        <w:trPr>
          <w:trHeight w:val="629"/>
        </w:trPr>
        <w:tc>
          <w:tcPr>
            <w:tcW w:w="3591" w:type="dxa"/>
            <w:vMerge/>
            <w:shd w:val="clear" w:color="auto" w:fill="EDF2F8"/>
            <w:noWrap/>
          </w:tcPr>
          <w:p w14:paraId="4A1756A8" w14:textId="77777777" w:rsidR="00DC03D0" w:rsidRPr="00EB6FE4" w:rsidRDefault="00DC03D0" w:rsidP="00C42FB0">
            <w:pPr>
              <w:rPr>
                <w:b/>
              </w:rPr>
            </w:pPr>
          </w:p>
        </w:tc>
        <w:tc>
          <w:tcPr>
            <w:tcW w:w="2724" w:type="dxa"/>
            <w:shd w:val="clear" w:color="auto" w:fill="EDF2F8"/>
            <w:noWrap/>
          </w:tcPr>
          <w:p w14:paraId="7C64568D" w14:textId="77777777" w:rsidR="00DC03D0" w:rsidRPr="00FF5D62" w:rsidRDefault="00DC03D0">
            <w:pPr>
              <w:rPr>
                <w:rFonts w:cs="TimesNewRomanPSMT"/>
                <w:lang w:eastAsia="tr-TR"/>
              </w:rPr>
            </w:pPr>
            <w:r w:rsidRPr="00FF5D62">
              <w:rPr>
                <w:rFonts w:cs="TimesNewRomanPSMT"/>
                <w:lang w:eastAsia="tr-TR"/>
              </w:rPr>
              <w:t>ÇOCUK DÖNEMİ RETİNA HASTALIKLARI</w:t>
            </w:r>
          </w:p>
        </w:tc>
        <w:tc>
          <w:tcPr>
            <w:tcW w:w="909" w:type="dxa"/>
            <w:shd w:val="clear" w:color="auto" w:fill="EDF2F8"/>
            <w:noWrap/>
          </w:tcPr>
          <w:p w14:paraId="3059522A" w14:textId="77777777" w:rsidR="00DC03D0" w:rsidRPr="00FF5D62" w:rsidRDefault="00DC03D0" w:rsidP="00FF5D62">
            <w:pPr>
              <w:jc w:val="center"/>
            </w:pPr>
            <w:r w:rsidRPr="00FF5D62">
              <w:t>T</w:t>
            </w:r>
          </w:p>
        </w:tc>
        <w:tc>
          <w:tcPr>
            <w:tcW w:w="727" w:type="dxa"/>
            <w:shd w:val="clear" w:color="auto" w:fill="EDF2F8"/>
            <w:noWrap/>
          </w:tcPr>
          <w:p w14:paraId="6DB1E14F" w14:textId="77777777" w:rsidR="00DC03D0" w:rsidRPr="00FF5D62" w:rsidRDefault="00DC03D0" w:rsidP="00FF5D62">
            <w:pPr>
              <w:jc w:val="center"/>
            </w:pPr>
            <w:r w:rsidRPr="00FF5D62">
              <w:t>2</w:t>
            </w:r>
          </w:p>
        </w:tc>
        <w:tc>
          <w:tcPr>
            <w:tcW w:w="1089" w:type="dxa"/>
            <w:shd w:val="clear" w:color="auto" w:fill="EDF2F8"/>
            <w:noWrap/>
          </w:tcPr>
          <w:p w14:paraId="5C1D7B8C"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34091F44" w14:textId="77777777" w:rsidTr="00667102">
        <w:trPr>
          <w:trHeight w:val="629"/>
        </w:trPr>
        <w:tc>
          <w:tcPr>
            <w:tcW w:w="3591" w:type="dxa"/>
            <w:vMerge/>
            <w:shd w:val="clear" w:color="auto" w:fill="EDF2F8"/>
            <w:noWrap/>
          </w:tcPr>
          <w:p w14:paraId="5C398985" w14:textId="77777777" w:rsidR="00DC03D0" w:rsidRPr="00EB6FE4" w:rsidRDefault="00DC03D0" w:rsidP="00C42FB0">
            <w:pPr>
              <w:rPr>
                <w:b/>
              </w:rPr>
            </w:pPr>
          </w:p>
        </w:tc>
        <w:tc>
          <w:tcPr>
            <w:tcW w:w="2724" w:type="dxa"/>
            <w:shd w:val="clear" w:color="auto" w:fill="EDF2F8"/>
            <w:noWrap/>
          </w:tcPr>
          <w:p w14:paraId="265D9925" w14:textId="77777777" w:rsidR="00DC03D0" w:rsidRPr="00FF5D62" w:rsidRDefault="00DC03D0">
            <w:pPr>
              <w:rPr>
                <w:rFonts w:cs="TimesNewRomanPSMT"/>
                <w:lang w:eastAsia="tr-TR"/>
              </w:rPr>
            </w:pPr>
            <w:r w:rsidRPr="00FF5D62">
              <w:rPr>
                <w:rFonts w:cs="TimesNewRomanPSMT"/>
                <w:lang w:eastAsia="tr-TR"/>
              </w:rPr>
              <w:t>DOĞUMSAL OPTİK SİNİR ANOMALİLERİ</w:t>
            </w:r>
          </w:p>
        </w:tc>
        <w:tc>
          <w:tcPr>
            <w:tcW w:w="909" w:type="dxa"/>
            <w:shd w:val="clear" w:color="auto" w:fill="EDF2F8"/>
            <w:noWrap/>
          </w:tcPr>
          <w:p w14:paraId="6FC8F482" w14:textId="77777777" w:rsidR="00DC03D0" w:rsidRPr="00FF5D62" w:rsidRDefault="00DC03D0" w:rsidP="00FF5D62">
            <w:pPr>
              <w:jc w:val="center"/>
            </w:pPr>
            <w:r w:rsidRPr="00FF5D62">
              <w:t>T</w:t>
            </w:r>
          </w:p>
        </w:tc>
        <w:tc>
          <w:tcPr>
            <w:tcW w:w="727" w:type="dxa"/>
            <w:shd w:val="clear" w:color="auto" w:fill="EDF2F8"/>
            <w:noWrap/>
          </w:tcPr>
          <w:p w14:paraId="0B5917CA" w14:textId="77777777" w:rsidR="00DC03D0" w:rsidRPr="00FF5D62" w:rsidRDefault="00DC03D0" w:rsidP="00FF5D62">
            <w:pPr>
              <w:jc w:val="center"/>
            </w:pPr>
            <w:r w:rsidRPr="00FF5D62">
              <w:t>1</w:t>
            </w:r>
          </w:p>
        </w:tc>
        <w:tc>
          <w:tcPr>
            <w:tcW w:w="1089" w:type="dxa"/>
            <w:shd w:val="clear" w:color="auto" w:fill="EDF2F8"/>
            <w:noWrap/>
          </w:tcPr>
          <w:p w14:paraId="73F25DE5"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18E6763A" w14:textId="77777777" w:rsidTr="00667102">
        <w:trPr>
          <w:trHeight w:val="629"/>
        </w:trPr>
        <w:tc>
          <w:tcPr>
            <w:tcW w:w="3591" w:type="dxa"/>
            <w:vMerge/>
            <w:shd w:val="clear" w:color="auto" w:fill="EDF2F8"/>
            <w:noWrap/>
          </w:tcPr>
          <w:p w14:paraId="5D013DF5" w14:textId="77777777" w:rsidR="00DC03D0" w:rsidRPr="00EB6FE4" w:rsidRDefault="00DC03D0">
            <w:pPr>
              <w:rPr>
                <w:b/>
              </w:rPr>
            </w:pPr>
          </w:p>
        </w:tc>
        <w:tc>
          <w:tcPr>
            <w:tcW w:w="2724" w:type="dxa"/>
            <w:shd w:val="clear" w:color="auto" w:fill="EDF2F8"/>
            <w:noWrap/>
          </w:tcPr>
          <w:p w14:paraId="13B2BA12" w14:textId="77777777" w:rsidR="00DC03D0" w:rsidRPr="00FF5D62" w:rsidRDefault="00DC03D0" w:rsidP="00667102">
            <w:r>
              <w:rPr>
                <w:rFonts w:cs="TimesNewRomanPSMT"/>
                <w:lang w:eastAsia="tr-TR"/>
              </w:rPr>
              <w:t>PUPİLLA VE AKOMO</w:t>
            </w:r>
            <w:r w:rsidRPr="00FF5D62">
              <w:rPr>
                <w:rFonts w:cs="TimesNewRomanPSMT"/>
                <w:lang w:eastAsia="tr-TR"/>
              </w:rPr>
              <w:t>DASYON BOZUKLUKLARI</w:t>
            </w:r>
          </w:p>
        </w:tc>
        <w:tc>
          <w:tcPr>
            <w:tcW w:w="909" w:type="dxa"/>
            <w:shd w:val="clear" w:color="auto" w:fill="EDF2F8"/>
            <w:noWrap/>
          </w:tcPr>
          <w:p w14:paraId="4A9904C1" w14:textId="77777777" w:rsidR="00DC03D0" w:rsidRPr="00FF5D62" w:rsidRDefault="00DC03D0" w:rsidP="00FF5D62">
            <w:pPr>
              <w:jc w:val="center"/>
            </w:pPr>
            <w:r w:rsidRPr="00FF5D62">
              <w:t>TT</w:t>
            </w:r>
          </w:p>
        </w:tc>
        <w:tc>
          <w:tcPr>
            <w:tcW w:w="727" w:type="dxa"/>
            <w:shd w:val="clear" w:color="auto" w:fill="EDF2F8"/>
            <w:noWrap/>
          </w:tcPr>
          <w:p w14:paraId="6B582D23" w14:textId="77777777" w:rsidR="00DC03D0" w:rsidRPr="00FF5D62" w:rsidRDefault="00DC03D0" w:rsidP="00FF5D62">
            <w:pPr>
              <w:jc w:val="center"/>
            </w:pPr>
            <w:r w:rsidRPr="00FF5D62">
              <w:t>1</w:t>
            </w:r>
          </w:p>
        </w:tc>
        <w:tc>
          <w:tcPr>
            <w:tcW w:w="1089" w:type="dxa"/>
            <w:shd w:val="clear" w:color="auto" w:fill="EDF2F8"/>
            <w:noWrap/>
          </w:tcPr>
          <w:p w14:paraId="30C88D6E"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4848579A" w14:textId="77777777" w:rsidTr="00667102">
        <w:trPr>
          <w:trHeight w:val="629"/>
        </w:trPr>
        <w:tc>
          <w:tcPr>
            <w:tcW w:w="3591" w:type="dxa"/>
            <w:vMerge/>
            <w:shd w:val="clear" w:color="auto" w:fill="EDF2F8"/>
            <w:noWrap/>
          </w:tcPr>
          <w:p w14:paraId="5C524A90" w14:textId="77777777" w:rsidR="00DC03D0" w:rsidRPr="00EB6FE4" w:rsidRDefault="00DC03D0">
            <w:pPr>
              <w:rPr>
                <w:b/>
              </w:rPr>
            </w:pPr>
          </w:p>
        </w:tc>
        <w:tc>
          <w:tcPr>
            <w:tcW w:w="2724" w:type="dxa"/>
            <w:shd w:val="clear" w:color="auto" w:fill="EDF2F8"/>
            <w:noWrap/>
          </w:tcPr>
          <w:p w14:paraId="5C0358B1" w14:textId="77777777" w:rsidR="00DC03D0" w:rsidRPr="00FF5D62" w:rsidRDefault="00DC03D0">
            <w:pPr>
              <w:rPr>
                <w:rFonts w:cs="TimesNewRomanPSMT"/>
                <w:lang w:eastAsia="tr-TR"/>
              </w:rPr>
            </w:pPr>
            <w:r w:rsidRPr="00FF5D62">
              <w:rPr>
                <w:rFonts w:cs="TimesNewRomanPSMT"/>
                <w:lang w:eastAsia="tr-TR"/>
              </w:rPr>
              <w:t>OPTİK NÖROPATİ</w:t>
            </w:r>
          </w:p>
        </w:tc>
        <w:tc>
          <w:tcPr>
            <w:tcW w:w="909" w:type="dxa"/>
            <w:shd w:val="clear" w:color="auto" w:fill="EDF2F8"/>
            <w:noWrap/>
          </w:tcPr>
          <w:p w14:paraId="076E6B1A" w14:textId="609E0E29" w:rsidR="00DC03D0" w:rsidRPr="00FF5D62" w:rsidRDefault="00DC03D0" w:rsidP="00FF5D62">
            <w:pPr>
              <w:jc w:val="center"/>
            </w:pPr>
            <w:r w:rsidRPr="00FF5D62">
              <w:t>TT,</w:t>
            </w:r>
            <w:r>
              <w:t xml:space="preserve"> </w:t>
            </w:r>
            <w:r w:rsidRPr="00FF5D62">
              <w:t>A,K</w:t>
            </w:r>
          </w:p>
        </w:tc>
        <w:tc>
          <w:tcPr>
            <w:tcW w:w="727" w:type="dxa"/>
            <w:shd w:val="clear" w:color="auto" w:fill="EDF2F8"/>
            <w:noWrap/>
          </w:tcPr>
          <w:p w14:paraId="320F6E08" w14:textId="77777777" w:rsidR="00DC03D0" w:rsidRPr="00FF5D62" w:rsidRDefault="00DC03D0" w:rsidP="00FF5D62">
            <w:pPr>
              <w:jc w:val="center"/>
            </w:pPr>
            <w:r w:rsidRPr="00FF5D62">
              <w:t>1</w:t>
            </w:r>
          </w:p>
        </w:tc>
        <w:tc>
          <w:tcPr>
            <w:tcW w:w="1089" w:type="dxa"/>
            <w:shd w:val="clear" w:color="auto" w:fill="EDF2F8"/>
            <w:noWrap/>
          </w:tcPr>
          <w:p w14:paraId="14FCFB7B"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2C19D289" w14:textId="77777777" w:rsidTr="00667102">
        <w:trPr>
          <w:trHeight w:val="629"/>
        </w:trPr>
        <w:tc>
          <w:tcPr>
            <w:tcW w:w="3591" w:type="dxa"/>
            <w:vMerge/>
            <w:shd w:val="clear" w:color="auto" w:fill="EDF2F8"/>
            <w:noWrap/>
          </w:tcPr>
          <w:p w14:paraId="1A559872" w14:textId="77777777" w:rsidR="00DC03D0" w:rsidRPr="00EB6FE4" w:rsidRDefault="00DC03D0">
            <w:pPr>
              <w:rPr>
                <w:b/>
              </w:rPr>
            </w:pPr>
          </w:p>
        </w:tc>
        <w:tc>
          <w:tcPr>
            <w:tcW w:w="2724" w:type="dxa"/>
            <w:shd w:val="clear" w:color="auto" w:fill="EDF2F8"/>
            <w:noWrap/>
          </w:tcPr>
          <w:p w14:paraId="60C61DA9" w14:textId="77777777" w:rsidR="00DC03D0" w:rsidRPr="00FF5D62" w:rsidRDefault="00DC03D0">
            <w:pPr>
              <w:rPr>
                <w:rFonts w:cs="TimesNewRomanPSMT"/>
                <w:lang w:eastAsia="tr-TR"/>
              </w:rPr>
            </w:pPr>
            <w:r w:rsidRPr="00FF5D62">
              <w:rPr>
                <w:rFonts w:cs="TimesNewRomanPSMT"/>
                <w:lang w:eastAsia="tr-TR"/>
              </w:rPr>
              <w:t>ARTERİTİK İSKEMİK OPTİK NÖROPATİ</w:t>
            </w:r>
          </w:p>
        </w:tc>
        <w:tc>
          <w:tcPr>
            <w:tcW w:w="909" w:type="dxa"/>
            <w:shd w:val="clear" w:color="auto" w:fill="EDF2F8"/>
            <w:noWrap/>
          </w:tcPr>
          <w:p w14:paraId="2B6CCAD7" w14:textId="1D83B2CF" w:rsidR="00DC03D0" w:rsidRPr="00FF5D62" w:rsidRDefault="00DC03D0" w:rsidP="00FF5D62">
            <w:pPr>
              <w:jc w:val="center"/>
            </w:pPr>
            <w:r w:rsidRPr="00FF5D62">
              <w:t>TT,</w:t>
            </w:r>
            <w:r>
              <w:t xml:space="preserve"> </w:t>
            </w:r>
            <w:r w:rsidRPr="00FF5D62">
              <w:t>A</w:t>
            </w:r>
          </w:p>
        </w:tc>
        <w:tc>
          <w:tcPr>
            <w:tcW w:w="727" w:type="dxa"/>
            <w:shd w:val="clear" w:color="auto" w:fill="EDF2F8"/>
            <w:noWrap/>
          </w:tcPr>
          <w:p w14:paraId="07AE69E8" w14:textId="77777777" w:rsidR="00DC03D0" w:rsidRPr="00FF5D62" w:rsidRDefault="00DC03D0" w:rsidP="00FF5D62">
            <w:pPr>
              <w:jc w:val="center"/>
            </w:pPr>
            <w:r w:rsidRPr="00FF5D62">
              <w:t>1</w:t>
            </w:r>
          </w:p>
        </w:tc>
        <w:tc>
          <w:tcPr>
            <w:tcW w:w="1089" w:type="dxa"/>
            <w:shd w:val="clear" w:color="auto" w:fill="EDF2F8"/>
            <w:noWrap/>
          </w:tcPr>
          <w:p w14:paraId="4921ADEA"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5463E6EA" w14:textId="77777777" w:rsidTr="00667102">
        <w:trPr>
          <w:trHeight w:val="629"/>
        </w:trPr>
        <w:tc>
          <w:tcPr>
            <w:tcW w:w="3591" w:type="dxa"/>
            <w:vMerge/>
            <w:shd w:val="clear" w:color="auto" w:fill="EDF2F8"/>
            <w:noWrap/>
          </w:tcPr>
          <w:p w14:paraId="75AE9427" w14:textId="77777777" w:rsidR="00DC03D0" w:rsidRPr="00EB6FE4" w:rsidRDefault="00DC03D0">
            <w:pPr>
              <w:rPr>
                <w:b/>
              </w:rPr>
            </w:pPr>
          </w:p>
        </w:tc>
        <w:tc>
          <w:tcPr>
            <w:tcW w:w="2724" w:type="dxa"/>
            <w:shd w:val="clear" w:color="auto" w:fill="EDF2F8"/>
            <w:noWrap/>
          </w:tcPr>
          <w:p w14:paraId="457699D3" w14:textId="77777777" w:rsidR="00DC03D0" w:rsidRPr="00FF5D62" w:rsidRDefault="00DC03D0">
            <w:pPr>
              <w:rPr>
                <w:rFonts w:cs="TimesNewRomanPSMT"/>
                <w:lang w:eastAsia="tr-TR"/>
              </w:rPr>
            </w:pPr>
            <w:r w:rsidRPr="00FF5D62">
              <w:rPr>
                <w:rFonts w:cs="TimesNewRomanPSMT"/>
                <w:lang w:eastAsia="tr-TR"/>
              </w:rPr>
              <w:t>ARTERİTİK OLMAYAN OPTİK NÖROPATİ</w:t>
            </w:r>
          </w:p>
        </w:tc>
        <w:tc>
          <w:tcPr>
            <w:tcW w:w="909" w:type="dxa"/>
            <w:shd w:val="clear" w:color="auto" w:fill="EDF2F8"/>
            <w:noWrap/>
          </w:tcPr>
          <w:p w14:paraId="71F7FEA7" w14:textId="2421BF27" w:rsidR="00DC03D0" w:rsidRPr="00FF5D62" w:rsidRDefault="00DC03D0" w:rsidP="00FF5D62">
            <w:pPr>
              <w:jc w:val="center"/>
            </w:pPr>
            <w:r w:rsidRPr="00FF5D62">
              <w:t>TT,</w:t>
            </w:r>
            <w:r>
              <w:t xml:space="preserve"> </w:t>
            </w:r>
            <w:r w:rsidRPr="00FF5D62">
              <w:t>A,K</w:t>
            </w:r>
          </w:p>
        </w:tc>
        <w:tc>
          <w:tcPr>
            <w:tcW w:w="727" w:type="dxa"/>
            <w:shd w:val="clear" w:color="auto" w:fill="EDF2F8"/>
            <w:noWrap/>
          </w:tcPr>
          <w:p w14:paraId="51F1460D" w14:textId="77777777" w:rsidR="00DC03D0" w:rsidRPr="00FF5D62" w:rsidRDefault="00DC03D0" w:rsidP="00FF5D62">
            <w:pPr>
              <w:jc w:val="center"/>
            </w:pPr>
            <w:r w:rsidRPr="00FF5D62">
              <w:t>1</w:t>
            </w:r>
          </w:p>
        </w:tc>
        <w:tc>
          <w:tcPr>
            <w:tcW w:w="1089" w:type="dxa"/>
            <w:shd w:val="clear" w:color="auto" w:fill="EDF2F8"/>
            <w:noWrap/>
          </w:tcPr>
          <w:p w14:paraId="30194474"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21299512" w14:textId="77777777" w:rsidTr="00667102">
        <w:trPr>
          <w:trHeight w:val="629"/>
        </w:trPr>
        <w:tc>
          <w:tcPr>
            <w:tcW w:w="3591" w:type="dxa"/>
            <w:vMerge/>
            <w:shd w:val="clear" w:color="auto" w:fill="EDF2F8"/>
            <w:noWrap/>
          </w:tcPr>
          <w:p w14:paraId="179E7182" w14:textId="77777777" w:rsidR="00DC03D0" w:rsidRPr="00EB6FE4" w:rsidRDefault="00DC03D0">
            <w:pPr>
              <w:rPr>
                <w:b/>
              </w:rPr>
            </w:pPr>
          </w:p>
        </w:tc>
        <w:tc>
          <w:tcPr>
            <w:tcW w:w="2724" w:type="dxa"/>
            <w:shd w:val="clear" w:color="auto" w:fill="EDF2F8"/>
            <w:noWrap/>
          </w:tcPr>
          <w:p w14:paraId="34753B2E" w14:textId="77777777" w:rsidR="00DC03D0" w:rsidRPr="00FF5D62" w:rsidRDefault="00DC03D0">
            <w:pPr>
              <w:rPr>
                <w:rFonts w:cs="TimesNewRomanPSMT"/>
                <w:lang w:eastAsia="tr-TR"/>
              </w:rPr>
            </w:pPr>
            <w:r w:rsidRPr="00FF5D62">
              <w:rPr>
                <w:rFonts w:cs="TimesNewRomanPSMT"/>
                <w:lang w:eastAsia="tr-TR"/>
              </w:rPr>
              <w:t>TRAVMATİK OPTİK NÖROPATİ</w:t>
            </w:r>
          </w:p>
        </w:tc>
        <w:tc>
          <w:tcPr>
            <w:tcW w:w="909" w:type="dxa"/>
            <w:shd w:val="clear" w:color="auto" w:fill="EDF2F8"/>
            <w:noWrap/>
          </w:tcPr>
          <w:p w14:paraId="106C1AF9" w14:textId="77777777" w:rsidR="00DC03D0" w:rsidRPr="00FF5D62" w:rsidRDefault="00DC03D0" w:rsidP="00FF5D62">
            <w:pPr>
              <w:jc w:val="center"/>
            </w:pPr>
            <w:r w:rsidRPr="00FF5D62">
              <w:t>TT</w:t>
            </w:r>
          </w:p>
        </w:tc>
        <w:tc>
          <w:tcPr>
            <w:tcW w:w="727" w:type="dxa"/>
            <w:shd w:val="clear" w:color="auto" w:fill="EDF2F8"/>
            <w:noWrap/>
          </w:tcPr>
          <w:p w14:paraId="1E536BF8" w14:textId="77777777" w:rsidR="00DC03D0" w:rsidRPr="00FF5D62" w:rsidRDefault="00DC03D0" w:rsidP="00FF5D62">
            <w:pPr>
              <w:jc w:val="center"/>
            </w:pPr>
            <w:r w:rsidRPr="00FF5D62">
              <w:t>2</w:t>
            </w:r>
          </w:p>
        </w:tc>
        <w:tc>
          <w:tcPr>
            <w:tcW w:w="1089" w:type="dxa"/>
            <w:shd w:val="clear" w:color="auto" w:fill="EDF2F8"/>
            <w:noWrap/>
          </w:tcPr>
          <w:p w14:paraId="0161D4B3"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6CAB0F88" w14:textId="77777777" w:rsidTr="00667102">
        <w:trPr>
          <w:trHeight w:val="629"/>
        </w:trPr>
        <w:tc>
          <w:tcPr>
            <w:tcW w:w="3591" w:type="dxa"/>
            <w:vMerge/>
            <w:shd w:val="clear" w:color="auto" w:fill="EDF2F8"/>
            <w:noWrap/>
          </w:tcPr>
          <w:p w14:paraId="5348964D" w14:textId="77777777" w:rsidR="00DC03D0" w:rsidRPr="00EB6FE4" w:rsidRDefault="00DC03D0">
            <w:pPr>
              <w:rPr>
                <w:b/>
              </w:rPr>
            </w:pPr>
          </w:p>
        </w:tc>
        <w:tc>
          <w:tcPr>
            <w:tcW w:w="2724" w:type="dxa"/>
            <w:shd w:val="clear" w:color="auto" w:fill="EDF2F8"/>
            <w:noWrap/>
          </w:tcPr>
          <w:p w14:paraId="22BAE73F" w14:textId="77777777" w:rsidR="00DC03D0" w:rsidRPr="00FF5D62" w:rsidRDefault="00DC03D0">
            <w:pPr>
              <w:rPr>
                <w:rFonts w:cs="TimesNewRomanPSMT"/>
                <w:lang w:eastAsia="tr-TR"/>
              </w:rPr>
            </w:pPr>
            <w:r w:rsidRPr="00FF5D62">
              <w:rPr>
                <w:rFonts w:cs="TimesNewRomanPSMT"/>
                <w:lang w:eastAsia="tr-TR"/>
              </w:rPr>
              <w:t>TOKSİK OPTİK NÖROPATİ</w:t>
            </w:r>
          </w:p>
        </w:tc>
        <w:tc>
          <w:tcPr>
            <w:tcW w:w="909" w:type="dxa"/>
            <w:shd w:val="clear" w:color="auto" w:fill="EDF2F8"/>
            <w:noWrap/>
          </w:tcPr>
          <w:p w14:paraId="774620D1" w14:textId="1805B83C" w:rsidR="00DC03D0" w:rsidRPr="00FF5D62" w:rsidRDefault="00DC03D0" w:rsidP="00FF5D62">
            <w:pPr>
              <w:jc w:val="center"/>
            </w:pPr>
            <w:r w:rsidRPr="00FF5D62">
              <w:t>TT,</w:t>
            </w:r>
            <w:r>
              <w:t xml:space="preserve"> </w:t>
            </w:r>
            <w:r w:rsidRPr="00FF5D62">
              <w:t>K,A</w:t>
            </w:r>
          </w:p>
        </w:tc>
        <w:tc>
          <w:tcPr>
            <w:tcW w:w="727" w:type="dxa"/>
            <w:shd w:val="clear" w:color="auto" w:fill="EDF2F8"/>
            <w:noWrap/>
          </w:tcPr>
          <w:p w14:paraId="5865F653" w14:textId="77777777" w:rsidR="00DC03D0" w:rsidRPr="00FF5D62" w:rsidRDefault="00DC03D0" w:rsidP="00FF5D62">
            <w:pPr>
              <w:jc w:val="center"/>
            </w:pPr>
            <w:r w:rsidRPr="00FF5D62">
              <w:t>2</w:t>
            </w:r>
          </w:p>
        </w:tc>
        <w:tc>
          <w:tcPr>
            <w:tcW w:w="1089" w:type="dxa"/>
            <w:shd w:val="clear" w:color="auto" w:fill="EDF2F8"/>
            <w:noWrap/>
          </w:tcPr>
          <w:p w14:paraId="5AA7A67E"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603BFC5A" w14:textId="77777777" w:rsidTr="00667102">
        <w:trPr>
          <w:trHeight w:val="629"/>
        </w:trPr>
        <w:tc>
          <w:tcPr>
            <w:tcW w:w="3591" w:type="dxa"/>
            <w:vMerge/>
            <w:shd w:val="clear" w:color="auto" w:fill="EDF2F8"/>
            <w:noWrap/>
          </w:tcPr>
          <w:p w14:paraId="797FB37D" w14:textId="77777777" w:rsidR="00DC03D0" w:rsidRPr="00EB6FE4" w:rsidRDefault="00DC03D0">
            <w:pPr>
              <w:rPr>
                <w:b/>
              </w:rPr>
            </w:pPr>
          </w:p>
        </w:tc>
        <w:tc>
          <w:tcPr>
            <w:tcW w:w="2724" w:type="dxa"/>
            <w:shd w:val="clear" w:color="auto" w:fill="EDF2F8"/>
            <w:noWrap/>
          </w:tcPr>
          <w:p w14:paraId="3315AF95" w14:textId="77777777" w:rsidR="00DC03D0" w:rsidRPr="00FF5D62" w:rsidRDefault="00DC03D0">
            <w:pPr>
              <w:rPr>
                <w:rFonts w:cs="TimesNewRomanPSMT"/>
                <w:lang w:eastAsia="tr-TR"/>
              </w:rPr>
            </w:pPr>
            <w:r w:rsidRPr="00FF5D62">
              <w:rPr>
                <w:rFonts w:cs="TimesNewRomanPSMT"/>
                <w:lang w:eastAsia="tr-TR"/>
              </w:rPr>
              <w:t>NUTRİSYONEL OPTİK NÖROPATİ</w:t>
            </w:r>
          </w:p>
        </w:tc>
        <w:tc>
          <w:tcPr>
            <w:tcW w:w="909" w:type="dxa"/>
            <w:shd w:val="clear" w:color="auto" w:fill="EDF2F8"/>
            <w:noWrap/>
          </w:tcPr>
          <w:p w14:paraId="61FDB3A1" w14:textId="345DC89D" w:rsidR="00DC03D0" w:rsidRPr="00FF5D62" w:rsidRDefault="00DC03D0" w:rsidP="00FF5D62">
            <w:pPr>
              <w:jc w:val="center"/>
            </w:pPr>
            <w:r w:rsidRPr="00FF5D62">
              <w:t>TT,</w:t>
            </w:r>
            <w:r>
              <w:t xml:space="preserve"> </w:t>
            </w:r>
            <w:r w:rsidRPr="00FF5D62">
              <w:t>K</w:t>
            </w:r>
          </w:p>
        </w:tc>
        <w:tc>
          <w:tcPr>
            <w:tcW w:w="727" w:type="dxa"/>
            <w:shd w:val="clear" w:color="auto" w:fill="EDF2F8"/>
            <w:noWrap/>
          </w:tcPr>
          <w:p w14:paraId="5CE112C9" w14:textId="77777777" w:rsidR="00DC03D0" w:rsidRPr="00FF5D62" w:rsidRDefault="00DC03D0" w:rsidP="00FF5D62">
            <w:pPr>
              <w:jc w:val="center"/>
            </w:pPr>
            <w:r w:rsidRPr="00FF5D62">
              <w:t>2</w:t>
            </w:r>
          </w:p>
        </w:tc>
        <w:tc>
          <w:tcPr>
            <w:tcW w:w="1089" w:type="dxa"/>
            <w:shd w:val="clear" w:color="auto" w:fill="EDF2F8"/>
            <w:noWrap/>
          </w:tcPr>
          <w:p w14:paraId="419A870E"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7F6CA125" w14:textId="77777777" w:rsidTr="00667102">
        <w:trPr>
          <w:trHeight w:val="629"/>
        </w:trPr>
        <w:tc>
          <w:tcPr>
            <w:tcW w:w="3591" w:type="dxa"/>
            <w:vMerge/>
            <w:shd w:val="clear" w:color="auto" w:fill="EDF2F8"/>
            <w:noWrap/>
          </w:tcPr>
          <w:p w14:paraId="784CE17B" w14:textId="77777777" w:rsidR="00DC03D0" w:rsidRPr="00EB6FE4" w:rsidRDefault="00DC03D0">
            <w:pPr>
              <w:rPr>
                <w:b/>
              </w:rPr>
            </w:pPr>
          </w:p>
        </w:tc>
        <w:tc>
          <w:tcPr>
            <w:tcW w:w="2724" w:type="dxa"/>
            <w:shd w:val="clear" w:color="auto" w:fill="EDF2F8"/>
            <w:noWrap/>
          </w:tcPr>
          <w:p w14:paraId="38733541" w14:textId="77777777" w:rsidR="00DC03D0" w:rsidRPr="00FF5D62" w:rsidRDefault="00DC03D0">
            <w:pPr>
              <w:rPr>
                <w:rFonts w:cs="TimesNewRomanPSMT"/>
                <w:lang w:eastAsia="tr-TR"/>
              </w:rPr>
            </w:pPr>
            <w:r w:rsidRPr="00FF5D62">
              <w:rPr>
                <w:rFonts w:cs="TimesNewRomanPSMT"/>
                <w:lang w:eastAsia="tr-TR"/>
              </w:rPr>
              <w:t>KOMPRESİF OPTİK NÖROPATİ</w:t>
            </w:r>
          </w:p>
        </w:tc>
        <w:tc>
          <w:tcPr>
            <w:tcW w:w="909" w:type="dxa"/>
            <w:shd w:val="clear" w:color="auto" w:fill="EDF2F8"/>
            <w:noWrap/>
          </w:tcPr>
          <w:p w14:paraId="36CEC4F9" w14:textId="4092F6BB" w:rsidR="00DC03D0" w:rsidRPr="00FF5D62" w:rsidRDefault="00DC03D0" w:rsidP="00FF5D62">
            <w:pPr>
              <w:jc w:val="center"/>
            </w:pPr>
            <w:r w:rsidRPr="00FF5D62">
              <w:t>T,</w:t>
            </w:r>
            <w:r>
              <w:t xml:space="preserve"> </w:t>
            </w:r>
            <w:r w:rsidRPr="00FF5D62">
              <w:t>A</w:t>
            </w:r>
          </w:p>
        </w:tc>
        <w:tc>
          <w:tcPr>
            <w:tcW w:w="727" w:type="dxa"/>
            <w:shd w:val="clear" w:color="auto" w:fill="EDF2F8"/>
            <w:noWrap/>
          </w:tcPr>
          <w:p w14:paraId="35674D70" w14:textId="77777777" w:rsidR="00DC03D0" w:rsidRPr="00FF5D62" w:rsidRDefault="00DC03D0" w:rsidP="00FF5D62">
            <w:pPr>
              <w:jc w:val="center"/>
            </w:pPr>
            <w:r w:rsidRPr="00FF5D62">
              <w:t>2</w:t>
            </w:r>
          </w:p>
        </w:tc>
        <w:tc>
          <w:tcPr>
            <w:tcW w:w="1089" w:type="dxa"/>
            <w:shd w:val="clear" w:color="auto" w:fill="EDF2F8"/>
            <w:noWrap/>
          </w:tcPr>
          <w:p w14:paraId="57129861"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5506F0F3" w14:textId="77777777" w:rsidTr="00667102">
        <w:trPr>
          <w:trHeight w:val="629"/>
        </w:trPr>
        <w:tc>
          <w:tcPr>
            <w:tcW w:w="3591" w:type="dxa"/>
            <w:vMerge/>
            <w:shd w:val="clear" w:color="auto" w:fill="EDF2F8"/>
            <w:noWrap/>
          </w:tcPr>
          <w:p w14:paraId="056EF577" w14:textId="77777777" w:rsidR="00DC03D0" w:rsidRPr="00EB6FE4" w:rsidRDefault="00DC03D0">
            <w:pPr>
              <w:rPr>
                <w:b/>
              </w:rPr>
            </w:pPr>
          </w:p>
        </w:tc>
        <w:tc>
          <w:tcPr>
            <w:tcW w:w="2724" w:type="dxa"/>
            <w:shd w:val="clear" w:color="auto" w:fill="EDF2F8"/>
            <w:noWrap/>
          </w:tcPr>
          <w:p w14:paraId="0CCB94CD" w14:textId="77777777" w:rsidR="00DC03D0" w:rsidRPr="00FF5D62" w:rsidRDefault="00DC03D0">
            <w:pPr>
              <w:rPr>
                <w:rFonts w:cs="TimesNewRomanPSMT"/>
                <w:lang w:eastAsia="tr-TR"/>
              </w:rPr>
            </w:pPr>
            <w:r w:rsidRPr="00FF5D62">
              <w:rPr>
                <w:rFonts w:cs="TimesNewRomanPSMT"/>
                <w:lang w:eastAsia="tr-TR"/>
              </w:rPr>
              <w:t>HEREDİTER OPTİK NÖROPATİ</w:t>
            </w:r>
          </w:p>
        </w:tc>
        <w:tc>
          <w:tcPr>
            <w:tcW w:w="909" w:type="dxa"/>
            <w:shd w:val="clear" w:color="auto" w:fill="EDF2F8"/>
            <w:noWrap/>
          </w:tcPr>
          <w:p w14:paraId="79182348" w14:textId="12CADAB9" w:rsidR="00DC03D0" w:rsidRPr="00FF5D62" w:rsidRDefault="00DC03D0" w:rsidP="00FF5D62">
            <w:pPr>
              <w:jc w:val="center"/>
            </w:pPr>
            <w:r w:rsidRPr="00FF5D62">
              <w:t>T,</w:t>
            </w:r>
            <w:r>
              <w:t xml:space="preserve"> </w:t>
            </w:r>
            <w:r w:rsidRPr="00FF5D62">
              <w:t>K</w:t>
            </w:r>
          </w:p>
        </w:tc>
        <w:tc>
          <w:tcPr>
            <w:tcW w:w="727" w:type="dxa"/>
            <w:shd w:val="clear" w:color="auto" w:fill="EDF2F8"/>
            <w:noWrap/>
          </w:tcPr>
          <w:p w14:paraId="2E0E84CF" w14:textId="77777777" w:rsidR="00DC03D0" w:rsidRPr="00FF5D62" w:rsidRDefault="00DC03D0" w:rsidP="00FF5D62">
            <w:pPr>
              <w:jc w:val="center"/>
            </w:pPr>
            <w:r w:rsidRPr="00FF5D62">
              <w:t>2</w:t>
            </w:r>
          </w:p>
        </w:tc>
        <w:tc>
          <w:tcPr>
            <w:tcW w:w="1089" w:type="dxa"/>
            <w:shd w:val="clear" w:color="auto" w:fill="EDF2F8"/>
            <w:noWrap/>
          </w:tcPr>
          <w:p w14:paraId="7E09B237"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6B0CB6E8" w14:textId="77777777" w:rsidTr="00667102">
        <w:trPr>
          <w:trHeight w:val="629"/>
        </w:trPr>
        <w:tc>
          <w:tcPr>
            <w:tcW w:w="3591" w:type="dxa"/>
            <w:vMerge/>
            <w:shd w:val="clear" w:color="auto" w:fill="EDF2F8"/>
            <w:noWrap/>
          </w:tcPr>
          <w:p w14:paraId="0656759E" w14:textId="77777777" w:rsidR="00DC03D0" w:rsidRPr="00EB6FE4" w:rsidRDefault="00DC03D0">
            <w:pPr>
              <w:rPr>
                <w:b/>
              </w:rPr>
            </w:pPr>
          </w:p>
        </w:tc>
        <w:tc>
          <w:tcPr>
            <w:tcW w:w="2724" w:type="dxa"/>
            <w:shd w:val="clear" w:color="auto" w:fill="EDF2F8"/>
            <w:noWrap/>
          </w:tcPr>
          <w:p w14:paraId="3DEAF1FC" w14:textId="77777777" w:rsidR="00DC03D0" w:rsidRPr="00FF5D62" w:rsidRDefault="00DC03D0">
            <w:pPr>
              <w:rPr>
                <w:rFonts w:cs="TimesNewRomanPSMT"/>
                <w:lang w:eastAsia="tr-TR"/>
              </w:rPr>
            </w:pPr>
            <w:r w:rsidRPr="00FF5D62">
              <w:rPr>
                <w:rFonts w:cs="TimesNewRomanPSMT"/>
                <w:lang w:eastAsia="tr-TR"/>
              </w:rPr>
              <w:t>İNFİLTRATİF OPTİK NÖROPATİ</w:t>
            </w:r>
          </w:p>
        </w:tc>
        <w:tc>
          <w:tcPr>
            <w:tcW w:w="909" w:type="dxa"/>
            <w:shd w:val="clear" w:color="auto" w:fill="EDF2F8"/>
            <w:noWrap/>
          </w:tcPr>
          <w:p w14:paraId="7952243D" w14:textId="77777777" w:rsidR="00DC03D0" w:rsidRPr="00FF5D62" w:rsidRDefault="00DC03D0" w:rsidP="00FF5D62">
            <w:pPr>
              <w:jc w:val="center"/>
            </w:pPr>
            <w:r w:rsidRPr="00FF5D62">
              <w:t>T</w:t>
            </w:r>
          </w:p>
        </w:tc>
        <w:tc>
          <w:tcPr>
            <w:tcW w:w="727" w:type="dxa"/>
            <w:shd w:val="clear" w:color="auto" w:fill="EDF2F8"/>
            <w:noWrap/>
          </w:tcPr>
          <w:p w14:paraId="5F45343D" w14:textId="77777777" w:rsidR="00DC03D0" w:rsidRPr="00FF5D62" w:rsidRDefault="00DC03D0" w:rsidP="00FF5D62">
            <w:pPr>
              <w:jc w:val="center"/>
            </w:pPr>
            <w:r w:rsidRPr="00FF5D62">
              <w:t>2</w:t>
            </w:r>
          </w:p>
        </w:tc>
        <w:tc>
          <w:tcPr>
            <w:tcW w:w="1089" w:type="dxa"/>
            <w:shd w:val="clear" w:color="auto" w:fill="EDF2F8"/>
            <w:noWrap/>
          </w:tcPr>
          <w:p w14:paraId="7CF20091"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76EEAD36" w14:textId="77777777" w:rsidTr="00667102">
        <w:trPr>
          <w:trHeight w:val="629"/>
        </w:trPr>
        <w:tc>
          <w:tcPr>
            <w:tcW w:w="3591" w:type="dxa"/>
            <w:vMerge/>
            <w:shd w:val="clear" w:color="auto" w:fill="EDF2F8"/>
            <w:noWrap/>
          </w:tcPr>
          <w:p w14:paraId="61D1C26A" w14:textId="77777777" w:rsidR="00DC03D0" w:rsidRPr="00EB6FE4" w:rsidRDefault="00DC03D0">
            <w:pPr>
              <w:rPr>
                <w:b/>
              </w:rPr>
            </w:pPr>
          </w:p>
        </w:tc>
        <w:tc>
          <w:tcPr>
            <w:tcW w:w="2724" w:type="dxa"/>
            <w:shd w:val="clear" w:color="auto" w:fill="EDF2F8"/>
            <w:noWrap/>
          </w:tcPr>
          <w:p w14:paraId="471C3825" w14:textId="77777777" w:rsidR="00DC03D0" w:rsidRPr="00FF5D62" w:rsidRDefault="00DC03D0">
            <w:pPr>
              <w:rPr>
                <w:rFonts w:cs="TimesNewRomanPSMT"/>
                <w:lang w:eastAsia="tr-TR"/>
              </w:rPr>
            </w:pPr>
            <w:r w:rsidRPr="00FF5D62">
              <w:rPr>
                <w:rFonts w:cs="TimesNewRomanPSMT"/>
                <w:lang w:eastAsia="tr-TR"/>
              </w:rPr>
              <w:t>NÖRORETİNİT</w:t>
            </w:r>
          </w:p>
        </w:tc>
        <w:tc>
          <w:tcPr>
            <w:tcW w:w="909" w:type="dxa"/>
            <w:shd w:val="clear" w:color="auto" w:fill="EDF2F8"/>
            <w:noWrap/>
          </w:tcPr>
          <w:p w14:paraId="20A2C2E7" w14:textId="77777777" w:rsidR="00DC03D0" w:rsidRPr="00FF5D62" w:rsidRDefault="00DC03D0" w:rsidP="00FF5D62">
            <w:pPr>
              <w:jc w:val="center"/>
            </w:pPr>
            <w:r w:rsidRPr="00FF5D62">
              <w:t>T</w:t>
            </w:r>
          </w:p>
        </w:tc>
        <w:tc>
          <w:tcPr>
            <w:tcW w:w="727" w:type="dxa"/>
            <w:shd w:val="clear" w:color="auto" w:fill="EDF2F8"/>
            <w:noWrap/>
          </w:tcPr>
          <w:p w14:paraId="1F1BDB22" w14:textId="77777777" w:rsidR="00DC03D0" w:rsidRPr="00FF5D62" w:rsidRDefault="00DC03D0" w:rsidP="00FF5D62">
            <w:pPr>
              <w:jc w:val="center"/>
            </w:pPr>
            <w:r w:rsidRPr="00FF5D62">
              <w:t>2</w:t>
            </w:r>
          </w:p>
        </w:tc>
        <w:tc>
          <w:tcPr>
            <w:tcW w:w="1089" w:type="dxa"/>
            <w:shd w:val="clear" w:color="auto" w:fill="EDF2F8"/>
            <w:noWrap/>
          </w:tcPr>
          <w:p w14:paraId="0AB25835"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6CB61739" w14:textId="77777777" w:rsidTr="00667102">
        <w:trPr>
          <w:trHeight w:val="629"/>
        </w:trPr>
        <w:tc>
          <w:tcPr>
            <w:tcW w:w="3591" w:type="dxa"/>
            <w:vMerge/>
            <w:shd w:val="clear" w:color="auto" w:fill="EDF2F8"/>
            <w:noWrap/>
          </w:tcPr>
          <w:p w14:paraId="3D77E727" w14:textId="77777777" w:rsidR="00DC03D0" w:rsidRPr="00EB6FE4" w:rsidRDefault="00DC03D0">
            <w:pPr>
              <w:rPr>
                <w:b/>
              </w:rPr>
            </w:pPr>
          </w:p>
        </w:tc>
        <w:tc>
          <w:tcPr>
            <w:tcW w:w="2724" w:type="dxa"/>
            <w:shd w:val="clear" w:color="auto" w:fill="EDF2F8"/>
            <w:noWrap/>
          </w:tcPr>
          <w:p w14:paraId="3BEBAACB" w14:textId="77777777" w:rsidR="00DC03D0" w:rsidRPr="00FF5D62" w:rsidRDefault="00DC03D0" w:rsidP="00FC7051">
            <w:pPr>
              <w:rPr>
                <w:rFonts w:cs="TimesNewRomanPSMT"/>
                <w:lang w:eastAsia="tr-TR"/>
              </w:rPr>
            </w:pPr>
            <w:r>
              <w:rPr>
                <w:rFonts w:cs="TimesNewRomanPSMT"/>
                <w:lang w:eastAsia="tr-TR"/>
              </w:rPr>
              <w:t xml:space="preserve">İNFLAMATUAR </w:t>
            </w:r>
            <w:r w:rsidRPr="00FF5D62">
              <w:rPr>
                <w:rFonts w:cs="TimesNewRomanPSMT"/>
                <w:lang w:eastAsia="tr-TR"/>
              </w:rPr>
              <w:t>OPTİK NÖROPATİ</w:t>
            </w:r>
          </w:p>
        </w:tc>
        <w:tc>
          <w:tcPr>
            <w:tcW w:w="909" w:type="dxa"/>
            <w:shd w:val="clear" w:color="auto" w:fill="EDF2F8"/>
            <w:noWrap/>
          </w:tcPr>
          <w:p w14:paraId="5B040F9A" w14:textId="77777777" w:rsidR="00DC03D0" w:rsidRPr="00FF5D62" w:rsidRDefault="00DC03D0" w:rsidP="00FF5D62">
            <w:pPr>
              <w:jc w:val="center"/>
            </w:pPr>
            <w:r>
              <w:t>T</w:t>
            </w:r>
          </w:p>
        </w:tc>
        <w:tc>
          <w:tcPr>
            <w:tcW w:w="727" w:type="dxa"/>
            <w:shd w:val="clear" w:color="auto" w:fill="EDF2F8"/>
            <w:noWrap/>
          </w:tcPr>
          <w:p w14:paraId="45D76953" w14:textId="77777777" w:rsidR="00DC03D0" w:rsidRPr="00FF5D62" w:rsidRDefault="00DC03D0" w:rsidP="00FF5D62">
            <w:pPr>
              <w:jc w:val="center"/>
            </w:pPr>
            <w:r w:rsidRPr="00FF5D62">
              <w:t>2</w:t>
            </w:r>
          </w:p>
        </w:tc>
        <w:tc>
          <w:tcPr>
            <w:tcW w:w="1089" w:type="dxa"/>
            <w:shd w:val="clear" w:color="auto" w:fill="EDF2F8"/>
            <w:noWrap/>
          </w:tcPr>
          <w:p w14:paraId="73F081F2"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396EAA10" w14:textId="77777777" w:rsidTr="00667102">
        <w:trPr>
          <w:trHeight w:val="629"/>
        </w:trPr>
        <w:tc>
          <w:tcPr>
            <w:tcW w:w="3591" w:type="dxa"/>
            <w:vMerge/>
            <w:shd w:val="clear" w:color="auto" w:fill="EDF2F8"/>
            <w:noWrap/>
          </w:tcPr>
          <w:p w14:paraId="20A5DEB8" w14:textId="77777777" w:rsidR="00DC03D0" w:rsidRPr="00EB6FE4" w:rsidRDefault="00DC03D0">
            <w:pPr>
              <w:rPr>
                <w:b/>
              </w:rPr>
            </w:pPr>
          </w:p>
        </w:tc>
        <w:tc>
          <w:tcPr>
            <w:tcW w:w="2724" w:type="dxa"/>
            <w:shd w:val="clear" w:color="auto" w:fill="EDF2F8"/>
            <w:noWrap/>
          </w:tcPr>
          <w:p w14:paraId="165DF9CF" w14:textId="77777777" w:rsidR="00DC03D0" w:rsidRPr="00FF5D62" w:rsidRDefault="00DC03D0" w:rsidP="00FC6132">
            <w:pPr>
              <w:rPr>
                <w:rFonts w:cs="TimesNewRomanPSMT"/>
                <w:lang w:eastAsia="tr-TR"/>
              </w:rPr>
            </w:pPr>
            <w:r w:rsidRPr="00FF5D62">
              <w:rPr>
                <w:rFonts w:cs="TimesNewRomanPSMT"/>
                <w:lang w:eastAsia="tr-TR"/>
              </w:rPr>
              <w:t>ENFEKSİYÖZ OPTİK NÖROPATİ</w:t>
            </w:r>
          </w:p>
        </w:tc>
        <w:tc>
          <w:tcPr>
            <w:tcW w:w="909" w:type="dxa"/>
            <w:shd w:val="clear" w:color="auto" w:fill="EDF2F8"/>
            <w:noWrap/>
          </w:tcPr>
          <w:p w14:paraId="2E45402F" w14:textId="77777777" w:rsidR="00DC03D0" w:rsidRPr="00FF5D62" w:rsidRDefault="00DC03D0" w:rsidP="00FF5D62">
            <w:pPr>
              <w:jc w:val="center"/>
            </w:pPr>
            <w:r>
              <w:t>T</w:t>
            </w:r>
          </w:p>
        </w:tc>
        <w:tc>
          <w:tcPr>
            <w:tcW w:w="727" w:type="dxa"/>
            <w:shd w:val="clear" w:color="auto" w:fill="EDF2F8"/>
            <w:noWrap/>
          </w:tcPr>
          <w:p w14:paraId="31BC1794" w14:textId="77777777" w:rsidR="00DC03D0" w:rsidRPr="00FF5D62" w:rsidRDefault="00DC03D0" w:rsidP="00FF5D62">
            <w:pPr>
              <w:jc w:val="center"/>
            </w:pPr>
            <w:r w:rsidRPr="00FF5D62">
              <w:t>2</w:t>
            </w:r>
          </w:p>
        </w:tc>
        <w:tc>
          <w:tcPr>
            <w:tcW w:w="1089" w:type="dxa"/>
            <w:shd w:val="clear" w:color="auto" w:fill="EDF2F8"/>
            <w:noWrap/>
          </w:tcPr>
          <w:p w14:paraId="17E14DB4"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2F45A3BA" w14:textId="77777777" w:rsidTr="00667102">
        <w:trPr>
          <w:trHeight w:val="629"/>
        </w:trPr>
        <w:tc>
          <w:tcPr>
            <w:tcW w:w="3591" w:type="dxa"/>
            <w:vMerge/>
            <w:shd w:val="clear" w:color="auto" w:fill="EDF2F8"/>
            <w:noWrap/>
          </w:tcPr>
          <w:p w14:paraId="657F0013" w14:textId="77777777" w:rsidR="00DC03D0" w:rsidRPr="00EB6FE4" w:rsidRDefault="00DC03D0">
            <w:pPr>
              <w:rPr>
                <w:b/>
              </w:rPr>
            </w:pPr>
          </w:p>
        </w:tc>
        <w:tc>
          <w:tcPr>
            <w:tcW w:w="2724" w:type="dxa"/>
            <w:shd w:val="clear" w:color="auto" w:fill="EDF2F8"/>
            <w:noWrap/>
          </w:tcPr>
          <w:p w14:paraId="5432D80E" w14:textId="77777777" w:rsidR="00DC03D0" w:rsidRPr="00FF5D62" w:rsidRDefault="00DC03D0">
            <w:pPr>
              <w:rPr>
                <w:rFonts w:cs="TimesNewRomanPSMT"/>
                <w:lang w:eastAsia="tr-TR"/>
              </w:rPr>
            </w:pPr>
            <w:r w:rsidRPr="00FF5D62">
              <w:rPr>
                <w:rFonts w:cs="TimesNewRomanPSMT"/>
                <w:lang w:eastAsia="tr-TR"/>
              </w:rPr>
              <w:t>DEMİYELİNİZAN OPTİK NÖROPATİ</w:t>
            </w:r>
          </w:p>
        </w:tc>
        <w:tc>
          <w:tcPr>
            <w:tcW w:w="909" w:type="dxa"/>
            <w:shd w:val="clear" w:color="auto" w:fill="EDF2F8"/>
            <w:noWrap/>
          </w:tcPr>
          <w:p w14:paraId="3D97744B" w14:textId="09A358D0" w:rsidR="00DC03D0" w:rsidRPr="00FF5D62" w:rsidRDefault="00DC03D0" w:rsidP="00FF5D62">
            <w:pPr>
              <w:jc w:val="center"/>
            </w:pPr>
            <w:r w:rsidRPr="00FF5D62">
              <w:t>TT,</w:t>
            </w:r>
            <w:r>
              <w:t xml:space="preserve"> </w:t>
            </w:r>
            <w:r w:rsidRPr="00FF5D62">
              <w:t>A</w:t>
            </w:r>
          </w:p>
        </w:tc>
        <w:tc>
          <w:tcPr>
            <w:tcW w:w="727" w:type="dxa"/>
            <w:shd w:val="clear" w:color="auto" w:fill="EDF2F8"/>
            <w:noWrap/>
          </w:tcPr>
          <w:p w14:paraId="7655279A" w14:textId="77777777" w:rsidR="00DC03D0" w:rsidRPr="00FF5D62" w:rsidRDefault="00DC03D0" w:rsidP="00FF5D62">
            <w:pPr>
              <w:jc w:val="center"/>
            </w:pPr>
            <w:r w:rsidRPr="00FF5D62">
              <w:t>1</w:t>
            </w:r>
          </w:p>
        </w:tc>
        <w:tc>
          <w:tcPr>
            <w:tcW w:w="1089" w:type="dxa"/>
            <w:shd w:val="clear" w:color="auto" w:fill="EDF2F8"/>
            <w:noWrap/>
          </w:tcPr>
          <w:p w14:paraId="3BDD2E4A"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2FF59A23" w14:textId="77777777" w:rsidTr="00667102">
        <w:trPr>
          <w:trHeight w:val="629"/>
        </w:trPr>
        <w:tc>
          <w:tcPr>
            <w:tcW w:w="3591" w:type="dxa"/>
            <w:vMerge/>
            <w:shd w:val="clear" w:color="auto" w:fill="EDF2F8"/>
            <w:noWrap/>
          </w:tcPr>
          <w:p w14:paraId="1DA6DE0E" w14:textId="77777777" w:rsidR="00DC03D0" w:rsidRPr="00EB6FE4" w:rsidRDefault="00DC03D0">
            <w:pPr>
              <w:rPr>
                <w:b/>
              </w:rPr>
            </w:pPr>
          </w:p>
        </w:tc>
        <w:tc>
          <w:tcPr>
            <w:tcW w:w="2724" w:type="dxa"/>
            <w:shd w:val="clear" w:color="auto" w:fill="EDF2F8"/>
            <w:noWrap/>
          </w:tcPr>
          <w:p w14:paraId="25A17D81" w14:textId="77777777" w:rsidR="00DC03D0" w:rsidRPr="00FF5D62" w:rsidRDefault="00DC03D0">
            <w:pPr>
              <w:rPr>
                <w:rFonts w:cs="TimesNewRomanPSMT"/>
                <w:lang w:eastAsia="tr-TR"/>
              </w:rPr>
            </w:pPr>
            <w:r w:rsidRPr="00FF5D62">
              <w:rPr>
                <w:rFonts w:cs="TimesNewRomanPSMT"/>
                <w:lang w:eastAsia="tr-TR"/>
              </w:rPr>
              <w:t>OKÜLER MOTOR NÖROPATİLER (III, IV, VI, VII)</w:t>
            </w:r>
          </w:p>
        </w:tc>
        <w:tc>
          <w:tcPr>
            <w:tcW w:w="909" w:type="dxa"/>
            <w:shd w:val="clear" w:color="auto" w:fill="EDF2F8"/>
            <w:noWrap/>
          </w:tcPr>
          <w:p w14:paraId="3F587D1A" w14:textId="77777777" w:rsidR="00DC03D0" w:rsidRPr="00FF5D62" w:rsidRDefault="00DC03D0" w:rsidP="00FF5D62">
            <w:pPr>
              <w:jc w:val="center"/>
            </w:pPr>
            <w:r w:rsidRPr="00FF5D62">
              <w:t>TT</w:t>
            </w:r>
          </w:p>
        </w:tc>
        <w:tc>
          <w:tcPr>
            <w:tcW w:w="727" w:type="dxa"/>
            <w:shd w:val="clear" w:color="auto" w:fill="EDF2F8"/>
            <w:noWrap/>
          </w:tcPr>
          <w:p w14:paraId="40C433F9" w14:textId="77777777" w:rsidR="00DC03D0" w:rsidRPr="00FF5D62" w:rsidRDefault="00DC03D0" w:rsidP="00FF5D62">
            <w:pPr>
              <w:jc w:val="center"/>
            </w:pPr>
            <w:r w:rsidRPr="00FF5D62">
              <w:t>1</w:t>
            </w:r>
          </w:p>
        </w:tc>
        <w:tc>
          <w:tcPr>
            <w:tcW w:w="1089" w:type="dxa"/>
            <w:shd w:val="clear" w:color="auto" w:fill="EDF2F8"/>
            <w:noWrap/>
          </w:tcPr>
          <w:p w14:paraId="420AB604"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5C97D9CC" w14:textId="77777777" w:rsidTr="00667102">
        <w:trPr>
          <w:trHeight w:val="629"/>
        </w:trPr>
        <w:tc>
          <w:tcPr>
            <w:tcW w:w="3591" w:type="dxa"/>
            <w:vMerge/>
            <w:shd w:val="clear" w:color="auto" w:fill="EDF2F8"/>
            <w:noWrap/>
          </w:tcPr>
          <w:p w14:paraId="7C26ECA7" w14:textId="77777777" w:rsidR="00DC03D0" w:rsidRPr="00EB6FE4" w:rsidRDefault="00DC03D0">
            <w:pPr>
              <w:rPr>
                <w:b/>
              </w:rPr>
            </w:pPr>
          </w:p>
        </w:tc>
        <w:tc>
          <w:tcPr>
            <w:tcW w:w="2724" w:type="dxa"/>
            <w:shd w:val="clear" w:color="auto" w:fill="EDF2F8"/>
            <w:noWrap/>
          </w:tcPr>
          <w:p w14:paraId="7C51CEDB" w14:textId="77777777" w:rsidR="00DC03D0" w:rsidRPr="00FF5D62" w:rsidRDefault="00DC03D0" w:rsidP="0063400A">
            <w:pPr>
              <w:autoSpaceDE w:val="0"/>
              <w:autoSpaceDN w:val="0"/>
              <w:adjustRightInd w:val="0"/>
              <w:spacing w:after="0" w:line="240" w:lineRule="auto"/>
              <w:rPr>
                <w:rFonts w:cs="TimesNewRomanPSMT"/>
                <w:lang w:eastAsia="tr-TR"/>
              </w:rPr>
            </w:pPr>
            <w:r w:rsidRPr="00FF5D62">
              <w:rPr>
                <w:rFonts w:cs="TimesNewRomanPSMT"/>
                <w:lang w:eastAsia="tr-TR"/>
              </w:rPr>
              <w:t>KAVERNÖZ SİNÜS / SÜPERİOR ORBİTAL</w:t>
            </w:r>
          </w:p>
          <w:p w14:paraId="6979A210" w14:textId="77777777" w:rsidR="00DC03D0" w:rsidRPr="00FF5D62" w:rsidRDefault="00DC03D0" w:rsidP="0063400A">
            <w:pPr>
              <w:rPr>
                <w:rFonts w:cs="TimesNewRomanPSMT"/>
                <w:lang w:eastAsia="tr-TR"/>
              </w:rPr>
            </w:pPr>
            <w:r w:rsidRPr="00FF5D62">
              <w:rPr>
                <w:rFonts w:cs="TimesNewRomanPSMT"/>
                <w:lang w:eastAsia="tr-TR"/>
              </w:rPr>
              <w:t>FİSSÜR SENDROMLARI</w:t>
            </w:r>
          </w:p>
        </w:tc>
        <w:tc>
          <w:tcPr>
            <w:tcW w:w="909" w:type="dxa"/>
            <w:shd w:val="clear" w:color="auto" w:fill="EDF2F8"/>
            <w:noWrap/>
          </w:tcPr>
          <w:p w14:paraId="7A4B3F6A" w14:textId="7FA15D54" w:rsidR="00DC03D0" w:rsidRPr="00FF5D62" w:rsidRDefault="00DC03D0" w:rsidP="00FF5D62">
            <w:pPr>
              <w:jc w:val="center"/>
            </w:pPr>
            <w:r w:rsidRPr="00FF5D62">
              <w:t>T,</w:t>
            </w:r>
            <w:r>
              <w:t xml:space="preserve"> </w:t>
            </w:r>
            <w:r w:rsidRPr="00FF5D62">
              <w:t>A</w:t>
            </w:r>
          </w:p>
        </w:tc>
        <w:tc>
          <w:tcPr>
            <w:tcW w:w="727" w:type="dxa"/>
            <w:shd w:val="clear" w:color="auto" w:fill="EDF2F8"/>
            <w:noWrap/>
          </w:tcPr>
          <w:p w14:paraId="33CCAC29" w14:textId="77777777" w:rsidR="00DC03D0" w:rsidRPr="00FF5D62" w:rsidRDefault="00DC03D0" w:rsidP="00FF5D62">
            <w:pPr>
              <w:jc w:val="center"/>
            </w:pPr>
            <w:r w:rsidRPr="00FF5D62">
              <w:t>2</w:t>
            </w:r>
          </w:p>
        </w:tc>
        <w:tc>
          <w:tcPr>
            <w:tcW w:w="1089" w:type="dxa"/>
            <w:shd w:val="clear" w:color="auto" w:fill="EDF2F8"/>
            <w:noWrap/>
          </w:tcPr>
          <w:p w14:paraId="4DF5750A"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314BECBF" w14:textId="77777777" w:rsidTr="00B1778B">
        <w:trPr>
          <w:trHeight w:val="397"/>
        </w:trPr>
        <w:tc>
          <w:tcPr>
            <w:tcW w:w="3591" w:type="dxa"/>
            <w:vMerge/>
            <w:shd w:val="clear" w:color="auto" w:fill="EDF2F8"/>
            <w:noWrap/>
          </w:tcPr>
          <w:p w14:paraId="488B46CB" w14:textId="77777777" w:rsidR="00DC03D0" w:rsidRPr="00EB6FE4" w:rsidRDefault="00DC03D0">
            <w:pPr>
              <w:rPr>
                <w:b/>
              </w:rPr>
            </w:pPr>
          </w:p>
        </w:tc>
        <w:tc>
          <w:tcPr>
            <w:tcW w:w="2724" w:type="dxa"/>
            <w:shd w:val="clear" w:color="auto" w:fill="EDF2F8"/>
            <w:noWrap/>
          </w:tcPr>
          <w:p w14:paraId="2227B1DD" w14:textId="77777777" w:rsidR="00DC03D0" w:rsidRPr="00FF5D62" w:rsidRDefault="00DC03D0" w:rsidP="0063400A">
            <w:pPr>
              <w:autoSpaceDE w:val="0"/>
              <w:autoSpaceDN w:val="0"/>
              <w:adjustRightInd w:val="0"/>
              <w:spacing w:after="0" w:line="240" w:lineRule="auto"/>
              <w:rPr>
                <w:rFonts w:cs="TimesNewRomanPSMT"/>
                <w:lang w:eastAsia="tr-TR"/>
              </w:rPr>
            </w:pPr>
            <w:r w:rsidRPr="00FF5D62">
              <w:rPr>
                <w:rFonts w:cs="TimesNewRomanPSMT"/>
                <w:lang w:eastAsia="tr-TR"/>
              </w:rPr>
              <w:t>KORTİKOKAVERNÖZ FİSTÜL</w:t>
            </w:r>
          </w:p>
        </w:tc>
        <w:tc>
          <w:tcPr>
            <w:tcW w:w="909" w:type="dxa"/>
            <w:shd w:val="clear" w:color="auto" w:fill="EDF2F8"/>
            <w:noWrap/>
          </w:tcPr>
          <w:p w14:paraId="67DF3623" w14:textId="77777777" w:rsidR="00DC03D0" w:rsidRPr="00FF5D62" w:rsidRDefault="00DC03D0" w:rsidP="00FF5D62">
            <w:pPr>
              <w:jc w:val="center"/>
            </w:pPr>
            <w:r w:rsidRPr="00FF5D62">
              <w:t>T</w:t>
            </w:r>
          </w:p>
        </w:tc>
        <w:tc>
          <w:tcPr>
            <w:tcW w:w="727" w:type="dxa"/>
            <w:shd w:val="clear" w:color="auto" w:fill="EDF2F8"/>
            <w:noWrap/>
          </w:tcPr>
          <w:p w14:paraId="792CC829" w14:textId="77777777" w:rsidR="00DC03D0" w:rsidRPr="00FF5D62" w:rsidRDefault="00DC03D0" w:rsidP="00FF5D62">
            <w:pPr>
              <w:jc w:val="center"/>
            </w:pPr>
            <w:r w:rsidRPr="00FF5D62">
              <w:t>2</w:t>
            </w:r>
          </w:p>
        </w:tc>
        <w:tc>
          <w:tcPr>
            <w:tcW w:w="1089" w:type="dxa"/>
            <w:shd w:val="clear" w:color="auto" w:fill="EDF2F8"/>
            <w:noWrap/>
          </w:tcPr>
          <w:p w14:paraId="4607B8DE"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3B7ACA07" w14:textId="77777777" w:rsidTr="00B1778B">
        <w:trPr>
          <w:trHeight w:val="447"/>
        </w:trPr>
        <w:tc>
          <w:tcPr>
            <w:tcW w:w="3591" w:type="dxa"/>
            <w:vMerge/>
            <w:shd w:val="clear" w:color="auto" w:fill="EDF2F8"/>
            <w:noWrap/>
          </w:tcPr>
          <w:p w14:paraId="48C63BE5" w14:textId="77777777" w:rsidR="00DC03D0" w:rsidRPr="00EB6FE4" w:rsidRDefault="00DC03D0">
            <w:pPr>
              <w:rPr>
                <w:b/>
              </w:rPr>
            </w:pPr>
          </w:p>
        </w:tc>
        <w:tc>
          <w:tcPr>
            <w:tcW w:w="2724" w:type="dxa"/>
            <w:shd w:val="clear" w:color="auto" w:fill="EDF2F8"/>
            <w:noWrap/>
          </w:tcPr>
          <w:p w14:paraId="77F4983B" w14:textId="77777777" w:rsidR="00DC03D0" w:rsidRPr="00FF5D62" w:rsidRDefault="00DC03D0">
            <w:pPr>
              <w:rPr>
                <w:rFonts w:cs="TimesNewRomanPSMT"/>
                <w:lang w:eastAsia="tr-TR"/>
              </w:rPr>
            </w:pPr>
            <w:r w:rsidRPr="00FF5D62">
              <w:rPr>
                <w:rFonts w:cs="TimesNewRomanPSMT"/>
                <w:lang w:eastAsia="tr-TR"/>
              </w:rPr>
              <w:t>NİSTAGMUS</w:t>
            </w:r>
          </w:p>
        </w:tc>
        <w:tc>
          <w:tcPr>
            <w:tcW w:w="909" w:type="dxa"/>
            <w:shd w:val="clear" w:color="auto" w:fill="EDF2F8"/>
            <w:noWrap/>
          </w:tcPr>
          <w:p w14:paraId="7D80F9AE" w14:textId="77777777" w:rsidR="00DC03D0" w:rsidRPr="00FF5D62" w:rsidRDefault="00DC03D0" w:rsidP="00FF5D62">
            <w:pPr>
              <w:jc w:val="center"/>
            </w:pPr>
            <w:r w:rsidRPr="00FF5D62">
              <w:t>T</w:t>
            </w:r>
          </w:p>
        </w:tc>
        <w:tc>
          <w:tcPr>
            <w:tcW w:w="727" w:type="dxa"/>
            <w:shd w:val="clear" w:color="auto" w:fill="EDF2F8"/>
            <w:noWrap/>
          </w:tcPr>
          <w:p w14:paraId="57F777EE" w14:textId="77777777" w:rsidR="00DC03D0" w:rsidRPr="00FF5D62" w:rsidRDefault="00DC03D0" w:rsidP="00FF5D62">
            <w:pPr>
              <w:jc w:val="center"/>
            </w:pPr>
            <w:r w:rsidRPr="00FF5D62">
              <w:t>2</w:t>
            </w:r>
          </w:p>
        </w:tc>
        <w:tc>
          <w:tcPr>
            <w:tcW w:w="1089" w:type="dxa"/>
            <w:shd w:val="clear" w:color="auto" w:fill="EDF2F8"/>
            <w:noWrap/>
          </w:tcPr>
          <w:p w14:paraId="4BC0B8B5"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39E5307D" w14:textId="77777777" w:rsidTr="00B1778B">
        <w:trPr>
          <w:trHeight w:val="653"/>
        </w:trPr>
        <w:tc>
          <w:tcPr>
            <w:tcW w:w="3591" w:type="dxa"/>
            <w:vMerge/>
            <w:shd w:val="clear" w:color="auto" w:fill="EDF2F8"/>
            <w:noWrap/>
          </w:tcPr>
          <w:p w14:paraId="70A532F3" w14:textId="77777777" w:rsidR="00DC03D0" w:rsidRPr="00EB6FE4" w:rsidRDefault="00DC03D0">
            <w:pPr>
              <w:rPr>
                <w:b/>
              </w:rPr>
            </w:pPr>
          </w:p>
        </w:tc>
        <w:tc>
          <w:tcPr>
            <w:tcW w:w="2724" w:type="dxa"/>
            <w:shd w:val="clear" w:color="auto" w:fill="EDF2F8"/>
            <w:noWrap/>
          </w:tcPr>
          <w:p w14:paraId="0CA08E44" w14:textId="77777777" w:rsidR="00DC03D0" w:rsidRPr="00FF5D62" w:rsidRDefault="00DC03D0">
            <w:pPr>
              <w:rPr>
                <w:rFonts w:cs="TimesNewRomanPSMT"/>
                <w:lang w:eastAsia="tr-TR"/>
              </w:rPr>
            </w:pPr>
            <w:r w:rsidRPr="00FF5D62">
              <w:rPr>
                <w:rFonts w:cs="TimesNewRomanPSMT"/>
                <w:lang w:eastAsia="tr-TR"/>
              </w:rPr>
              <w:t>OKÜLER MİYASTENİA GRAVİS</w:t>
            </w:r>
          </w:p>
        </w:tc>
        <w:tc>
          <w:tcPr>
            <w:tcW w:w="909" w:type="dxa"/>
            <w:shd w:val="clear" w:color="auto" w:fill="EDF2F8"/>
            <w:noWrap/>
          </w:tcPr>
          <w:p w14:paraId="067E6F18" w14:textId="77777777" w:rsidR="00DC03D0" w:rsidRPr="00FF5D62" w:rsidRDefault="00DC03D0" w:rsidP="00FF5D62">
            <w:pPr>
              <w:jc w:val="center"/>
            </w:pPr>
            <w:r w:rsidRPr="00FF5D62">
              <w:t>T</w:t>
            </w:r>
          </w:p>
        </w:tc>
        <w:tc>
          <w:tcPr>
            <w:tcW w:w="727" w:type="dxa"/>
            <w:shd w:val="clear" w:color="auto" w:fill="EDF2F8"/>
            <w:noWrap/>
          </w:tcPr>
          <w:p w14:paraId="3B789B86" w14:textId="77777777" w:rsidR="00DC03D0" w:rsidRPr="00FF5D62" w:rsidRDefault="00DC03D0" w:rsidP="00FF5D62">
            <w:pPr>
              <w:jc w:val="center"/>
            </w:pPr>
            <w:r w:rsidRPr="00FF5D62">
              <w:t>2</w:t>
            </w:r>
          </w:p>
        </w:tc>
        <w:tc>
          <w:tcPr>
            <w:tcW w:w="1089" w:type="dxa"/>
            <w:shd w:val="clear" w:color="auto" w:fill="EDF2F8"/>
            <w:noWrap/>
          </w:tcPr>
          <w:p w14:paraId="1CF3392D"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58207CAA" w14:textId="77777777" w:rsidTr="00667102">
        <w:trPr>
          <w:trHeight w:val="629"/>
        </w:trPr>
        <w:tc>
          <w:tcPr>
            <w:tcW w:w="3591" w:type="dxa"/>
            <w:vMerge/>
            <w:shd w:val="clear" w:color="auto" w:fill="EDF2F8"/>
            <w:noWrap/>
          </w:tcPr>
          <w:p w14:paraId="28820DA5" w14:textId="77777777" w:rsidR="00DC03D0" w:rsidRPr="00EB6FE4" w:rsidRDefault="00DC03D0">
            <w:pPr>
              <w:rPr>
                <w:b/>
              </w:rPr>
            </w:pPr>
          </w:p>
        </w:tc>
        <w:tc>
          <w:tcPr>
            <w:tcW w:w="2724" w:type="dxa"/>
            <w:shd w:val="clear" w:color="auto" w:fill="EDF2F8"/>
            <w:noWrap/>
          </w:tcPr>
          <w:p w14:paraId="20522B71" w14:textId="77777777" w:rsidR="00DC03D0" w:rsidRPr="00FF5D62" w:rsidRDefault="00DC03D0" w:rsidP="0063400A">
            <w:pPr>
              <w:autoSpaceDE w:val="0"/>
              <w:autoSpaceDN w:val="0"/>
              <w:adjustRightInd w:val="0"/>
              <w:spacing w:after="0" w:line="240" w:lineRule="auto"/>
              <w:rPr>
                <w:rFonts w:cs="TimesNewRomanPSMT"/>
                <w:lang w:eastAsia="tr-TR"/>
              </w:rPr>
            </w:pPr>
            <w:r w:rsidRPr="00FF5D62">
              <w:rPr>
                <w:rFonts w:cs="TimesNewRomanPSMT"/>
                <w:lang w:eastAsia="tr-TR"/>
              </w:rPr>
              <w:t>SİSTEMİK HASTALIKLARIN</w:t>
            </w:r>
          </w:p>
          <w:p w14:paraId="0B593FE2" w14:textId="77777777" w:rsidR="00DC03D0" w:rsidRPr="00FF5D62" w:rsidRDefault="00DC03D0" w:rsidP="0063400A">
            <w:pPr>
              <w:rPr>
                <w:rFonts w:cs="TimesNewRomanPSMT"/>
                <w:lang w:eastAsia="tr-TR"/>
              </w:rPr>
            </w:pPr>
            <w:r w:rsidRPr="00FF5D62">
              <w:rPr>
                <w:rFonts w:cs="TimesNewRomanPSMT"/>
                <w:lang w:eastAsia="tr-TR"/>
              </w:rPr>
              <w:t>NÖROOFTALMOLOJİK KOMPLİKASYONLARI</w:t>
            </w:r>
          </w:p>
        </w:tc>
        <w:tc>
          <w:tcPr>
            <w:tcW w:w="909" w:type="dxa"/>
            <w:shd w:val="clear" w:color="auto" w:fill="EDF2F8"/>
            <w:noWrap/>
          </w:tcPr>
          <w:p w14:paraId="79F46C8F" w14:textId="77777777" w:rsidR="00DC03D0" w:rsidRPr="00FF5D62" w:rsidRDefault="00DC03D0" w:rsidP="00FF5D62">
            <w:pPr>
              <w:jc w:val="center"/>
            </w:pPr>
            <w:r w:rsidRPr="00FF5D62">
              <w:t>T</w:t>
            </w:r>
          </w:p>
        </w:tc>
        <w:tc>
          <w:tcPr>
            <w:tcW w:w="727" w:type="dxa"/>
            <w:shd w:val="clear" w:color="auto" w:fill="EDF2F8"/>
            <w:noWrap/>
          </w:tcPr>
          <w:p w14:paraId="30F59147" w14:textId="77777777" w:rsidR="00DC03D0" w:rsidRPr="00FF5D62" w:rsidRDefault="00DC03D0" w:rsidP="00FF5D62">
            <w:pPr>
              <w:jc w:val="center"/>
            </w:pPr>
            <w:r w:rsidRPr="00FF5D62">
              <w:t>1</w:t>
            </w:r>
          </w:p>
        </w:tc>
        <w:tc>
          <w:tcPr>
            <w:tcW w:w="1089" w:type="dxa"/>
            <w:shd w:val="clear" w:color="auto" w:fill="EDF2F8"/>
            <w:noWrap/>
          </w:tcPr>
          <w:p w14:paraId="57D316DA"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265649AF" w14:textId="77777777" w:rsidTr="00667102">
        <w:trPr>
          <w:trHeight w:val="629"/>
        </w:trPr>
        <w:tc>
          <w:tcPr>
            <w:tcW w:w="3591" w:type="dxa"/>
            <w:vMerge/>
            <w:shd w:val="clear" w:color="auto" w:fill="EDF2F8"/>
            <w:noWrap/>
          </w:tcPr>
          <w:p w14:paraId="715B6CEE" w14:textId="77777777" w:rsidR="00DC03D0" w:rsidRPr="00EB6FE4" w:rsidRDefault="00DC03D0">
            <w:pPr>
              <w:rPr>
                <w:b/>
              </w:rPr>
            </w:pPr>
          </w:p>
        </w:tc>
        <w:tc>
          <w:tcPr>
            <w:tcW w:w="2724" w:type="dxa"/>
            <w:shd w:val="clear" w:color="auto" w:fill="EDF2F8"/>
            <w:noWrap/>
          </w:tcPr>
          <w:p w14:paraId="5B6EEB3C" w14:textId="77777777" w:rsidR="00DC03D0" w:rsidRPr="00FF5D62" w:rsidRDefault="00DC03D0" w:rsidP="0063400A">
            <w:pPr>
              <w:autoSpaceDE w:val="0"/>
              <w:autoSpaceDN w:val="0"/>
              <w:adjustRightInd w:val="0"/>
              <w:spacing w:after="0" w:line="240" w:lineRule="auto"/>
              <w:rPr>
                <w:rFonts w:cs="TimesNewRomanPSMT"/>
                <w:lang w:eastAsia="tr-TR"/>
              </w:rPr>
            </w:pPr>
            <w:r w:rsidRPr="00FF5D62">
              <w:rPr>
                <w:rFonts w:cs="TimesNewRomanPSMT"/>
                <w:lang w:eastAsia="tr-TR"/>
              </w:rPr>
              <w:t>HEREDİTER NÖROOFTALMOLOJİK</w:t>
            </w:r>
          </w:p>
          <w:p w14:paraId="4943318A" w14:textId="77777777" w:rsidR="00DC03D0" w:rsidRPr="00FF5D62" w:rsidRDefault="00DC03D0" w:rsidP="0063400A">
            <w:pPr>
              <w:rPr>
                <w:rFonts w:cs="TimesNewRomanPSMT"/>
                <w:lang w:eastAsia="tr-TR"/>
              </w:rPr>
            </w:pPr>
            <w:r w:rsidRPr="00FF5D62">
              <w:rPr>
                <w:rFonts w:cs="TimesNewRomanPSMT"/>
                <w:lang w:eastAsia="tr-TR"/>
              </w:rPr>
              <w:t>HASTALIKLAR</w:t>
            </w:r>
          </w:p>
        </w:tc>
        <w:tc>
          <w:tcPr>
            <w:tcW w:w="909" w:type="dxa"/>
            <w:shd w:val="clear" w:color="auto" w:fill="EDF2F8"/>
            <w:noWrap/>
          </w:tcPr>
          <w:p w14:paraId="31D065AF" w14:textId="77777777" w:rsidR="00DC03D0" w:rsidRPr="00FF5D62" w:rsidRDefault="00DC03D0" w:rsidP="00FF5D62">
            <w:pPr>
              <w:jc w:val="center"/>
            </w:pPr>
            <w:r w:rsidRPr="00FF5D62">
              <w:t>T</w:t>
            </w:r>
          </w:p>
        </w:tc>
        <w:tc>
          <w:tcPr>
            <w:tcW w:w="727" w:type="dxa"/>
            <w:shd w:val="clear" w:color="auto" w:fill="EDF2F8"/>
            <w:noWrap/>
          </w:tcPr>
          <w:p w14:paraId="22D9A94B" w14:textId="77777777" w:rsidR="00DC03D0" w:rsidRPr="00FF5D62" w:rsidRDefault="00DC03D0" w:rsidP="00FF5D62">
            <w:pPr>
              <w:jc w:val="center"/>
            </w:pPr>
            <w:r w:rsidRPr="00FF5D62">
              <w:t>1</w:t>
            </w:r>
          </w:p>
        </w:tc>
        <w:tc>
          <w:tcPr>
            <w:tcW w:w="1089" w:type="dxa"/>
            <w:shd w:val="clear" w:color="auto" w:fill="EDF2F8"/>
            <w:noWrap/>
          </w:tcPr>
          <w:p w14:paraId="13405700"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4235C86D" w14:textId="77777777" w:rsidTr="00667102">
        <w:trPr>
          <w:trHeight w:val="629"/>
        </w:trPr>
        <w:tc>
          <w:tcPr>
            <w:tcW w:w="3591" w:type="dxa"/>
            <w:vMerge/>
            <w:shd w:val="clear" w:color="auto" w:fill="EDF2F8"/>
            <w:noWrap/>
          </w:tcPr>
          <w:p w14:paraId="57557845" w14:textId="77777777" w:rsidR="00DC03D0" w:rsidRPr="00EB6FE4" w:rsidRDefault="00DC03D0">
            <w:pPr>
              <w:rPr>
                <w:b/>
              </w:rPr>
            </w:pPr>
          </w:p>
        </w:tc>
        <w:tc>
          <w:tcPr>
            <w:tcW w:w="2724" w:type="dxa"/>
            <w:shd w:val="clear" w:color="auto" w:fill="EDF2F8"/>
            <w:noWrap/>
          </w:tcPr>
          <w:p w14:paraId="04F3C3AA" w14:textId="77777777" w:rsidR="00DC03D0" w:rsidRPr="00FF5D62" w:rsidRDefault="00DC03D0">
            <w:pPr>
              <w:rPr>
                <w:rFonts w:cs="TimesNewRomanPSMT"/>
                <w:lang w:eastAsia="tr-TR"/>
              </w:rPr>
            </w:pPr>
            <w:r w:rsidRPr="00FF5D62">
              <w:rPr>
                <w:rFonts w:cs="TimesNewRomanPSMT"/>
                <w:lang w:eastAsia="tr-TR"/>
              </w:rPr>
              <w:t>FONKSİYONEL GÖRME KAYIPLARI</w:t>
            </w:r>
          </w:p>
        </w:tc>
        <w:tc>
          <w:tcPr>
            <w:tcW w:w="909" w:type="dxa"/>
            <w:shd w:val="clear" w:color="auto" w:fill="EDF2F8"/>
            <w:noWrap/>
          </w:tcPr>
          <w:p w14:paraId="16A60702" w14:textId="77777777" w:rsidR="00DC03D0" w:rsidRPr="00FF5D62" w:rsidRDefault="00DC03D0" w:rsidP="00FF5D62">
            <w:pPr>
              <w:jc w:val="center"/>
            </w:pPr>
            <w:r w:rsidRPr="00FF5D62">
              <w:t>T</w:t>
            </w:r>
          </w:p>
        </w:tc>
        <w:tc>
          <w:tcPr>
            <w:tcW w:w="727" w:type="dxa"/>
            <w:shd w:val="clear" w:color="auto" w:fill="EDF2F8"/>
            <w:noWrap/>
          </w:tcPr>
          <w:p w14:paraId="7A679EAE" w14:textId="77777777" w:rsidR="00DC03D0" w:rsidRPr="00FF5D62" w:rsidRDefault="00DC03D0" w:rsidP="00FF5D62">
            <w:pPr>
              <w:jc w:val="center"/>
            </w:pPr>
            <w:r w:rsidRPr="00FF5D62">
              <w:t>2</w:t>
            </w:r>
          </w:p>
        </w:tc>
        <w:tc>
          <w:tcPr>
            <w:tcW w:w="1089" w:type="dxa"/>
            <w:shd w:val="clear" w:color="auto" w:fill="EDF2F8"/>
            <w:noWrap/>
          </w:tcPr>
          <w:p w14:paraId="743F79EF"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749A56C6" w14:textId="77777777" w:rsidTr="00667102">
        <w:trPr>
          <w:trHeight w:val="629"/>
        </w:trPr>
        <w:tc>
          <w:tcPr>
            <w:tcW w:w="3591" w:type="dxa"/>
            <w:vMerge/>
            <w:shd w:val="clear" w:color="auto" w:fill="EDF2F8"/>
            <w:noWrap/>
          </w:tcPr>
          <w:p w14:paraId="2456C827" w14:textId="77777777" w:rsidR="00DC03D0" w:rsidRPr="00EB6FE4" w:rsidRDefault="00DC03D0">
            <w:pPr>
              <w:rPr>
                <w:b/>
              </w:rPr>
            </w:pPr>
          </w:p>
        </w:tc>
        <w:tc>
          <w:tcPr>
            <w:tcW w:w="2724" w:type="dxa"/>
            <w:shd w:val="clear" w:color="auto" w:fill="EDF2F8"/>
            <w:noWrap/>
          </w:tcPr>
          <w:p w14:paraId="30494FBE" w14:textId="77777777" w:rsidR="00DC03D0" w:rsidRPr="00FF5D62" w:rsidRDefault="00DC03D0">
            <w:pPr>
              <w:rPr>
                <w:rFonts w:cs="TimesNewRomanPSMT"/>
                <w:lang w:eastAsia="tr-TR"/>
              </w:rPr>
            </w:pPr>
            <w:r w:rsidRPr="00FF5D62">
              <w:rPr>
                <w:rFonts w:cs="TimesNewRomanPSMT"/>
                <w:lang w:eastAsia="tr-TR"/>
              </w:rPr>
              <w:t>GEÇİCİ GÖRME KAYIPLARI</w:t>
            </w:r>
          </w:p>
        </w:tc>
        <w:tc>
          <w:tcPr>
            <w:tcW w:w="909" w:type="dxa"/>
            <w:shd w:val="clear" w:color="auto" w:fill="EDF2F8"/>
            <w:noWrap/>
          </w:tcPr>
          <w:p w14:paraId="0785021F" w14:textId="021116ED" w:rsidR="00DC03D0" w:rsidRPr="00FF5D62" w:rsidRDefault="00DC03D0" w:rsidP="00FF5D62">
            <w:pPr>
              <w:jc w:val="center"/>
            </w:pPr>
            <w:r w:rsidRPr="00FF5D62">
              <w:t>T</w:t>
            </w:r>
            <w:r>
              <w:t>, A</w:t>
            </w:r>
          </w:p>
        </w:tc>
        <w:tc>
          <w:tcPr>
            <w:tcW w:w="727" w:type="dxa"/>
            <w:shd w:val="clear" w:color="auto" w:fill="EDF2F8"/>
            <w:noWrap/>
          </w:tcPr>
          <w:p w14:paraId="14AF076D" w14:textId="77777777" w:rsidR="00DC03D0" w:rsidRPr="00FF5D62" w:rsidRDefault="00DC03D0" w:rsidP="00FF5D62">
            <w:pPr>
              <w:jc w:val="center"/>
            </w:pPr>
            <w:r w:rsidRPr="00FF5D62">
              <w:t>1</w:t>
            </w:r>
          </w:p>
        </w:tc>
        <w:tc>
          <w:tcPr>
            <w:tcW w:w="1089" w:type="dxa"/>
            <w:shd w:val="clear" w:color="auto" w:fill="EDF2F8"/>
            <w:noWrap/>
          </w:tcPr>
          <w:p w14:paraId="19BCA1DD"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367F512F" w14:textId="77777777" w:rsidTr="00667102">
        <w:trPr>
          <w:trHeight w:val="629"/>
        </w:trPr>
        <w:tc>
          <w:tcPr>
            <w:tcW w:w="3591" w:type="dxa"/>
            <w:vMerge/>
            <w:shd w:val="clear" w:color="auto" w:fill="EDF2F8"/>
            <w:noWrap/>
          </w:tcPr>
          <w:p w14:paraId="5FFFF2AC" w14:textId="77777777" w:rsidR="00DC03D0" w:rsidRPr="00EB6FE4" w:rsidRDefault="00DC03D0">
            <w:pPr>
              <w:rPr>
                <w:b/>
              </w:rPr>
            </w:pPr>
          </w:p>
        </w:tc>
        <w:tc>
          <w:tcPr>
            <w:tcW w:w="2724" w:type="dxa"/>
            <w:shd w:val="clear" w:color="auto" w:fill="EDF2F8"/>
            <w:noWrap/>
          </w:tcPr>
          <w:p w14:paraId="790D9D5A" w14:textId="77777777" w:rsidR="00DC03D0" w:rsidRPr="00FF5D62" w:rsidRDefault="00DC03D0">
            <w:pPr>
              <w:rPr>
                <w:rFonts w:cs="TimesNewRomanPSMT"/>
                <w:lang w:eastAsia="tr-TR"/>
              </w:rPr>
            </w:pPr>
            <w:r>
              <w:rPr>
                <w:rFonts w:cs="TimesNewRomanPSMT"/>
                <w:lang w:eastAsia="tr-TR"/>
              </w:rPr>
              <w:t xml:space="preserve">OPTİK DİSK </w:t>
            </w:r>
            <w:r w:rsidRPr="00FF5D62">
              <w:rPr>
                <w:rFonts w:cs="TimesNewRomanPSMT"/>
                <w:lang w:eastAsia="tr-TR"/>
              </w:rPr>
              <w:t>ÖDEMİ</w:t>
            </w:r>
          </w:p>
        </w:tc>
        <w:tc>
          <w:tcPr>
            <w:tcW w:w="909" w:type="dxa"/>
            <w:shd w:val="clear" w:color="auto" w:fill="EDF2F8"/>
            <w:noWrap/>
          </w:tcPr>
          <w:p w14:paraId="1A5A82FA" w14:textId="77777777" w:rsidR="00DC03D0" w:rsidRPr="00FF5D62" w:rsidRDefault="00DC03D0" w:rsidP="00FF5D62">
            <w:pPr>
              <w:jc w:val="center"/>
            </w:pPr>
            <w:r w:rsidRPr="00FF5D62">
              <w:t>T</w:t>
            </w:r>
          </w:p>
        </w:tc>
        <w:tc>
          <w:tcPr>
            <w:tcW w:w="727" w:type="dxa"/>
            <w:shd w:val="clear" w:color="auto" w:fill="EDF2F8"/>
            <w:noWrap/>
          </w:tcPr>
          <w:p w14:paraId="1D5F7F46" w14:textId="77777777" w:rsidR="00DC03D0" w:rsidRPr="00FF5D62" w:rsidRDefault="00DC03D0" w:rsidP="00FF5D62">
            <w:pPr>
              <w:jc w:val="center"/>
            </w:pPr>
            <w:r w:rsidRPr="00FF5D62">
              <w:t>1</w:t>
            </w:r>
          </w:p>
        </w:tc>
        <w:tc>
          <w:tcPr>
            <w:tcW w:w="1089" w:type="dxa"/>
            <w:shd w:val="clear" w:color="auto" w:fill="EDF2F8"/>
            <w:noWrap/>
          </w:tcPr>
          <w:p w14:paraId="73A25AB9"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011E625A" w14:textId="77777777" w:rsidTr="00667102">
        <w:trPr>
          <w:trHeight w:val="629"/>
        </w:trPr>
        <w:tc>
          <w:tcPr>
            <w:tcW w:w="3591" w:type="dxa"/>
            <w:vMerge/>
            <w:shd w:val="clear" w:color="auto" w:fill="EDF2F8"/>
            <w:noWrap/>
          </w:tcPr>
          <w:p w14:paraId="4D5A5A28" w14:textId="77777777" w:rsidR="00DC03D0" w:rsidRPr="00EB6FE4" w:rsidRDefault="00DC03D0">
            <w:pPr>
              <w:rPr>
                <w:b/>
              </w:rPr>
            </w:pPr>
          </w:p>
        </w:tc>
        <w:tc>
          <w:tcPr>
            <w:tcW w:w="2724" w:type="dxa"/>
            <w:shd w:val="clear" w:color="auto" w:fill="EDF2F8"/>
            <w:noWrap/>
          </w:tcPr>
          <w:p w14:paraId="1E418175" w14:textId="77777777" w:rsidR="00DC03D0" w:rsidRPr="00FF5D62" w:rsidRDefault="00DC03D0" w:rsidP="00B02A8A">
            <w:pPr>
              <w:rPr>
                <w:rFonts w:cs="TimesNewRomanPSMT"/>
                <w:lang w:eastAsia="tr-TR"/>
              </w:rPr>
            </w:pPr>
            <w:r>
              <w:rPr>
                <w:rFonts w:cs="TimesNewRomanPSMT"/>
                <w:lang w:eastAsia="tr-TR"/>
              </w:rPr>
              <w:t>YALANCI OPTİK DİSK Ö</w:t>
            </w:r>
            <w:r w:rsidRPr="00FF5D62">
              <w:rPr>
                <w:rFonts w:cs="TimesNewRomanPSMT"/>
                <w:lang w:eastAsia="tr-TR"/>
              </w:rPr>
              <w:t>DEMİ</w:t>
            </w:r>
          </w:p>
        </w:tc>
        <w:tc>
          <w:tcPr>
            <w:tcW w:w="909" w:type="dxa"/>
            <w:shd w:val="clear" w:color="auto" w:fill="EDF2F8"/>
            <w:noWrap/>
          </w:tcPr>
          <w:p w14:paraId="52101F93" w14:textId="77777777" w:rsidR="00DC03D0" w:rsidRPr="00FF5D62" w:rsidRDefault="00DC03D0" w:rsidP="00FF5D62">
            <w:pPr>
              <w:jc w:val="center"/>
            </w:pPr>
            <w:r w:rsidRPr="00FF5D62">
              <w:t>T</w:t>
            </w:r>
          </w:p>
        </w:tc>
        <w:tc>
          <w:tcPr>
            <w:tcW w:w="727" w:type="dxa"/>
            <w:shd w:val="clear" w:color="auto" w:fill="EDF2F8"/>
            <w:noWrap/>
          </w:tcPr>
          <w:p w14:paraId="4F981B79" w14:textId="77777777" w:rsidR="00DC03D0" w:rsidRPr="00FF5D62" w:rsidRDefault="00DC03D0" w:rsidP="00FF5D62">
            <w:pPr>
              <w:jc w:val="center"/>
            </w:pPr>
            <w:r w:rsidRPr="00FF5D62">
              <w:t>1</w:t>
            </w:r>
          </w:p>
        </w:tc>
        <w:tc>
          <w:tcPr>
            <w:tcW w:w="1089" w:type="dxa"/>
            <w:shd w:val="clear" w:color="auto" w:fill="EDF2F8"/>
            <w:noWrap/>
          </w:tcPr>
          <w:p w14:paraId="1962DF54"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48EA2C46" w14:textId="77777777" w:rsidTr="00667102">
        <w:trPr>
          <w:trHeight w:val="629"/>
        </w:trPr>
        <w:tc>
          <w:tcPr>
            <w:tcW w:w="3591" w:type="dxa"/>
            <w:vMerge/>
            <w:shd w:val="clear" w:color="auto" w:fill="EDF2F8"/>
            <w:noWrap/>
          </w:tcPr>
          <w:p w14:paraId="05AFB917" w14:textId="77777777" w:rsidR="00DC03D0" w:rsidRPr="00EB6FE4" w:rsidRDefault="00DC03D0">
            <w:pPr>
              <w:rPr>
                <w:b/>
              </w:rPr>
            </w:pPr>
          </w:p>
        </w:tc>
        <w:tc>
          <w:tcPr>
            <w:tcW w:w="2724" w:type="dxa"/>
            <w:shd w:val="clear" w:color="auto" w:fill="EDF2F8"/>
            <w:noWrap/>
          </w:tcPr>
          <w:p w14:paraId="415C6925" w14:textId="77777777" w:rsidR="00DC03D0" w:rsidRPr="00FF5D62" w:rsidRDefault="00DC03D0" w:rsidP="00B02A8A">
            <w:pPr>
              <w:rPr>
                <w:rFonts w:cs="TimesNewRomanPSMT"/>
                <w:lang w:eastAsia="tr-TR"/>
              </w:rPr>
            </w:pPr>
            <w:r w:rsidRPr="00FF5D62">
              <w:rPr>
                <w:rFonts w:cs="TimesNewRomanPSMT"/>
                <w:lang w:eastAsia="tr-TR"/>
              </w:rPr>
              <w:t>OPTİK ATROFİ</w:t>
            </w:r>
          </w:p>
        </w:tc>
        <w:tc>
          <w:tcPr>
            <w:tcW w:w="909" w:type="dxa"/>
            <w:shd w:val="clear" w:color="auto" w:fill="EDF2F8"/>
            <w:noWrap/>
          </w:tcPr>
          <w:p w14:paraId="113A81D9" w14:textId="77777777" w:rsidR="00DC03D0" w:rsidRPr="00FF5D62" w:rsidRDefault="00DC03D0" w:rsidP="00FF5D62">
            <w:pPr>
              <w:jc w:val="center"/>
            </w:pPr>
            <w:r w:rsidRPr="00FF5D62">
              <w:t>T</w:t>
            </w:r>
          </w:p>
        </w:tc>
        <w:tc>
          <w:tcPr>
            <w:tcW w:w="727" w:type="dxa"/>
            <w:shd w:val="clear" w:color="auto" w:fill="EDF2F8"/>
            <w:noWrap/>
          </w:tcPr>
          <w:p w14:paraId="0C942E6A" w14:textId="77777777" w:rsidR="00DC03D0" w:rsidRPr="00FF5D62" w:rsidRDefault="00DC03D0" w:rsidP="00FF5D62">
            <w:pPr>
              <w:jc w:val="center"/>
            </w:pPr>
            <w:r w:rsidRPr="00FF5D62">
              <w:t>1</w:t>
            </w:r>
          </w:p>
        </w:tc>
        <w:tc>
          <w:tcPr>
            <w:tcW w:w="1089" w:type="dxa"/>
            <w:shd w:val="clear" w:color="auto" w:fill="EDF2F8"/>
            <w:noWrap/>
          </w:tcPr>
          <w:p w14:paraId="2BC53E0C"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242E8962" w14:textId="77777777" w:rsidTr="00667102">
        <w:trPr>
          <w:trHeight w:val="629"/>
        </w:trPr>
        <w:tc>
          <w:tcPr>
            <w:tcW w:w="3591" w:type="dxa"/>
            <w:vMerge/>
            <w:shd w:val="clear" w:color="auto" w:fill="EDF2F8"/>
            <w:noWrap/>
          </w:tcPr>
          <w:p w14:paraId="5AB15212" w14:textId="77777777" w:rsidR="00DC03D0" w:rsidRPr="00EB6FE4" w:rsidRDefault="00DC03D0">
            <w:pPr>
              <w:rPr>
                <w:b/>
              </w:rPr>
            </w:pPr>
          </w:p>
        </w:tc>
        <w:tc>
          <w:tcPr>
            <w:tcW w:w="2724" w:type="dxa"/>
            <w:shd w:val="clear" w:color="auto" w:fill="EDF2F8"/>
            <w:noWrap/>
          </w:tcPr>
          <w:p w14:paraId="5FA651CE" w14:textId="77777777" w:rsidR="00DC03D0" w:rsidRPr="00FF5D62" w:rsidRDefault="00DC03D0">
            <w:pPr>
              <w:rPr>
                <w:rFonts w:cs="TimesNewRomanPSMT"/>
                <w:lang w:eastAsia="tr-TR"/>
              </w:rPr>
            </w:pPr>
            <w:r w:rsidRPr="00FF5D62">
              <w:rPr>
                <w:rFonts w:cs="TimesNewRomanPSMT"/>
                <w:lang w:eastAsia="tr-TR"/>
              </w:rPr>
              <w:t>KORTİKAL KÖRLÜK</w:t>
            </w:r>
          </w:p>
        </w:tc>
        <w:tc>
          <w:tcPr>
            <w:tcW w:w="909" w:type="dxa"/>
            <w:shd w:val="clear" w:color="auto" w:fill="EDF2F8"/>
            <w:noWrap/>
          </w:tcPr>
          <w:p w14:paraId="0A9D40CD" w14:textId="77777777" w:rsidR="00DC03D0" w:rsidRPr="00FF5D62" w:rsidRDefault="00DC03D0" w:rsidP="00FF5D62">
            <w:pPr>
              <w:jc w:val="center"/>
            </w:pPr>
            <w:r w:rsidRPr="00FF5D62">
              <w:t>T</w:t>
            </w:r>
          </w:p>
        </w:tc>
        <w:tc>
          <w:tcPr>
            <w:tcW w:w="727" w:type="dxa"/>
            <w:shd w:val="clear" w:color="auto" w:fill="EDF2F8"/>
            <w:noWrap/>
          </w:tcPr>
          <w:p w14:paraId="4DCBC0B4" w14:textId="77777777" w:rsidR="00DC03D0" w:rsidRPr="00FF5D62" w:rsidRDefault="00DC03D0" w:rsidP="00FF5D62">
            <w:pPr>
              <w:jc w:val="center"/>
            </w:pPr>
            <w:r w:rsidRPr="00FF5D62">
              <w:t>1</w:t>
            </w:r>
          </w:p>
        </w:tc>
        <w:tc>
          <w:tcPr>
            <w:tcW w:w="1089" w:type="dxa"/>
            <w:shd w:val="clear" w:color="auto" w:fill="EDF2F8"/>
            <w:noWrap/>
          </w:tcPr>
          <w:p w14:paraId="1CAC9721"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48A90E8B" w14:textId="77777777" w:rsidTr="00667102">
        <w:trPr>
          <w:trHeight w:val="629"/>
        </w:trPr>
        <w:tc>
          <w:tcPr>
            <w:tcW w:w="3591" w:type="dxa"/>
            <w:vMerge/>
            <w:shd w:val="clear" w:color="auto" w:fill="EDF2F8"/>
            <w:noWrap/>
          </w:tcPr>
          <w:p w14:paraId="28593784" w14:textId="77777777" w:rsidR="00DC03D0" w:rsidRPr="00EB6FE4" w:rsidRDefault="00DC03D0">
            <w:pPr>
              <w:rPr>
                <w:b/>
              </w:rPr>
            </w:pPr>
          </w:p>
        </w:tc>
        <w:tc>
          <w:tcPr>
            <w:tcW w:w="2724" w:type="dxa"/>
            <w:shd w:val="clear" w:color="auto" w:fill="EDF2F8"/>
            <w:noWrap/>
          </w:tcPr>
          <w:p w14:paraId="01B37E4D" w14:textId="77777777" w:rsidR="00DC03D0" w:rsidRPr="00FF5D62" w:rsidRDefault="00DC03D0">
            <w:pPr>
              <w:rPr>
                <w:rFonts w:cs="TimesNewRomanPSMT"/>
                <w:lang w:eastAsia="tr-TR"/>
              </w:rPr>
            </w:pPr>
            <w:r w:rsidRPr="00FF5D62">
              <w:rPr>
                <w:rFonts w:cs="TimesNewRomanPSMT"/>
                <w:lang w:eastAsia="tr-TR"/>
              </w:rPr>
              <w:t>GÖRME YOLLARINA BAĞLI GÖRME BOZUKLUKLARI</w:t>
            </w:r>
          </w:p>
        </w:tc>
        <w:tc>
          <w:tcPr>
            <w:tcW w:w="909" w:type="dxa"/>
            <w:shd w:val="clear" w:color="auto" w:fill="EDF2F8"/>
            <w:noWrap/>
          </w:tcPr>
          <w:p w14:paraId="5E00FE0D" w14:textId="77777777" w:rsidR="00DC03D0" w:rsidRPr="00FF5D62" w:rsidRDefault="00DC03D0" w:rsidP="00FF5D62">
            <w:pPr>
              <w:jc w:val="center"/>
            </w:pPr>
            <w:r w:rsidRPr="00FF5D62">
              <w:t>T</w:t>
            </w:r>
          </w:p>
        </w:tc>
        <w:tc>
          <w:tcPr>
            <w:tcW w:w="727" w:type="dxa"/>
            <w:shd w:val="clear" w:color="auto" w:fill="EDF2F8"/>
            <w:noWrap/>
          </w:tcPr>
          <w:p w14:paraId="671F2DC3" w14:textId="77777777" w:rsidR="00DC03D0" w:rsidRPr="00FF5D62" w:rsidRDefault="00DC03D0" w:rsidP="00FF5D62">
            <w:pPr>
              <w:jc w:val="center"/>
            </w:pPr>
            <w:r w:rsidRPr="00FF5D62">
              <w:t>1</w:t>
            </w:r>
          </w:p>
        </w:tc>
        <w:tc>
          <w:tcPr>
            <w:tcW w:w="1089" w:type="dxa"/>
            <w:shd w:val="clear" w:color="auto" w:fill="EDF2F8"/>
            <w:noWrap/>
          </w:tcPr>
          <w:p w14:paraId="322B780B"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73D808DC" w14:textId="77777777" w:rsidTr="00667102">
        <w:trPr>
          <w:trHeight w:val="629"/>
        </w:trPr>
        <w:tc>
          <w:tcPr>
            <w:tcW w:w="3591" w:type="dxa"/>
            <w:vMerge/>
            <w:shd w:val="clear" w:color="auto" w:fill="EDF2F8"/>
            <w:noWrap/>
          </w:tcPr>
          <w:p w14:paraId="189FCE74" w14:textId="77777777" w:rsidR="00DC03D0" w:rsidRPr="00EB6FE4" w:rsidRDefault="00DC03D0">
            <w:pPr>
              <w:rPr>
                <w:b/>
              </w:rPr>
            </w:pPr>
          </w:p>
        </w:tc>
        <w:tc>
          <w:tcPr>
            <w:tcW w:w="2724" w:type="dxa"/>
            <w:shd w:val="clear" w:color="auto" w:fill="EDF2F8"/>
            <w:noWrap/>
          </w:tcPr>
          <w:p w14:paraId="45BFF774" w14:textId="77777777" w:rsidR="00DC03D0" w:rsidRPr="00FF5D62" w:rsidRDefault="00DC03D0">
            <w:pPr>
              <w:rPr>
                <w:rFonts w:cs="TimesNewRomanPSMT"/>
                <w:lang w:eastAsia="tr-TR"/>
              </w:rPr>
            </w:pPr>
            <w:r w:rsidRPr="00FF5D62">
              <w:rPr>
                <w:rFonts w:cs="TimesNewRomanPSMT"/>
                <w:lang w:eastAsia="tr-TR"/>
              </w:rPr>
              <w:t>IŞIK-YAKIN DİSOSİASYONU</w:t>
            </w:r>
          </w:p>
        </w:tc>
        <w:tc>
          <w:tcPr>
            <w:tcW w:w="909" w:type="dxa"/>
            <w:shd w:val="clear" w:color="auto" w:fill="EDF2F8"/>
            <w:noWrap/>
          </w:tcPr>
          <w:p w14:paraId="708509A2" w14:textId="77777777" w:rsidR="00DC03D0" w:rsidRPr="00FF5D62" w:rsidRDefault="00DC03D0" w:rsidP="00FF5D62">
            <w:pPr>
              <w:jc w:val="center"/>
            </w:pPr>
            <w:r w:rsidRPr="00FF5D62">
              <w:t>T</w:t>
            </w:r>
          </w:p>
        </w:tc>
        <w:tc>
          <w:tcPr>
            <w:tcW w:w="727" w:type="dxa"/>
            <w:shd w:val="clear" w:color="auto" w:fill="EDF2F8"/>
            <w:noWrap/>
          </w:tcPr>
          <w:p w14:paraId="3ACF8CA7" w14:textId="77777777" w:rsidR="00DC03D0" w:rsidRPr="00FF5D62" w:rsidRDefault="00DC03D0" w:rsidP="00FF5D62">
            <w:pPr>
              <w:jc w:val="center"/>
            </w:pPr>
            <w:r w:rsidRPr="00FF5D62">
              <w:t>1</w:t>
            </w:r>
          </w:p>
        </w:tc>
        <w:tc>
          <w:tcPr>
            <w:tcW w:w="1089" w:type="dxa"/>
            <w:shd w:val="clear" w:color="auto" w:fill="EDF2F8"/>
            <w:noWrap/>
          </w:tcPr>
          <w:p w14:paraId="4753C5CC"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00335BE8" w14:textId="77777777" w:rsidTr="00667102">
        <w:trPr>
          <w:trHeight w:val="629"/>
        </w:trPr>
        <w:tc>
          <w:tcPr>
            <w:tcW w:w="3591" w:type="dxa"/>
            <w:vMerge/>
            <w:shd w:val="clear" w:color="auto" w:fill="EDF2F8"/>
            <w:noWrap/>
          </w:tcPr>
          <w:p w14:paraId="41D8D363" w14:textId="77777777" w:rsidR="00DC03D0" w:rsidRPr="00EB6FE4" w:rsidRDefault="00DC03D0">
            <w:pPr>
              <w:rPr>
                <w:b/>
              </w:rPr>
            </w:pPr>
          </w:p>
        </w:tc>
        <w:tc>
          <w:tcPr>
            <w:tcW w:w="2724" w:type="dxa"/>
            <w:shd w:val="clear" w:color="auto" w:fill="EDF2F8"/>
            <w:noWrap/>
          </w:tcPr>
          <w:p w14:paraId="3632535C" w14:textId="77777777" w:rsidR="00DC03D0" w:rsidRPr="00FF5D62" w:rsidRDefault="00DC03D0">
            <w:pPr>
              <w:rPr>
                <w:rFonts w:cs="TimesNewRomanPSMT"/>
                <w:lang w:eastAsia="tr-TR"/>
              </w:rPr>
            </w:pPr>
            <w:r w:rsidRPr="00FF5D62">
              <w:rPr>
                <w:rFonts w:cs="TimesNewRomanPSMT"/>
                <w:lang w:eastAsia="tr-TR"/>
              </w:rPr>
              <w:t>FARMAKOLOJİK PUPİLLA</w:t>
            </w:r>
          </w:p>
        </w:tc>
        <w:tc>
          <w:tcPr>
            <w:tcW w:w="909" w:type="dxa"/>
            <w:shd w:val="clear" w:color="auto" w:fill="EDF2F8"/>
            <w:noWrap/>
          </w:tcPr>
          <w:p w14:paraId="43B4B475" w14:textId="77777777" w:rsidR="00DC03D0" w:rsidRPr="00FF5D62" w:rsidRDefault="00DC03D0" w:rsidP="00FF5D62">
            <w:pPr>
              <w:jc w:val="center"/>
            </w:pPr>
            <w:r w:rsidRPr="00FF5D62">
              <w:t>T</w:t>
            </w:r>
          </w:p>
        </w:tc>
        <w:tc>
          <w:tcPr>
            <w:tcW w:w="727" w:type="dxa"/>
            <w:shd w:val="clear" w:color="auto" w:fill="EDF2F8"/>
            <w:noWrap/>
          </w:tcPr>
          <w:p w14:paraId="067BC3A6" w14:textId="77777777" w:rsidR="00DC03D0" w:rsidRPr="00FF5D62" w:rsidRDefault="00DC03D0" w:rsidP="00FF5D62">
            <w:pPr>
              <w:jc w:val="center"/>
            </w:pPr>
            <w:r w:rsidRPr="00FF5D62">
              <w:t>1</w:t>
            </w:r>
          </w:p>
        </w:tc>
        <w:tc>
          <w:tcPr>
            <w:tcW w:w="1089" w:type="dxa"/>
            <w:shd w:val="clear" w:color="auto" w:fill="EDF2F8"/>
            <w:noWrap/>
          </w:tcPr>
          <w:p w14:paraId="550D744C"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1BB86431" w14:textId="77777777" w:rsidTr="00667102">
        <w:trPr>
          <w:trHeight w:val="629"/>
        </w:trPr>
        <w:tc>
          <w:tcPr>
            <w:tcW w:w="3591" w:type="dxa"/>
            <w:vMerge/>
            <w:shd w:val="clear" w:color="auto" w:fill="EDF2F8"/>
            <w:noWrap/>
          </w:tcPr>
          <w:p w14:paraId="4D599405" w14:textId="77777777" w:rsidR="00DC03D0" w:rsidRPr="00EB6FE4" w:rsidRDefault="00DC03D0">
            <w:pPr>
              <w:rPr>
                <w:b/>
              </w:rPr>
            </w:pPr>
          </w:p>
        </w:tc>
        <w:tc>
          <w:tcPr>
            <w:tcW w:w="2724" w:type="dxa"/>
            <w:shd w:val="clear" w:color="auto" w:fill="EDF2F8"/>
            <w:noWrap/>
          </w:tcPr>
          <w:p w14:paraId="00905B43" w14:textId="77777777" w:rsidR="00DC03D0" w:rsidRPr="00FF5D62" w:rsidRDefault="00DC03D0" w:rsidP="00B36784">
            <w:pPr>
              <w:autoSpaceDE w:val="0"/>
              <w:autoSpaceDN w:val="0"/>
              <w:adjustRightInd w:val="0"/>
              <w:spacing w:after="0" w:line="240" w:lineRule="auto"/>
              <w:rPr>
                <w:rFonts w:cs="TimesNewRomanPSMT"/>
                <w:lang w:eastAsia="tr-TR"/>
              </w:rPr>
            </w:pPr>
            <w:r w:rsidRPr="00FF5D62">
              <w:rPr>
                <w:rFonts w:cs="TimesNewRomanPSMT"/>
                <w:lang w:eastAsia="tr-TR"/>
              </w:rPr>
              <w:t>SIK GÖRÜLEN PUPİLLA BOZUKLUKLARI (RÖLATİF AFFERENT PUPİLLA DEFEKTİ (RAPD), ANİZOKORİ, HORNER SENDROMU, OKÜLOMOTOR SİNİR FELCİ, ADİE'NİN TONİK PUPİLLASI, ARGYLL-ROBERTSON PUPİLLASI, DİYABETİK NÖROPATİ VE TONİK PUPİLLA GİBİ)</w:t>
            </w:r>
          </w:p>
        </w:tc>
        <w:tc>
          <w:tcPr>
            <w:tcW w:w="909" w:type="dxa"/>
            <w:shd w:val="clear" w:color="auto" w:fill="EDF2F8"/>
            <w:noWrap/>
          </w:tcPr>
          <w:p w14:paraId="3D09DA3A" w14:textId="77777777" w:rsidR="00DC03D0" w:rsidRPr="00FF5D62" w:rsidRDefault="00DC03D0" w:rsidP="00FF5D62">
            <w:pPr>
              <w:jc w:val="center"/>
            </w:pPr>
            <w:r w:rsidRPr="00FF5D62">
              <w:t>T</w:t>
            </w:r>
          </w:p>
        </w:tc>
        <w:tc>
          <w:tcPr>
            <w:tcW w:w="727" w:type="dxa"/>
            <w:shd w:val="clear" w:color="auto" w:fill="EDF2F8"/>
            <w:noWrap/>
          </w:tcPr>
          <w:p w14:paraId="3E05C873" w14:textId="77777777" w:rsidR="00DC03D0" w:rsidRPr="00FF5D62" w:rsidRDefault="00DC03D0" w:rsidP="00FF5D62">
            <w:pPr>
              <w:jc w:val="center"/>
            </w:pPr>
            <w:r w:rsidRPr="00FF5D62">
              <w:t>1</w:t>
            </w:r>
          </w:p>
        </w:tc>
        <w:tc>
          <w:tcPr>
            <w:tcW w:w="1089" w:type="dxa"/>
            <w:shd w:val="clear" w:color="auto" w:fill="EDF2F8"/>
            <w:noWrap/>
          </w:tcPr>
          <w:p w14:paraId="7EE7BFDC"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1D932AF4" w14:textId="77777777" w:rsidTr="00667102">
        <w:trPr>
          <w:trHeight w:val="629"/>
        </w:trPr>
        <w:tc>
          <w:tcPr>
            <w:tcW w:w="3591" w:type="dxa"/>
            <w:vMerge/>
            <w:shd w:val="clear" w:color="auto" w:fill="EDF2F8"/>
            <w:noWrap/>
          </w:tcPr>
          <w:p w14:paraId="0BE87CA7" w14:textId="77777777" w:rsidR="00DC03D0" w:rsidRPr="00EB6FE4" w:rsidRDefault="00DC03D0">
            <w:pPr>
              <w:rPr>
                <w:b/>
              </w:rPr>
            </w:pPr>
          </w:p>
        </w:tc>
        <w:tc>
          <w:tcPr>
            <w:tcW w:w="2724" w:type="dxa"/>
            <w:shd w:val="clear" w:color="auto" w:fill="EDF2F8"/>
            <w:noWrap/>
          </w:tcPr>
          <w:p w14:paraId="7102C5C4" w14:textId="77777777" w:rsidR="00DC03D0" w:rsidRPr="00FF5D62" w:rsidRDefault="00DC03D0">
            <w:pPr>
              <w:rPr>
                <w:rFonts w:cs="TimesNewRomanPSMT"/>
                <w:lang w:eastAsia="tr-TR"/>
              </w:rPr>
            </w:pPr>
            <w:r w:rsidRPr="00FF5D62">
              <w:rPr>
                <w:rFonts w:cs="TimesNewRomanPSMT"/>
                <w:lang w:eastAsia="tr-TR"/>
              </w:rPr>
              <w:t>ANİZOKORİ</w:t>
            </w:r>
          </w:p>
        </w:tc>
        <w:tc>
          <w:tcPr>
            <w:tcW w:w="909" w:type="dxa"/>
            <w:shd w:val="clear" w:color="auto" w:fill="EDF2F8"/>
            <w:noWrap/>
          </w:tcPr>
          <w:p w14:paraId="1269EBC3" w14:textId="77777777" w:rsidR="00DC03D0" w:rsidRPr="00FF5D62" w:rsidRDefault="00DC03D0" w:rsidP="00FF5D62">
            <w:pPr>
              <w:jc w:val="center"/>
            </w:pPr>
            <w:r w:rsidRPr="00FF5D62">
              <w:t>T</w:t>
            </w:r>
          </w:p>
        </w:tc>
        <w:tc>
          <w:tcPr>
            <w:tcW w:w="727" w:type="dxa"/>
            <w:shd w:val="clear" w:color="auto" w:fill="EDF2F8"/>
            <w:noWrap/>
          </w:tcPr>
          <w:p w14:paraId="04865F8D" w14:textId="77777777" w:rsidR="00DC03D0" w:rsidRPr="00FF5D62" w:rsidRDefault="00DC03D0" w:rsidP="00FF5D62">
            <w:pPr>
              <w:jc w:val="center"/>
            </w:pPr>
            <w:r w:rsidRPr="00FF5D62">
              <w:t>1</w:t>
            </w:r>
          </w:p>
        </w:tc>
        <w:tc>
          <w:tcPr>
            <w:tcW w:w="1089" w:type="dxa"/>
            <w:shd w:val="clear" w:color="auto" w:fill="EDF2F8"/>
            <w:noWrap/>
          </w:tcPr>
          <w:p w14:paraId="320C512E"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49A25013" w14:textId="77777777" w:rsidTr="00667102">
        <w:trPr>
          <w:trHeight w:val="629"/>
        </w:trPr>
        <w:tc>
          <w:tcPr>
            <w:tcW w:w="3591" w:type="dxa"/>
            <w:vMerge/>
            <w:shd w:val="clear" w:color="auto" w:fill="EDF2F8"/>
            <w:noWrap/>
          </w:tcPr>
          <w:p w14:paraId="31E392EE" w14:textId="77777777" w:rsidR="00DC03D0" w:rsidRPr="00EB6FE4" w:rsidRDefault="00DC03D0">
            <w:pPr>
              <w:rPr>
                <w:b/>
              </w:rPr>
            </w:pPr>
          </w:p>
        </w:tc>
        <w:tc>
          <w:tcPr>
            <w:tcW w:w="2724" w:type="dxa"/>
            <w:shd w:val="clear" w:color="auto" w:fill="EDF2F8"/>
            <w:noWrap/>
          </w:tcPr>
          <w:p w14:paraId="02888876" w14:textId="77777777" w:rsidR="00DC03D0" w:rsidRPr="00FF5D62" w:rsidRDefault="00DC03D0">
            <w:pPr>
              <w:rPr>
                <w:rFonts w:cs="TimesNewRomanPSMT"/>
                <w:lang w:eastAsia="tr-TR"/>
              </w:rPr>
            </w:pPr>
            <w:r w:rsidRPr="00FF5D62">
              <w:rPr>
                <w:rFonts w:cs="TimesNewRomanPSMT"/>
                <w:lang w:eastAsia="tr-TR"/>
              </w:rPr>
              <w:t>HETEROKROMİ</w:t>
            </w:r>
          </w:p>
        </w:tc>
        <w:tc>
          <w:tcPr>
            <w:tcW w:w="909" w:type="dxa"/>
            <w:shd w:val="clear" w:color="auto" w:fill="EDF2F8"/>
            <w:noWrap/>
          </w:tcPr>
          <w:p w14:paraId="4AE7BBBB" w14:textId="77777777" w:rsidR="00DC03D0" w:rsidRPr="00FF5D62" w:rsidRDefault="00DC03D0" w:rsidP="00FF5D62">
            <w:pPr>
              <w:jc w:val="center"/>
            </w:pPr>
            <w:r w:rsidRPr="00FF5D62">
              <w:t>T</w:t>
            </w:r>
          </w:p>
        </w:tc>
        <w:tc>
          <w:tcPr>
            <w:tcW w:w="727" w:type="dxa"/>
            <w:shd w:val="clear" w:color="auto" w:fill="EDF2F8"/>
            <w:noWrap/>
          </w:tcPr>
          <w:p w14:paraId="3719DCDD" w14:textId="77777777" w:rsidR="00DC03D0" w:rsidRPr="00FF5D62" w:rsidRDefault="00DC03D0" w:rsidP="00FF5D62">
            <w:pPr>
              <w:jc w:val="center"/>
            </w:pPr>
            <w:r w:rsidRPr="00FF5D62">
              <w:t>1</w:t>
            </w:r>
          </w:p>
        </w:tc>
        <w:tc>
          <w:tcPr>
            <w:tcW w:w="1089" w:type="dxa"/>
            <w:shd w:val="clear" w:color="auto" w:fill="EDF2F8"/>
            <w:noWrap/>
          </w:tcPr>
          <w:p w14:paraId="763AD24A"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2730A0D1" w14:textId="77777777" w:rsidTr="00667102">
        <w:trPr>
          <w:trHeight w:val="629"/>
        </w:trPr>
        <w:tc>
          <w:tcPr>
            <w:tcW w:w="3591" w:type="dxa"/>
            <w:vMerge/>
            <w:shd w:val="clear" w:color="auto" w:fill="EDF2F8"/>
            <w:noWrap/>
          </w:tcPr>
          <w:p w14:paraId="72E6D805" w14:textId="77777777" w:rsidR="00DC03D0" w:rsidRPr="00EB6FE4" w:rsidRDefault="00DC03D0">
            <w:pPr>
              <w:rPr>
                <w:b/>
              </w:rPr>
            </w:pPr>
          </w:p>
        </w:tc>
        <w:tc>
          <w:tcPr>
            <w:tcW w:w="2724" w:type="dxa"/>
            <w:shd w:val="clear" w:color="auto" w:fill="EDF2F8"/>
            <w:noWrap/>
          </w:tcPr>
          <w:p w14:paraId="1CFA1FF8" w14:textId="77777777" w:rsidR="00DC03D0" w:rsidRPr="00FF5D62" w:rsidRDefault="00DC03D0">
            <w:pPr>
              <w:rPr>
                <w:rFonts w:cs="TimesNewRomanPSMT"/>
                <w:lang w:eastAsia="tr-TR"/>
              </w:rPr>
            </w:pPr>
            <w:r w:rsidRPr="00FF5D62">
              <w:rPr>
                <w:rFonts w:cs="TimesNewRomanPSMT"/>
                <w:lang w:eastAsia="tr-TR"/>
              </w:rPr>
              <w:t>SUPRA VE İNTERNÜKLEER OKÜLER MOTOR BOZUKLUKLAR</w:t>
            </w:r>
          </w:p>
        </w:tc>
        <w:tc>
          <w:tcPr>
            <w:tcW w:w="909" w:type="dxa"/>
            <w:shd w:val="clear" w:color="auto" w:fill="EDF2F8"/>
            <w:noWrap/>
          </w:tcPr>
          <w:p w14:paraId="42A93327" w14:textId="77777777" w:rsidR="00DC03D0" w:rsidRPr="00FF5D62" w:rsidRDefault="00DC03D0" w:rsidP="00FF5D62">
            <w:pPr>
              <w:jc w:val="center"/>
            </w:pPr>
            <w:r w:rsidRPr="00FF5D62">
              <w:t>B</w:t>
            </w:r>
          </w:p>
        </w:tc>
        <w:tc>
          <w:tcPr>
            <w:tcW w:w="727" w:type="dxa"/>
            <w:shd w:val="clear" w:color="auto" w:fill="EDF2F8"/>
            <w:noWrap/>
          </w:tcPr>
          <w:p w14:paraId="701C32A3" w14:textId="77777777" w:rsidR="00DC03D0" w:rsidRPr="00FF5D62" w:rsidRDefault="00DC03D0" w:rsidP="00FF5D62">
            <w:pPr>
              <w:jc w:val="center"/>
            </w:pPr>
            <w:r w:rsidRPr="00FF5D62">
              <w:t>2</w:t>
            </w:r>
          </w:p>
        </w:tc>
        <w:tc>
          <w:tcPr>
            <w:tcW w:w="1089" w:type="dxa"/>
            <w:shd w:val="clear" w:color="auto" w:fill="EDF2F8"/>
            <w:noWrap/>
          </w:tcPr>
          <w:p w14:paraId="04CF7E65"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33D2C206" w14:textId="77777777" w:rsidTr="00667102">
        <w:trPr>
          <w:trHeight w:val="629"/>
        </w:trPr>
        <w:tc>
          <w:tcPr>
            <w:tcW w:w="3591" w:type="dxa"/>
            <w:vMerge/>
            <w:shd w:val="clear" w:color="auto" w:fill="EDF2F8"/>
            <w:noWrap/>
          </w:tcPr>
          <w:p w14:paraId="0F962747" w14:textId="77777777" w:rsidR="00DC03D0" w:rsidRPr="00EB6FE4" w:rsidRDefault="00DC03D0">
            <w:pPr>
              <w:rPr>
                <w:b/>
              </w:rPr>
            </w:pPr>
          </w:p>
        </w:tc>
        <w:tc>
          <w:tcPr>
            <w:tcW w:w="2724" w:type="dxa"/>
            <w:shd w:val="clear" w:color="auto" w:fill="EDF2F8"/>
            <w:noWrap/>
          </w:tcPr>
          <w:p w14:paraId="0E6D8EDC" w14:textId="77777777" w:rsidR="00DC03D0" w:rsidRPr="00FF5D62" w:rsidRDefault="00DC03D0">
            <w:pPr>
              <w:rPr>
                <w:rFonts w:cs="TimesNewRomanPSMT"/>
                <w:lang w:eastAsia="tr-TR"/>
              </w:rPr>
            </w:pPr>
            <w:r w:rsidRPr="00FF5D62">
              <w:rPr>
                <w:rFonts w:cs="TimesNewRomanPSMT"/>
                <w:lang w:eastAsia="tr-TR"/>
              </w:rPr>
              <w:t>OKÜLER MOTOR APRAKSİ</w:t>
            </w:r>
          </w:p>
        </w:tc>
        <w:tc>
          <w:tcPr>
            <w:tcW w:w="909" w:type="dxa"/>
            <w:shd w:val="clear" w:color="auto" w:fill="EDF2F8"/>
            <w:noWrap/>
          </w:tcPr>
          <w:p w14:paraId="1C0E4D04" w14:textId="77777777" w:rsidR="00DC03D0" w:rsidRPr="00FF5D62" w:rsidRDefault="00DC03D0" w:rsidP="00FF5D62">
            <w:pPr>
              <w:jc w:val="center"/>
            </w:pPr>
            <w:r w:rsidRPr="00FF5D62">
              <w:t>B</w:t>
            </w:r>
          </w:p>
        </w:tc>
        <w:tc>
          <w:tcPr>
            <w:tcW w:w="727" w:type="dxa"/>
            <w:shd w:val="clear" w:color="auto" w:fill="EDF2F8"/>
            <w:noWrap/>
          </w:tcPr>
          <w:p w14:paraId="6BAD43AE" w14:textId="77777777" w:rsidR="00DC03D0" w:rsidRPr="00FF5D62" w:rsidRDefault="00DC03D0" w:rsidP="00FF5D62">
            <w:pPr>
              <w:jc w:val="center"/>
            </w:pPr>
            <w:r w:rsidRPr="00FF5D62">
              <w:t>2</w:t>
            </w:r>
          </w:p>
        </w:tc>
        <w:tc>
          <w:tcPr>
            <w:tcW w:w="1089" w:type="dxa"/>
            <w:shd w:val="clear" w:color="auto" w:fill="EDF2F8"/>
            <w:noWrap/>
          </w:tcPr>
          <w:p w14:paraId="710A5103"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568C4DF7" w14:textId="77777777" w:rsidTr="00667102">
        <w:trPr>
          <w:trHeight w:val="629"/>
        </w:trPr>
        <w:tc>
          <w:tcPr>
            <w:tcW w:w="3591" w:type="dxa"/>
            <w:vMerge/>
            <w:shd w:val="clear" w:color="auto" w:fill="EDF2F8"/>
            <w:noWrap/>
          </w:tcPr>
          <w:p w14:paraId="376A233E" w14:textId="77777777" w:rsidR="00DC03D0" w:rsidRPr="00EB6FE4" w:rsidRDefault="00DC03D0">
            <w:pPr>
              <w:rPr>
                <w:b/>
              </w:rPr>
            </w:pPr>
          </w:p>
        </w:tc>
        <w:tc>
          <w:tcPr>
            <w:tcW w:w="2724" w:type="dxa"/>
            <w:shd w:val="clear" w:color="auto" w:fill="EDF2F8"/>
            <w:noWrap/>
          </w:tcPr>
          <w:p w14:paraId="7DD6CACD" w14:textId="77777777" w:rsidR="00DC03D0" w:rsidRPr="00FF5D62" w:rsidRDefault="00DC03D0">
            <w:pPr>
              <w:rPr>
                <w:rFonts w:cs="TimesNewRomanPSMT"/>
                <w:lang w:eastAsia="tr-TR"/>
              </w:rPr>
            </w:pPr>
            <w:r w:rsidRPr="00FF5D62">
              <w:rPr>
                <w:rFonts w:cs="TimesNewRomanPSMT"/>
                <w:lang w:eastAsia="tr-TR"/>
              </w:rPr>
              <w:t>OKÜLER TUTULUMLU MİYOPATİLER</w:t>
            </w:r>
          </w:p>
        </w:tc>
        <w:tc>
          <w:tcPr>
            <w:tcW w:w="909" w:type="dxa"/>
            <w:shd w:val="clear" w:color="auto" w:fill="EDF2F8"/>
            <w:noWrap/>
          </w:tcPr>
          <w:p w14:paraId="342F0D0A" w14:textId="77777777" w:rsidR="00DC03D0" w:rsidRPr="00FF5D62" w:rsidRDefault="00DC03D0" w:rsidP="00FF5D62">
            <w:pPr>
              <w:jc w:val="center"/>
            </w:pPr>
            <w:r w:rsidRPr="00FF5D62">
              <w:t>T</w:t>
            </w:r>
          </w:p>
        </w:tc>
        <w:tc>
          <w:tcPr>
            <w:tcW w:w="727" w:type="dxa"/>
            <w:shd w:val="clear" w:color="auto" w:fill="EDF2F8"/>
            <w:noWrap/>
          </w:tcPr>
          <w:p w14:paraId="0C140823" w14:textId="77777777" w:rsidR="00DC03D0" w:rsidRPr="00FF5D62" w:rsidRDefault="00DC03D0" w:rsidP="00FF5D62">
            <w:pPr>
              <w:jc w:val="center"/>
            </w:pPr>
            <w:r w:rsidRPr="00FF5D62">
              <w:t>2</w:t>
            </w:r>
          </w:p>
        </w:tc>
        <w:tc>
          <w:tcPr>
            <w:tcW w:w="1089" w:type="dxa"/>
            <w:shd w:val="clear" w:color="auto" w:fill="EDF2F8"/>
            <w:noWrap/>
          </w:tcPr>
          <w:p w14:paraId="7788CF79"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2FA3DD54" w14:textId="77777777" w:rsidTr="00667102">
        <w:trPr>
          <w:trHeight w:val="629"/>
        </w:trPr>
        <w:tc>
          <w:tcPr>
            <w:tcW w:w="3591" w:type="dxa"/>
            <w:vMerge/>
            <w:shd w:val="clear" w:color="auto" w:fill="EDF2F8"/>
            <w:noWrap/>
          </w:tcPr>
          <w:p w14:paraId="5F97E40E" w14:textId="77777777" w:rsidR="00DC03D0" w:rsidRPr="00EB6FE4" w:rsidRDefault="00DC03D0">
            <w:pPr>
              <w:rPr>
                <w:b/>
              </w:rPr>
            </w:pPr>
          </w:p>
        </w:tc>
        <w:tc>
          <w:tcPr>
            <w:tcW w:w="2724" w:type="dxa"/>
            <w:shd w:val="clear" w:color="auto" w:fill="EDF2F8"/>
            <w:noWrap/>
          </w:tcPr>
          <w:p w14:paraId="6114D96E" w14:textId="77777777" w:rsidR="00DC03D0" w:rsidRPr="00FF5D62" w:rsidRDefault="00DC03D0" w:rsidP="00F5480E">
            <w:r w:rsidRPr="00FF5D62">
              <w:rPr>
                <w:rFonts w:cs="TimesNewRomanPSMT"/>
                <w:lang w:eastAsia="tr-TR"/>
              </w:rPr>
              <w:t xml:space="preserve">GÖZ KAPAĞI ENFLAMASYONLARI </w:t>
            </w:r>
          </w:p>
        </w:tc>
        <w:tc>
          <w:tcPr>
            <w:tcW w:w="909" w:type="dxa"/>
            <w:shd w:val="clear" w:color="auto" w:fill="EDF2F8"/>
            <w:noWrap/>
          </w:tcPr>
          <w:p w14:paraId="77E643D3" w14:textId="77777777" w:rsidR="00DC03D0" w:rsidRPr="00FF5D62" w:rsidRDefault="00DC03D0" w:rsidP="00FF5D62">
            <w:pPr>
              <w:jc w:val="center"/>
            </w:pPr>
            <w:r w:rsidRPr="00FF5D62">
              <w:t>TT</w:t>
            </w:r>
          </w:p>
        </w:tc>
        <w:tc>
          <w:tcPr>
            <w:tcW w:w="727" w:type="dxa"/>
            <w:shd w:val="clear" w:color="auto" w:fill="EDF2F8"/>
            <w:noWrap/>
          </w:tcPr>
          <w:p w14:paraId="57C4E0F3" w14:textId="77777777" w:rsidR="00DC03D0" w:rsidRPr="00FF5D62" w:rsidRDefault="00DC03D0" w:rsidP="00FF5D62">
            <w:pPr>
              <w:jc w:val="center"/>
            </w:pPr>
            <w:r w:rsidRPr="00FF5D62">
              <w:t>1</w:t>
            </w:r>
          </w:p>
        </w:tc>
        <w:tc>
          <w:tcPr>
            <w:tcW w:w="1089" w:type="dxa"/>
            <w:shd w:val="clear" w:color="auto" w:fill="EDF2F8"/>
            <w:noWrap/>
          </w:tcPr>
          <w:p w14:paraId="36F6A850"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2F852374" w14:textId="77777777" w:rsidTr="00667102">
        <w:trPr>
          <w:trHeight w:val="629"/>
        </w:trPr>
        <w:tc>
          <w:tcPr>
            <w:tcW w:w="3591" w:type="dxa"/>
            <w:vMerge/>
            <w:shd w:val="clear" w:color="auto" w:fill="EDF2F8"/>
            <w:noWrap/>
          </w:tcPr>
          <w:p w14:paraId="3C6EB84E" w14:textId="77777777" w:rsidR="00DC03D0" w:rsidRPr="00EB6FE4" w:rsidRDefault="00DC03D0">
            <w:pPr>
              <w:rPr>
                <w:rFonts w:cs="TimesNewRomanPSMT"/>
                <w:b/>
                <w:lang w:eastAsia="tr-TR"/>
              </w:rPr>
            </w:pPr>
          </w:p>
        </w:tc>
        <w:tc>
          <w:tcPr>
            <w:tcW w:w="2724" w:type="dxa"/>
            <w:shd w:val="clear" w:color="auto" w:fill="EDF2F8"/>
            <w:noWrap/>
          </w:tcPr>
          <w:p w14:paraId="7EA16B8A" w14:textId="77777777" w:rsidR="00DC03D0" w:rsidRPr="00FF5D62" w:rsidRDefault="00DC03D0">
            <w:pPr>
              <w:rPr>
                <w:rFonts w:cs="TimesNewRomanPSMT"/>
                <w:lang w:eastAsia="tr-TR"/>
              </w:rPr>
            </w:pPr>
            <w:r w:rsidRPr="00FF5D62">
              <w:rPr>
                <w:rFonts w:cs="TimesNewRomanPSMT"/>
                <w:lang w:eastAsia="tr-TR"/>
              </w:rPr>
              <w:t>GÖZ KAPAĞI ENFEKSİYONLARI</w:t>
            </w:r>
          </w:p>
        </w:tc>
        <w:tc>
          <w:tcPr>
            <w:tcW w:w="909" w:type="dxa"/>
            <w:shd w:val="clear" w:color="auto" w:fill="EDF2F8"/>
            <w:noWrap/>
          </w:tcPr>
          <w:p w14:paraId="11A779DB" w14:textId="484BA6A3" w:rsidR="00DC03D0" w:rsidRPr="00FF5D62" w:rsidRDefault="00DC03D0" w:rsidP="00FF5D62">
            <w:pPr>
              <w:jc w:val="center"/>
            </w:pPr>
            <w:r w:rsidRPr="00FF5D62">
              <w:t>TT</w:t>
            </w:r>
            <w:r>
              <w:t>, A</w:t>
            </w:r>
          </w:p>
        </w:tc>
        <w:tc>
          <w:tcPr>
            <w:tcW w:w="727" w:type="dxa"/>
            <w:shd w:val="clear" w:color="auto" w:fill="EDF2F8"/>
            <w:noWrap/>
          </w:tcPr>
          <w:p w14:paraId="60FA8F9D" w14:textId="77777777" w:rsidR="00DC03D0" w:rsidRPr="00FF5D62" w:rsidRDefault="00DC03D0" w:rsidP="00FF5D62">
            <w:pPr>
              <w:jc w:val="center"/>
            </w:pPr>
            <w:r w:rsidRPr="00FF5D62">
              <w:t>1</w:t>
            </w:r>
          </w:p>
        </w:tc>
        <w:tc>
          <w:tcPr>
            <w:tcW w:w="1089" w:type="dxa"/>
            <w:shd w:val="clear" w:color="auto" w:fill="EDF2F8"/>
            <w:noWrap/>
          </w:tcPr>
          <w:p w14:paraId="076457B3"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2F2CA1DC" w14:textId="77777777" w:rsidTr="00667102">
        <w:trPr>
          <w:trHeight w:val="629"/>
        </w:trPr>
        <w:tc>
          <w:tcPr>
            <w:tcW w:w="3591" w:type="dxa"/>
            <w:vMerge/>
            <w:shd w:val="clear" w:color="auto" w:fill="EDF2F8"/>
            <w:noWrap/>
          </w:tcPr>
          <w:p w14:paraId="21ADE02D" w14:textId="77777777" w:rsidR="00DC03D0" w:rsidRPr="00EB6FE4" w:rsidRDefault="00DC03D0">
            <w:pPr>
              <w:rPr>
                <w:rFonts w:cs="TimesNewRomanPSMT"/>
                <w:b/>
                <w:lang w:eastAsia="tr-TR"/>
              </w:rPr>
            </w:pPr>
          </w:p>
        </w:tc>
        <w:tc>
          <w:tcPr>
            <w:tcW w:w="2724" w:type="dxa"/>
            <w:shd w:val="clear" w:color="auto" w:fill="EDF2F8"/>
            <w:noWrap/>
          </w:tcPr>
          <w:p w14:paraId="267DD951" w14:textId="77777777" w:rsidR="00DC03D0" w:rsidRPr="00FF5D62" w:rsidRDefault="00DC03D0">
            <w:pPr>
              <w:rPr>
                <w:rFonts w:cs="TimesNewRomanPSMT"/>
                <w:lang w:eastAsia="tr-TR"/>
              </w:rPr>
            </w:pPr>
            <w:r w:rsidRPr="00FF5D62">
              <w:rPr>
                <w:rFonts w:cs="TimesNewRomanPSMT"/>
                <w:lang w:eastAsia="tr-TR"/>
              </w:rPr>
              <w:t>GÖZ KAPAĞI ALERJİLERİ</w:t>
            </w:r>
          </w:p>
        </w:tc>
        <w:tc>
          <w:tcPr>
            <w:tcW w:w="909" w:type="dxa"/>
            <w:shd w:val="clear" w:color="auto" w:fill="EDF2F8"/>
            <w:noWrap/>
          </w:tcPr>
          <w:p w14:paraId="4506D064" w14:textId="77777777" w:rsidR="00DC03D0" w:rsidRPr="00FF5D62" w:rsidRDefault="00DC03D0" w:rsidP="00FF5D62">
            <w:pPr>
              <w:jc w:val="center"/>
            </w:pPr>
            <w:r w:rsidRPr="00FF5D62">
              <w:t>TT</w:t>
            </w:r>
          </w:p>
        </w:tc>
        <w:tc>
          <w:tcPr>
            <w:tcW w:w="727" w:type="dxa"/>
            <w:shd w:val="clear" w:color="auto" w:fill="EDF2F8"/>
            <w:noWrap/>
          </w:tcPr>
          <w:p w14:paraId="31756F9C" w14:textId="77777777" w:rsidR="00DC03D0" w:rsidRPr="00FF5D62" w:rsidRDefault="00DC03D0" w:rsidP="00FF5D62">
            <w:pPr>
              <w:jc w:val="center"/>
            </w:pPr>
            <w:r w:rsidRPr="00FF5D62">
              <w:t>1</w:t>
            </w:r>
          </w:p>
        </w:tc>
        <w:tc>
          <w:tcPr>
            <w:tcW w:w="1089" w:type="dxa"/>
            <w:shd w:val="clear" w:color="auto" w:fill="EDF2F8"/>
            <w:noWrap/>
          </w:tcPr>
          <w:p w14:paraId="01478101"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09D7B364" w14:textId="77777777" w:rsidTr="00667102">
        <w:trPr>
          <w:trHeight w:val="629"/>
        </w:trPr>
        <w:tc>
          <w:tcPr>
            <w:tcW w:w="3591" w:type="dxa"/>
            <w:vMerge/>
            <w:shd w:val="clear" w:color="auto" w:fill="EDF2F8"/>
            <w:noWrap/>
          </w:tcPr>
          <w:p w14:paraId="5E4A4BFD" w14:textId="77777777" w:rsidR="00DC03D0" w:rsidRPr="00EB6FE4" w:rsidRDefault="00DC03D0">
            <w:pPr>
              <w:rPr>
                <w:rFonts w:cs="TimesNewRomanPSMT"/>
                <w:b/>
                <w:lang w:eastAsia="tr-TR"/>
              </w:rPr>
            </w:pPr>
          </w:p>
        </w:tc>
        <w:tc>
          <w:tcPr>
            <w:tcW w:w="2724" w:type="dxa"/>
            <w:shd w:val="clear" w:color="auto" w:fill="EDF2F8"/>
            <w:noWrap/>
          </w:tcPr>
          <w:p w14:paraId="635210CC" w14:textId="77777777" w:rsidR="00DC03D0" w:rsidRPr="00FF5D62" w:rsidRDefault="00DC03D0">
            <w:pPr>
              <w:rPr>
                <w:rFonts w:cs="TimesNewRomanPSMT"/>
                <w:lang w:eastAsia="tr-TR"/>
              </w:rPr>
            </w:pPr>
            <w:r w:rsidRPr="00FF5D62">
              <w:rPr>
                <w:rFonts w:cs="TimesNewRomanPSMT"/>
                <w:lang w:eastAsia="tr-TR"/>
              </w:rPr>
              <w:t>PTOZİS</w:t>
            </w:r>
          </w:p>
        </w:tc>
        <w:tc>
          <w:tcPr>
            <w:tcW w:w="909" w:type="dxa"/>
            <w:shd w:val="clear" w:color="auto" w:fill="EDF2F8"/>
            <w:noWrap/>
          </w:tcPr>
          <w:p w14:paraId="5E5B4936" w14:textId="77777777" w:rsidR="00DC03D0" w:rsidRPr="00FF5D62" w:rsidRDefault="00DC03D0" w:rsidP="00FF5D62">
            <w:pPr>
              <w:jc w:val="center"/>
            </w:pPr>
            <w:r w:rsidRPr="00FF5D62">
              <w:t>TT</w:t>
            </w:r>
          </w:p>
        </w:tc>
        <w:tc>
          <w:tcPr>
            <w:tcW w:w="727" w:type="dxa"/>
            <w:shd w:val="clear" w:color="auto" w:fill="EDF2F8"/>
            <w:noWrap/>
          </w:tcPr>
          <w:p w14:paraId="6F14740E" w14:textId="77777777" w:rsidR="00DC03D0" w:rsidRPr="00FF5D62" w:rsidRDefault="00DC03D0" w:rsidP="00FF5D62">
            <w:pPr>
              <w:jc w:val="center"/>
            </w:pPr>
            <w:r w:rsidRPr="00FF5D62">
              <w:t>1</w:t>
            </w:r>
          </w:p>
        </w:tc>
        <w:tc>
          <w:tcPr>
            <w:tcW w:w="1089" w:type="dxa"/>
            <w:shd w:val="clear" w:color="auto" w:fill="EDF2F8"/>
            <w:noWrap/>
          </w:tcPr>
          <w:p w14:paraId="7EB53C50"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1A7C05B2" w14:textId="77777777" w:rsidTr="00667102">
        <w:trPr>
          <w:trHeight w:val="629"/>
        </w:trPr>
        <w:tc>
          <w:tcPr>
            <w:tcW w:w="3591" w:type="dxa"/>
            <w:vMerge/>
            <w:shd w:val="clear" w:color="auto" w:fill="EDF2F8"/>
            <w:noWrap/>
          </w:tcPr>
          <w:p w14:paraId="3309AD37" w14:textId="77777777" w:rsidR="00DC03D0" w:rsidRPr="00EB6FE4" w:rsidRDefault="00DC03D0">
            <w:pPr>
              <w:rPr>
                <w:rFonts w:cs="TimesNewRomanPSMT"/>
                <w:b/>
                <w:lang w:eastAsia="tr-TR"/>
              </w:rPr>
            </w:pPr>
          </w:p>
        </w:tc>
        <w:tc>
          <w:tcPr>
            <w:tcW w:w="2724" w:type="dxa"/>
            <w:shd w:val="clear" w:color="auto" w:fill="EDF2F8"/>
            <w:noWrap/>
          </w:tcPr>
          <w:p w14:paraId="1546DF10" w14:textId="77777777" w:rsidR="00DC03D0" w:rsidRPr="00FF5D62" w:rsidRDefault="00DC03D0">
            <w:pPr>
              <w:rPr>
                <w:rFonts w:cs="TimesNewRomanPSMT"/>
                <w:lang w:eastAsia="tr-TR"/>
              </w:rPr>
            </w:pPr>
            <w:r w:rsidRPr="00FF5D62">
              <w:rPr>
                <w:rFonts w:cs="TimesNewRomanPSMT"/>
                <w:lang w:eastAsia="tr-TR"/>
              </w:rPr>
              <w:t>ENTROPİON</w:t>
            </w:r>
          </w:p>
        </w:tc>
        <w:tc>
          <w:tcPr>
            <w:tcW w:w="909" w:type="dxa"/>
            <w:shd w:val="clear" w:color="auto" w:fill="EDF2F8"/>
            <w:noWrap/>
          </w:tcPr>
          <w:p w14:paraId="5AE8389C" w14:textId="77777777" w:rsidR="00DC03D0" w:rsidRPr="00FF5D62" w:rsidRDefault="00DC03D0" w:rsidP="00FF5D62">
            <w:pPr>
              <w:jc w:val="center"/>
            </w:pPr>
            <w:r w:rsidRPr="00FF5D62">
              <w:t>TT</w:t>
            </w:r>
          </w:p>
        </w:tc>
        <w:tc>
          <w:tcPr>
            <w:tcW w:w="727" w:type="dxa"/>
            <w:shd w:val="clear" w:color="auto" w:fill="EDF2F8"/>
            <w:noWrap/>
          </w:tcPr>
          <w:p w14:paraId="19D0A3AC" w14:textId="77777777" w:rsidR="00DC03D0" w:rsidRPr="00FF5D62" w:rsidRDefault="00DC03D0" w:rsidP="00FF5D62">
            <w:pPr>
              <w:jc w:val="center"/>
            </w:pPr>
            <w:r w:rsidRPr="00FF5D62">
              <w:t>2</w:t>
            </w:r>
          </w:p>
        </w:tc>
        <w:tc>
          <w:tcPr>
            <w:tcW w:w="1089" w:type="dxa"/>
            <w:shd w:val="clear" w:color="auto" w:fill="EDF2F8"/>
            <w:noWrap/>
          </w:tcPr>
          <w:p w14:paraId="7423BFA5"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4E468653" w14:textId="77777777" w:rsidTr="00667102">
        <w:trPr>
          <w:trHeight w:val="629"/>
        </w:trPr>
        <w:tc>
          <w:tcPr>
            <w:tcW w:w="3591" w:type="dxa"/>
            <w:vMerge/>
            <w:shd w:val="clear" w:color="auto" w:fill="EDF2F8"/>
            <w:noWrap/>
          </w:tcPr>
          <w:p w14:paraId="22F32EBF" w14:textId="77777777" w:rsidR="00DC03D0" w:rsidRPr="00EB6FE4" w:rsidRDefault="00DC03D0">
            <w:pPr>
              <w:rPr>
                <w:rFonts w:cs="TimesNewRomanPSMT"/>
                <w:b/>
                <w:lang w:eastAsia="tr-TR"/>
              </w:rPr>
            </w:pPr>
          </w:p>
        </w:tc>
        <w:tc>
          <w:tcPr>
            <w:tcW w:w="2724" w:type="dxa"/>
            <w:shd w:val="clear" w:color="auto" w:fill="EDF2F8"/>
            <w:noWrap/>
          </w:tcPr>
          <w:p w14:paraId="665507E3" w14:textId="77777777" w:rsidR="00DC03D0" w:rsidRPr="00FF5D62" w:rsidRDefault="00DC03D0">
            <w:pPr>
              <w:rPr>
                <w:rFonts w:cs="TimesNewRomanPSMT"/>
                <w:lang w:eastAsia="tr-TR"/>
              </w:rPr>
            </w:pPr>
            <w:r w:rsidRPr="00FF5D62">
              <w:rPr>
                <w:rFonts w:cs="TimesNewRomanPSMT"/>
                <w:lang w:eastAsia="tr-TR"/>
              </w:rPr>
              <w:t>EKTROPİON</w:t>
            </w:r>
          </w:p>
        </w:tc>
        <w:tc>
          <w:tcPr>
            <w:tcW w:w="909" w:type="dxa"/>
            <w:shd w:val="clear" w:color="auto" w:fill="EDF2F8"/>
            <w:noWrap/>
          </w:tcPr>
          <w:p w14:paraId="671C79A3" w14:textId="77777777" w:rsidR="00DC03D0" w:rsidRPr="00FF5D62" w:rsidRDefault="00DC03D0" w:rsidP="00FF5D62">
            <w:pPr>
              <w:jc w:val="center"/>
            </w:pPr>
            <w:r w:rsidRPr="00FF5D62">
              <w:t>TT</w:t>
            </w:r>
          </w:p>
        </w:tc>
        <w:tc>
          <w:tcPr>
            <w:tcW w:w="727" w:type="dxa"/>
            <w:shd w:val="clear" w:color="auto" w:fill="EDF2F8"/>
            <w:noWrap/>
          </w:tcPr>
          <w:p w14:paraId="4A734AD0" w14:textId="77777777" w:rsidR="00DC03D0" w:rsidRPr="00FF5D62" w:rsidRDefault="00DC03D0" w:rsidP="00FF5D62">
            <w:pPr>
              <w:jc w:val="center"/>
            </w:pPr>
            <w:r w:rsidRPr="00FF5D62">
              <w:t>2</w:t>
            </w:r>
          </w:p>
        </w:tc>
        <w:tc>
          <w:tcPr>
            <w:tcW w:w="1089" w:type="dxa"/>
            <w:shd w:val="clear" w:color="auto" w:fill="EDF2F8"/>
            <w:noWrap/>
          </w:tcPr>
          <w:p w14:paraId="4409FD48"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0BFB3A39" w14:textId="77777777" w:rsidTr="00667102">
        <w:trPr>
          <w:trHeight w:val="629"/>
        </w:trPr>
        <w:tc>
          <w:tcPr>
            <w:tcW w:w="3591" w:type="dxa"/>
            <w:vMerge/>
            <w:shd w:val="clear" w:color="auto" w:fill="EDF2F8"/>
            <w:noWrap/>
          </w:tcPr>
          <w:p w14:paraId="029C0FD3" w14:textId="77777777" w:rsidR="00DC03D0" w:rsidRPr="00EB6FE4" w:rsidRDefault="00DC03D0">
            <w:pPr>
              <w:rPr>
                <w:rFonts w:cs="TimesNewRomanPSMT"/>
                <w:b/>
                <w:lang w:eastAsia="tr-TR"/>
              </w:rPr>
            </w:pPr>
          </w:p>
        </w:tc>
        <w:tc>
          <w:tcPr>
            <w:tcW w:w="2724" w:type="dxa"/>
            <w:shd w:val="clear" w:color="auto" w:fill="EDF2F8"/>
            <w:noWrap/>
          </w:tcPr>
          <w:p w14:paraId="3817B3D2" w14:textId="77777777" w:rsidR="00DC03D0" w:rsidRPr="00FF5D62" w:rsidRDefault="00DC03D0">
            <w:pPr>
              <w:rPr>
                <w:rFonts w:cs="TimesNewRomanPSMT"/>
                <w:lang w:eastAsia="tr-TR"/>
              </w:rPr>
            </w:pPr>
            <w:r w:rsidRPr="00FF5D62">
              <w:rPr>
                <w:rFonts w:cs="TimesNewRomanPSMT"/>
                <w:lang w:eastAsia="tr-TR"/>
              </w:rPr>
              <w:t>BLEFAROSPAZM</w:t>
            </w:r>
          </w:p>
        </w:tc>
        <w:tc>
          <w:tcPr>
            <w:tcW w:w="909" w:type="dxa"/>
            <w:shd w:val="clear" w:color="auto" w:fill="EDF2F8"/>
            <w:noWrap/>
          </w:tcPr>
          <w:p w14:paraId="005A528A" w14:textId="77777777" w:rsidR="00DC03D0" w:rsidRPr="00FF5D62" w:rsidRDefault="00DC03D0" w:rsidP="00FF5D62">
            <w:pPr>
              <w:jc w:val="center"/>
            </w:pPr>
            <w:r w:rsidRPr="00FF5D62">
              <w:t>T</w:t>
            </w:r>
          </w:p>
        </w:tc>
        <w:tc>
          <w:tcPr>
            <w:tcW w:w="727" w:type="dxa"/>
            <w:shd w:val="clear" w:color="auto" w:fill="EDF2F8"/>
            <w:noWrap/>
          </w:tcPr>
          <w:p w14:paraId="241D3B0C" w14:textId="77777777" w:rsidR="00DC03D0" w:rsidRPr="00FF5D62" w:rsidRDefault="00DC03D0" w:rsidP="00FF5D62">
            <w:pPr>
              <w:jc w:val="center"/>
            </w:pPr>
            <w:r w:rsidRPr="00FF5D62">
              <w:t>2</w:t>
            </w:r>
          </w:p>
        </w:tc>
        <w:tc>
          <w:tcPr>
            <w:tcW w:w="1089" w:type="dxa"/>
            <w:shd w:val="clear" w:color="auto" w:fill="EDF2F8"/>
            <w:noWrap/>
          </w:tcPr>
          <w:p w14:paraId="106EF6B5"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38BBD98B" w14:textId="77777777" w:rsidTr="00667102">
        <w:trPr>
          <w:trHeight w:val="629"/>
        </w:trPr>
        <w:tc>
          <w:tcPr>
            <w:tcW w:w="3591" w:type="dxa"/>
            <w:vMerge/>
            <w:shd w:val="clear" w:color="auto" w:fill="EDF2F8"/>
            <w:noWrap/>
          </w:tcPr>
          <w:p w14:paraId="3FF56696" w14:textId="77777777" w:rsidR="00DC03D0" w:rsidRPr="00EB6FE4" w:rsidRDefault="00DC03D0">
            <w:pPr>
              <w:rPr>
                <w:rFonts w:cs="TimesNewRomanPSMT"/>
                <w:b/>
                <w:lang w:eastAsia="tr-TR"/>
              </w:rPr>
            </w:pPr>
          </w:p>
        </w:tc>
        <w:tc>
          <w:tcPr>
            <w:tcW w:w="2724" w:type="dxa"/>
            <w:shd w:val="clear" w:color="auto" w:fill="EDF2F8"/>
            <w:noWrap/>
          </w:tcPr>
          <w:p w14:paraId="446D6614" w14:textId="77777777" w:rsidR="00DC03D0" w:rsidRPr="00FF5D62" w:rsidRDefault="00DC03D0">
            <w:pPr>
              <w:rPr>
                <w:rFonts w:cs="TimesNewRomanPSMT"/>
                <w:lang w:eastAsia="tr-TR"/>
              </w:rPr>
            </w:pPr>
            <w:r w:rsidRPr="00FF5D62">
              <w:rPr>
                <w:rFonts w:cs="TimesNewRomanPSMT"/>
                <w:lang w:eastAsia="tr-TR"/>
              </w:rPr>
              <w:t>LAGOFTALMİ</w:t>
            </w:r>
          </w:p>
        </w:tc>
        <w:tc>
          <w:tcPr>
            <w:tcW w:w="909" w:type="dxa"/>
            <w:shd w:val="clear" w:color="auto" w:fill="EDF2F8"/>
            <w:noWrap/>
          </w:tcPr>
          <w:p w14:paraId="33F1E216" w14:textId="77777777" w:rsidR="00DC03D0" w:rsidRPr="00FF5D62" w:rsidRDefault="00DC03D0" w:rsidP="00FF5D62">
            <w:pPr>
              <w:jc w:val="center"/>
            </w:pPr>
            <w:r w:rsidRPr="00FF5D62">
              <w:t>TT</w:t>
            </w:r>
          </w:p>
        </w:tc>
        <w:tc>
          <w:tcPr>
            <w:tcW w:w="727" w:type="dxa"/>
            <w:shd w:val="clear" w:color="auto" w:fill="EDF2F8"/>
            <w:noWrap/>
          </w:tcPr>
          <w:p w14:paraId="617B3125" w14:textId="77777777" w:rsidR="00DC03D0" w:rsidRPr="00FF5D62" w:rsidRDefault="00DC03D0" w:rsidP="00FF5D62">
            <w:pPr>
              <w:jc w:val="center"/>
            </w:pPr>
            <w:r w:rsidRPr="00FF5D62">
              <w:t>1</w:t>
            </w:r>
          </w:p>
        </w:tc>
        <w:tc>
          <w:tcPr>
            <w:tcW w:w="1089" w:type="dxa"/>
            <w:shd w:val="clear" w:color="auto" w:fill="EDF2F8"/>
            <w:noWrap/>
          </w:tcPr>
          <w:p w14:paraId="4E193966"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0F56B103" w14:textId="77777777" w:rsidTr="00667102">
        <w:trPr>
          <w:trHeight w:val="629"/>
        </w:trPr>
        <w:tc>
          <w:tcPr>
            <w:tcW w:w="3591" w:type="dxa"/>
            <w:vMerge/>
            <w:shd w:val="clear" w:color="auto" w:fill="EDF2F8"/>
            <w:noWrap/>
          </w:tcPr>
          <w:p w14:paraId="19957B05" w14:textId="77777777" w:rsidR="00DC03D0" w:rsidRPr="00EB6FE4" w:rsidRDefault="00DC03D0">
            <w:pPr>
              <w:rPr>
                <w:rFonts w:cs="TimesNewRomanPSMT"/>
                <w:b/>
                <w:lang w:eastAsia="tr-TR"/>
              </w:rPr>
            </w:pPr>
          </w:p>
        </w:tc>
        <w:tc>
          <w:tcPr>
            <w:tcW w:w="2724" w:type="dxa"/>
            <w:shd w:val="clear" w:color="auto" w:fill="EDF2F8"/>
            <w:noWrap/>
          </w:tcPr>
          <w:p w14:paraId="169D3A46" w14:textId="77777777" w:rsidR="00DC03D0" w:rsidRPr="00FF5D62" w:rsidRDefault="00DC03D0">
            <w:pPr>
              <w:rPr>
                <w:rFonts w:cs="TimesNewRomanPSMT"/>
                <w:lang w:eastAsia="tr-TR"/>
              </w:rPr>
            </w:pPr>
            <w:r w:rsidRPr="00FF5D62">
              <w:rPr>
                <w:rFonts w:cs="TimesNewRomanPSMT"/>
                <w:lang w:eastAsia="tr-TR"/>
              </w:rPr>
              <w:t>KAPAK RETRAKSİYONU</w:t>
            </w:r>
          </w:p>
        </w:tc>
        <w:tc>
          <w:tcPr>
            <w:tcW w:w="909" w:type="dxa"/>
            <w:shd w:val="clear" w:color="auto" w:fill="EDF2F8"/>
            <w:noWrap/>
          </w:tcPr>
          <w:p w14:paraId="28D13F89" w14:textId="77777777" w:rsidR="00DC03D0" w:rsidRPr="00FF5D62" w:rsidRDefault="00DC03D0" w:rsidP="00FF5D62">
            <w:pPr>
              <w:jc w:val="center"/>
            </w:pPr>
            <w:r w:rsidRPr="00FF5D62">
              <w:t>T</w:t>
            </w:r>
          </w:p>
        </w:tc>
        <w:tc>
          <w:tcPr>
            <w:tcW w:w="727" w:type="dxa"/>
            <w:shd w:val="clear" w:color="auto" w:fill="EDF2F8"/>
            <w:noWrap/>
          </w:tcPr>
          <w:p w14:paraId="7E7F35C5" w14:textId="77777777" w:rsidR="00DC03D0" w:rsidRPr="00FF5D62" w:rsidRDefault="00DC03D0" w:rsidP="00FF5D62">
            <w:pPr>
              <w:jc w:val="center"/>
            </w:pPr>
            <w:r w:rsidRPr="00FF5D62">
              <w:t>2</w:t>
            </w:r>
          </w:p>
        </w:tc>
        <w:tc>
          <w:tcPr>
            <w:tcW w:w="1089" w:type="dxa"/>
            <w:shd w:val="clear" w:color="auto" w:fill="EDF2F8"/>
            <w:noWrap/>
          </w:tcPr>
          <w:p w14:paraId="713EBFF3"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7B077B5B" w14:textId="77777777" w:rsidTr="00667102">
        <w:trPr>
          <w:trHeight w:val="629"/>
        </w:trPr>
        <w:tc>
          <w:tcPr>
            <w:tcW w:w="3591" w:type="dxa"/>
            <w:vMerge/>
            <w:shd w:val="clear" w:color="auto" w:fill="EDF2F8"/>
            <w:noWrap/>
          </w:tcPr>
          <w:p w14:paraId="0BD16A94" w14:textId="77777777" w:rsidR="00DC03D0" w:rsidRPr="00EB6FE4" w:rsidRDefault="00DC03D0">
            <w:pPr>
              <w:rPr>
                <w:rFonts w:cs="TimesNewRomanPSMT"/>
                <w:b/>
                <w:lang w:eastAsia="tr-TR"/>
              </w:rPr>
            </w:pPr>
          </w:p>
        </w:tc>
        <w:tc>
          <w:tcPr>
            <w:tcW w:w="2724" w:type="dxa"/>
            <w:shd w:val="clear" w:color="auto" w:fill="EDF2F8"/>
            <w:noWrap/>
          </w:tcPr>
          <w:p w14:paraId="7BF262DD" w14:textId="77777777" w:rsidR="00DC03D0" w:rsidRPr="00FF5D62" w:rsidRDefault="00DC03D0">
            <w:pPr>
              <w:rPr>
                <w:rFonts w:cs="TimesNewRomanPSMT"/>
                <w:lang w:eastAsia="tr-TR"/>
              </w:rPr>
            </w:pPr>
            <w:r w:rsidRPr="00FF5D62">
              <w:rPr>
                <w:rFonts w:cs="TimesNewRomanPSMT"/>
                <w:lang w:eastAsia="tr-TR"/>
              </w:rPr>
              <w:t>EPİKANTUS</w:t>
            </w:r>
          </w:p>
        </w:tc>
        <w:tc>
          <w:tcPr>
            <w:tcW w:w="909" w:type="dxa"/>
            <w:shd w:val="clear" w:color="auto" w:fill="EDF2F8"/>
            <w:noWrap/>
          </w:tcPr>
          <w:p w14:paraId="1CC7B3D8" w14:textId="77777777" w:rsidR="00DC03D0" w:rsidRPr="00FF5D62" w:rsidRDefault="00DC03D0" w:rsidP="00FF5D62">
            <w:pPr>
              <w:jc w:val="center"/>
            </w:pPr>
            <w:r w:rsidRPr="00FF5D62">
              <w:t>T</w:t>
            </w:r>
          </w:p>
        </w:tc>
        <w:tc>
          <w:tcPr>
            <w:tcW w:w="727" w:type="dxa"/>
            <w:shd w:val="clear" w:color="auto" w:fill="EDF2F8"/>
            <w:noWrap/>
          </w:tcPr>
          <w:p w14:paraId="344B2D2D" w14:textId="77777777" w:rsidR="00DC03D0" w:rsidRPr="00FF5D62" w:rsidRDefault="00DC03D0" w:rsidP="00FF5D62">
            <w:pPr>
              <w:jc w:val="center"/>
            </w:pPr>
            <w:r w:rsidRPr="00FF5D62">
              <w:t>2</w:t>
            </w:r>
          </w:p>
        </w:tc>
        <w:tc>
          <w:tcPr>
            <w:tcW w:w="1089" w:type="dxa"/>
            <w:shd w:val="clear" w:color="auto" w:fill="EDF2F8"/>
            <w:noWrap/>
          </w:tcPr>
          <w:p w14:paraId="4310EAAB"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67AFB0C5" w14:textId="77777777" w:rsidTr="00667102">
        <w:trPr>
          <w:trHeight w:val="629"/>
        </w:trPr>
        <w:tc>
          <w:tcPr>
            <w:tcW w:w="3591" w:type="dxa"/>
            <w:vMerge/>
            <w:shd w:val="clear" w:color="auto" w:fill="EDF2F8"/>
            <w:noWrap/>
          </w:tcPr>
          <w:p w14:paraId="69145F12" w14:textId="77777777" w:rsidR="00DC03D0" w:rsidRPr="00EB6FE4" w:rsidRDefault="00DC03D0">
            <w:pPr>
              <w:rPr>
                <w:rFonts w:cs="TimesNewRomanPSMT"/>
                <w:b/>
                <w:lang w:eastAsia="tr-TR"/>
              </w:rPr>
            </w:pPr>
          </w:p>
        </w:tc>
        <w:tc>
          <w:tcPr>
            <w:tcW w:w="2724" w:type="dxa"/>
            <w:shd w:val="clear" w:color="auto" w:fill="EDF2F8"/>
            <w:noWrap/>
          </w:tcPr>
          <w:p w14:paraId="4D90300C" w14:textId="77777777" w:rsidR="00DC03D0" w:rsidRPr="00FF5D62" w:rsidRDefault="00DC03D0">
            <w:pPr>
              <w:rPr>
                <w:rFonts w:cs="TimesNewRomanPSMT"/>
                <w:lang w:eastAsia="tr-TR"/>
              </w:rPr>
            </w:pPr>
            <w:r w:rsidRPr="00FF5D62">
              <w:rPr>
                <w:rFonts w:cs="TimesNewRomanPSMT"/>
                <w:lang w:eastAsia="tr-TR"/>
              </w:rPr>
              <w:t>BLEFAROŞALAZİS</w:t>
            </w:r>
          </w:p>
        </w:tc>
        <w:tc>
          <w:tcPr>
            <w:tcW w:w="909" w:type="dxa"/>
            <w:shd w:val="clear" w:color="auto" w:fill="EDF2F8"/>
            <w:noWrap/>
          </w:tcPr>
          <w:p w14:paraId="2F901586" w14:textId="77777777" w:rsidR="00DC03D0" w:rsidRPr="00FF5D62" w:rsidRDefault="00DC03D0" w:rsidP="00FF5D62">
            <w:pPr>
              <w:jc w:val="center"/>
            </w:pPr>
            <w:r w:rsidRPr="00FF5D62">
              <w:t>T</w:t>
            </w:r>
          </w:p>
        </w:tc>
        <w:tc>
          <w:tcPr>
            <w:tcW w:w="727" w:type="dxa"/>
            <w:shd w:val="clear" w:color="auto" w:fill="EDF2F8"/>
            <w:noWrap/>
          </w:tcPr>
          <w:p w14:paraId="4596955D" w14:textId="77777777" w:rsidR="00DC03D0" w:rsidRPr="00FF5D62" w:rsidRDefault="00DC03D0" w:rsidP="00FF5D62">
            <w:pPr>
              <w:jc w:val="center"/>
            </w:pPr>
            <w:r w:rsidRPr="00FF5D62">
              <w:t>2</w:t>
            </w:r>
          </w:p>
        </w:tc>
        <w:tc>
          <w:tcPr>
            <w:tcW w:w="1089" w:type="dxa"/>
            <w:shd w:val="clear" w:color="auto" w:fill="EDF2F8"/>
            <w:noWrap/>
          </w:tcPr>
          <w:p w14:paraId="3CECE8E7"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275E434D" w14:textId="77777777" w:rsidTr="00667102">
        <w:trPr>
          <w:trHeight w:val="629"/>
        </w:trPr>
        <w:tc>
          <w:tcPr>
            <w:tcW w:w="3591" w:type="dxa"/>
            <w:vMerge/>
            <w:shd w:val="clear" w:color="auto" w:fill="EDF2F8"/>
            <w:noWrap/>
          </w:tcPr>
          <w:p w14:paraId="5A1D6103" w14:textId="77777777" w:rsidR="00DC03D0" w:rsidRPr="00EB6FE4" w:rsidRDefault="00DC03D0">
            <w:pPr>
              <w:rPr>
                <w:rFonts w:cs="TimesNewRomanPSMT"/>
                <w:b/>
                <w:lang w:eastAsia="tr-TR"/>
              </w:rPr>
            </w:pPr>
          </w:p>
        </w:tc>
        <w:tc>
          <w:tcPr>
            <w:tcW w:w="2724" w:type="dxa"/>
            <w:shd w:val="clear" w:color="auto" w:fill="EDF2F8"/>
            <w:noWrap/>
          </w:tcPr>
          <w:p w14:paraId="341F9C10" w14:textId="77777777" w:rsidR="00DC03D0" w:rsidRPr="00FF5D62" w:rsidRDefault="00DC03D0">
            <w:pPr>
              <w:rPr>
                <w:rFonts w:cs="TimesNewRomanPSMT"/>
                <w:lang w:eastAsia="tr-TR"/>
              </w:rPr>
            </w:pPr>
            <w:r w:rsidRPr="00FF5D62">
              <w:rPr>
                <w:rFonts w:cs="TimesNewRomanPSMT"/>
                <w:lang w:eastAsia="tr-TR"/>
              </w:rPr>
              <w:t>DERMATOŞALAZİS</w:t>
            </w:r>
          </w:p>
        </w:tc>
        <w:tc>
          <w:tcPr>
            <w:tcW w:w="909" w:type="dxa"/>
            <w:shd w:val="clear" w:color="auto" w:fill="EDF2F8"/>
            <w:noWrap/>
          </w:tcPr>
          <w:p w14:paraId="3BB2E1D6" w14:textId="77777777" w:rsidR="00DC03D0" w:rsidRPr="00FF5D62" w:rsidRDefault="00DC03D0" w:rsidP="00FF5D62">
            <w:pPr>
              <w:jc w:val="center"/>
            </w:pPr>
            <w:r w:rsidRPr="00FF5D62">
              <w:t>T</w:t>
            </w:r>
          </w:p>
        </w:tc>
        <w:tc>
          <w:tcPr>
            <w:tcW w:w="727" w:type="dxa"/>
            <w:shd w:val="clear" w:color="auto" w:fill="EDF2F8"/>
            <w:noWrap/>
          </w:tcPr>
          <w:p w14:paraId="588EA848" w14:textId="77777777" w:rsidR="00DC03D0" w:rsidRPr="00FF5D62" w:rsidRDefault="00DC03D0" w:rsidP="00FF5D62">
            <w:pPr>
              <w:jc w:val="center"/>
            </w:pPr>
            <w:r w:rsidRPr="00FF5D62">
              <w:t>2</w:t>
            </w:r>
          </w:p>
        </w:tc>
        <w:tc>
          <w:tcPr>
            <w:tcW w:w="1089" w:type="dxa"/>
            <w:shd w:val="clear" w:color="auto" w:fill="EDF2F8"/>
            <w:noWrap/>
          </w:tcPr>
          <w:p w14:paraId="73DAAE51"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0BC02DDA" w14:textId="77777777" w:rsidTr="00667102">
        <w:trPr>
          <w:trHeight w:val="629"/>
        </w:trPr>
        <w:tc>
          <w:tcPr>
            <w:tcW w:w="3591" w:type="dxa"/>
            <w:vMerge/>
            <w:shd w:val="clear" w:color="auto" w:fill="EDF2F8"/>
            <w:noWrap/>
          </w:tcPr>
          <w:p w14:paraId="6648ADC6" w14:textId="77777777" w:rsidR="00DC03D0" w:rsidRPr="00EB6FE4" w:rsidRDefault="00DC03D0">
            <w:pPr>
              <w:rPr>
                <w:rFonts w:cs="TimesNewRomanPSMT"/>
                <w:b/>
                <w:lang w:eastAsia="tr-TR"/>
              </w:rPr>
            </w:pPr>
          </w:p>
        </w:tc>
        <w:tc>
          <w:tcPr>
            <w:tcW w:w="2724" w:type="dxa"/>
            <w:shd w:val="clear" w:color="auto" w:fill="EDF2F8"/>
            <w:noWrap/>
          </w:tcPr>
          <w:p w14:paraId="0D3F65BE" w14:textId="77777777" w:rsidR="00DC03D0" w:rsidRPr="00FF5D62" w:rsidRDefault="00DC03D0">
            <w:pPr>
              <w:rPr>
                <w:rFonts w:cs="TimesNewRomanPSMT"/>
                <w:lang w:eastAsia="tr-TR"/>
              </w:rPr>
            </w:pPr>
            <w:r w:rsidRPr="00FF5D62">
              <w:rPr>
                <w:rFonts w:cs="TimesNewRomanPSMT"/>
                <w:lang w:eastAsia="tr-TR"/>
              </w:rPr>
              <w:t>GÖZ KAPAĞI TÜMÖRLERİ</w:t>
            </w:r>
          </w:p>
        </w:tc>
        <w:tc>
          <w:tcPr>
            <w:tcW w:w="909" w:type="dxa"/>
            <w:shd w:val="clear" w:color="auto" w:fill="EDF2F8"/>
            <w:noWrap/>
          </w:tcPr>
          <w:p w14:paraId="542ED136" w14:textId="77777777" w:rsidR="00DC03D0" w:rsidRPr="00FF5D62" w:rsidRDefault="00DC03D0" w:rsidP="00FF5D62">
            <w:pPr>
              <w:jc w:val="center"/>
            </w:pPr>
            <w:r w:rsidRPr="00FF5D62">
              <w:t>TT</w:t>
            </w:r>
          </w:p>
        </w:tc>
        <w:tc>
          <w:tcPr>
            <w:tcW w:w="727" w:type="dxa"/>
            <w:shd w:val="clear" w:color="auto" w:fill="EDF2F8"/>
            <w:noWrap/>
          </w:tcPr>
          <w:p w14:paraId="231CDE62" w14:textId="77777777" w:rsidR="00DC03D0" w:rsidRPr="00FF5D62" w:rsidRDefault="00DC03D0" w:rsidP="00FF5D62">
            <w:pPr>
              <w:jc w:val="center"/>
            </w:pPr>
            <w:r w:rsidRPr="00FF5D62">
              <w:t>2</w:t>
            </w:r>
          </w:p>
        </w:tc>
        <w:tc>
          <w:tcPr>
            <w:tcW w:w="1089" w:type="dxa"/>
            <w:shd w:val="clear" w:color="auto" w:fill="EDF2F8"/>
            <w:noWrap/>
          </w:tcPr>
          <w:p w14:paraId="258C204F"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48357E35" w14:textId="77777777" w:rsidTr="00667102">
        <w:trPr>
          <w:trHeight w:val="629"/>
        </w:trPr>
        <w:tc>
          <w:tcPr>
            <w:tcW w:w="3591" w:type="dxa"/>
            <w:vMerge/>
            <w:shd w:val="clear" w:color="auto" w:fill="EDF2F8"/>
            <w:noWrap/>
          </w:tcPr>
          <w:p w14:paraId="66ABABAE" w14:textId="77777777" w:rsidR="00DC03D0" w:rsidRPr="00EB6FE4" w:rsidRDefault="00DC03D0">
            <w:pPr>
              <w:rPr>
                <w:rFonts w:cs="TimesNewRomanPSMT"/>
                <w:b/>
                <w:lang w:eastAsia="tr-TR"/>
              </w:rPr>
            </w:pPr>
          </w:p>
        </w:tc>
        <w:tc>
          <w:tcPr>
            <w:tcW w:w="2724" w:type="dxa"/>
            <w:shd w:val="clear" w:color="auto" w:fill="EDF2F8"/>
            <w:noWrap/>
          </w:tcPr>
          <w:p w14:paraId="62E627D9" w14:textId="77777777" w:rsidR="00DC03D0" w:rsidRPr="00FF5D62" w:rsidRDefault="00DC03D0">
            <w:pPr>
              <w:rPr>
                <w:rFonts w:cs="TimesNewRomanPSMT"/>
                <w:lang w:eastAsia="tr-TR"/>
              </w:rPr>
            </w:pPr>
            <w:r w:rsidRPr="00FF5D62">
              <w:rPr>
                <w:rFonts w:cs="TimesNewRomanPSMT"/>
                <w:lang w:eastAsia="tr-TR"/>
              </w:rPr>
              <w:t>GÖZ KAPAĞI TRAVMALARI</w:t>
            </w:r>
          </w:p>
        </w:tc>
        <w:tc>
          <w:tcPr>
            <w:tcW w:w="909" w:type="dxa"/>
            <w:shd w:val="clear" w:color="auto" w:fill="EDF2F8"/>
            <w:noWrap/>
          </w:tcPr>
          <w:p w14:paraId="3293906A" w14:textId="4247C52F" w:rsidR="00DC03D0" w:rsidRPr="00FF5D62" w:rsidRDefault="00DC03D0" w:rsidP="00FF5D62">
            <w:pPr>
              <w:jc w:val="center"/>
            </w:pPr>
            <w:r w:rsidRPr="00FF5D62">
              <w:t>TT,</w:t>
            </w:r>
            <w:r>
              <w:t xml:space="preserve"> </w:t>
            </w:r>
            <w:r w:rsidRPr="00FF5D62">
              <w:t>A</w:t>
            </w:r>
          </w:p>
        </w:tc>
        <w:tc>
          <w:tcPr>
            <w:tcW w:w="727" w:type="dxa"/>
            <w:shd w:val="clear" w:color="auto" w:fill="EDF2F8"/>
            <w:noWrap/>
          </w:tcPr>
          <w:p w14:paraId="62181184" w14:textId="77777777" w:rsidR="00DC03D0" w:rsidRPr="00FF5D62" w:rsidRDefault="00DC03D0" w:rsidP="00FF5D62">
            <w:pPr>
              <w:jc w:val="center"/>
            </w:pPr>
            <w:r w:rsidRPr="00FF5D62">
              <w:t>1</w:t>
            </w:r>
          </w:p>
        </w:tc>
        <w:tc>
          <w:tcPr>
            <w:tcW w:w="1089" w:type="dxa"/>
            <w:shd w:val="clear" w:color="auto" w:fill="EDF2F8"/>
            <w:noWrap/>
          </w:tcPr>
          <w:p w14:paraId="5064DB14"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0C909073" w14:textId="77777777" w:rsidTr="00667102">
        <w:trPr>
          <w:trHeight w:val="629"/>
        </w:trPr>
        <w:tc>
          <w:tcPr>
            <w:tcW w:w="3591" w:type="dxa"/>
            <w:vMerge/>
            <w:shd w:val="clear" w:color="auto" w:fill="EDF2F8"/>
            <w:noWrap/>
          </w:tcPr>
          <w:p w14:paraId="47379F54" w14:textId="77777777" w:rsidR="00DC03D0" w:rsidRPr="00EB6FE4" w:rsidRDefault="00DC03D0">
            <w:pPr>
              <w:rPr>
                <w:rFonts w:cs="TimesNewRomanPSMT"/>
                <w:b/>
                <w:lang w:eastAsia="tr-TR"/>
              </w:rPr>
            </w:pPr>
          </w:p>
        </w:tc>
        <w:tc>
          <w:tcPr>
            <w:tcW w:w="2724" w:type="dxa"/>
            <w:shd w:val="clear" w:color="auto" w:fill="EDF2F8"/>
            <w:noWrap/>
          </w:tcPr>
          <w:p w14:paraId="3BE83ED2" w14:textId="77777777" w:rsidR="00DC03D0" w:rsidRPr="00FF5D62" w:rsidRDefault="00DC03D0">
            <w:pPr>
              <w:rPr>
                <w:rFonts w:cs="TimesNewRomanPSMT"/>
                <w:lang w:eastAsia="tr-TR"/>
              </w:rPr>
            </w:pPr>
            <w:r w:rsidRPr="00FF5D62">
              <w:rPr>
                <w:rFonts w:cs="TimesNewRomanPSMT"/>
                <w:lang w:eastAsia="tr-TR"/>
              </w:rPr>
              <w:t>KİRPİK HASTALIKLARI</w:t>
            </w:r>
          </w:p>
        </w:tc>
        <w:tc>
          <w:tcPr>
            <w:tcW w:w="909" w:type="dxa"/>
            <w:shd w:val="clear" w:color="auto" w:fill="EDF2F8"/>
            <w:noWrap/>
          </w:tcPr>
          <w:p w14:paraId="57BEC7F1" w14:textId="77777777" w:rsidR="00DC03D0" w:rsidRPr="00FF5D62" w:rsidRDefault="00DC03D0" w:rsidP="00FF5D62">
            <w:pPr>
              <w:jc w:val="center"/>
            </w:pPr>
            <w:r w:rsidRPr="00FF5D62">
              <w:t>TT</w:t>
            </w:r>
          </w:p>
        </w:tc>
        <w:tc>
          <w:tcPr>
            <w:tcW w:w="727" w:type="dxa"/>
            <w:shd w:val="clear" w:color="auto" w:fill="EDF2F8"/>
            <w:noWrap/>
          </w:tcPr>
          <w:p w14:paraId="4D095798" w14:textId="77777777" w:rsidR="00DC03D0" w:rsidRPr="00FF5D62" w:rsidRDefault="00DC03D0" w:rsidP="00FF5D62">
            <w:pPr>
              <w:jc w:val="center"/>
            </w:pPr>
            <w:r w:rsidRPr="00FF5D62">
              <w:t>1</w:t>
            </w:r>
          </w:p>
        </w:tc>
        <w:tc>
          <w:tcPr>
            <w:tcW w:w="1089" w:type="dxa"/>
            <w:shd w:val="clear" w:color="auto" w:fill="EDF2F8"/>
            <w:noWrap/>
          </w:tcPr>
          <w:p w14:paraId="7A724366"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3E9E57FE" w14:textId="77777777" w:rsidTr="00667102">
        <w:trPr>
          <w:trHeight w:val="629"/>
        </w:trPr>
        <w:tc>
          <w:tcPr>
            <w:tcW w:w="3591" w:type="dxa"/>
            <w:vMerge/>
            <w:shd w:val="clear" w:color="auto" w:fill="EDF2F8"/>
            <w:noWrap/>
          </w:tcPr>
          <w:p w14:paraId="210250F0" w14:textId="77777777" w:rsidR="00DC03D0" w:rsidRPr="00EB6FE4" w:rsidRDefault="00DC03D0">
            <w:pPr>
              <w:rPr>
                <w:rFonts w:cs="TimesNewRomanPSMT"/>
                <w:b/>
                <w:lang w:eastAsia="tr-TR"/>
              </w:rPr>
            </w:pPr>
          </w:p>
        </w:tc>
        <w:tc>
          <w:tcPr>
            <w:tcW w:w="2724" w:type="dxa"/>
            <w:shd w:val="clear" w:color="auto" w:fill="EDF2F8"/>
            <w:noWrap/>
          </w:tcPr>
          <w:p w14:paraId="70E7D3C3" w14:textId="77777777" w:rsidR="00DC03D0" w:rsidRPr="00FF5D62" w:rsidRDefault="00DC03D0">
            <w:pPr>
              <w:rPr>
                <w:rFonts w:cs="TimesNewRomanPSMT"/>
                <w:lang w:eastAsia="tr-TR"/>
              </w:rPr>
            </w:pPr>
            <w:r w:rsidRPr="00FF5D62">
              <w:rPr>
                <w:rFonts w:cs="TimesNewRomanPSMT"/>
                <w:lang w:eastAsia="tr-TR"/>
              </w:rPr>
              <w:t>DOĞUMSAL GÖZ KAPAĞI MALFORMASYONLARI</w:t>
            </w:r>
          </w:p>
        </w:tc>
        <w:tc>
          <w:tcPr>
            <w:tcW w:w="909" w:type="dxa"/>
            <w:shd w:val="clear" w:color="auto" w:fill="EDF2F8"/>
            <w:noWrap/>
          </w:tcPr>
          <w:p w14:paraId="08B3D21C" w14:textId="77777777" w:rsidR="00DC03D0" w:rsidRPr="00FF5D62" w:rsidRDefault="00DC03D0" w:rsidP="00FF5D62">
            <w:pPr>
              <w:jc w:val="center"/>
            </w:pPr>
            <w:r w:rsidRPr="00FF5D62">
              <w:t>T</w:t>
            </w:r>
          </w:p>
        </w:tc>
        <w:tc>
          <w:tcPr>
            <w:tcW w:w="727" w:type="dxa"/>
            <w:shd w:val="clear" w:color="auto" w:fill="EDF2F8"/>
            <w:noWrap/>
          </w:tcPr>
          <w:p w14:paraId="75902FCB" w14:textId="77777777" w:rsidR="00DC03D0" w:rsidRPr="00FF5D62" w:rsidRDefault="00DC03D0" w:rsidP="00FF5D62">
            <w:pPr>
              <w:jc w:val="center"/>
            </w:pPr>
            <w:r w:rsidRPr="00FF5D62">
              <w:t>1</w:t>
            </w:r>
          </w:p>
        </w:tc>
        <w:tc>
          <w:tcPr>
            <w:tcW w:w="1089" w:type="dxa"/>
            <w:shd w:val="clear" w:color="auto" w:fill="EDF2F8"/>
            <w:noWrap/>
          </w:tcPr>
          <w:p w14:paraId="378684B8"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64CF0FB7" w14:textId="77777777" w:rsidTr="00667102">
        <w:trPr>
          <w:trHeight w:val="629"/>
        </w:trPr>
        <w:tc>
          <w:tcPr>
            <w:tcW w:w="3591" w:type="dxa"/>
            <w:vMerge/>
            <w:shd w:val="clear" w:color="auto" w:fill="EDF2F8"/>
            <w:noWrap/>
          </w:tcPr>
          <w:p w14:paraId="5BA27A3F" w14:textId="77777777" w:rsidR="00DC03D0" w:rsidRPr="00EB6FE4" w:rsidRDefault="00DC03D0">
            <w:pPr>
              <w:rPr>
                <w:rFonts w:cs="TimesNewRomanPSMT"/>
                <w:b/>
                <w:lang w:eastAsia="tr-TR"/>
              </w:rPr>
            </w:pPr>
          </w:p>
        </w:tc>
        <w:tc>
          <w:tcPr>
            <w:tcW w:w="2724" w:type="dxa"/>
            <w:shd w:val="clear" w:color="auto" w:fill="EDF2F8"/>
            <w:noWrap/>
          </w:tcPr>
          <w:p w14:paraId="0338ADF7" w14:textId="77777777" w:rsidR="00DC03D0" w:rsidRPr="00FF5D62" w:rsidRDefault="00DC03D0" w:rsidP="00435FB8">
            <w:pPr>
              <w:rPr>
                <w:rFonts w:cs="TimesNewRomanPSMT"/>
                <w:lang w:eastAsia="tr-TR"/>
              </w:rPr>
            </w:pPr>
            <w:r w:rsidRPr="00FF5D62">
              <w:rPr>
                <w:rFonts w:cs="TimesNewRomanPSMT"/>
                <w:lang w:eastAsia="tr-TR"/>
              </w:rPr>
              <w:t>DOĞUMSAL DAKRİYOSTENOZ</w:t>
            </w:r>
          </w:p>
        </w:tc>
        <w:tc>
          <w:tcPr>
            <w:tcW w:w="909" w:type="dxa"/>
            <w:shd w:val="clear" w:color="auto" w:fill="EDF2F8"/>
            <w:noWrap/>
          </w:tcPr>
          <w:p w14:paraId="30767F80" w14:textId="77777777" w:rsidR="00DC03D0" w:rsidRPr="00FF5D62" w:rsidRDefault="00DC03D0" w:rsidP="00FF5D62">
            <w:pPr>
              <w:jc w:val="center"/>
            </w:pPr>
            <w:r w:rsidRPr="00FF5D62">
              <w:t>T</w:t>
            </w:r>
          </w:p>
        </w:tc>
        <w:tc>
          <w:tcPr>
            <w:tcW w:w="727" w:type="dxa"/>
            <w:shd w:val="clear" w:color="auto" w:fill="EDF2F8"/>
            <w:noWrap/>
          </w:tcPr>
          <w:p w14:paraId="4D060FC4" w14:textId="77777777" w:rsidR="00DC03D0" w:rsidRPr="00FF5D62" w:rsidRDefault="00DC03D0" w:rsidP="00FF5D62">
            <w:pPr>
              <w:jc w:val="center"/>
            </w:pPr>
            <w:r w:rsidRPr="00FF5D62">
              <w:t>1</w:t>
            </w:r>
          </w:p>
        </w:tc>
        <w:tc>
          <w:tcPr>
            <w:tcW w:w="1089" w:type="dxa"/>
            <w:shd w:val="clear" w:color="auto" w:fill="EDF2F8"/>
            <w:noWrap/>
          </w:tcPr>
          <w:p w14:paraId="7C97C0DE"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3297186A" w14:textId="77777777" w:rsidTr="00667102">
        <w:trPr>
          <w:trHeight w:val="629"/>
        </w:trPr>
        <w:tc>
          <w:tcPr>
            <w:tcW w:w="3591" w:type="dxa"/>
            <w:vMerge/>
            <w:shd w:val="clear" w:color="auto" w:fill="EDF2F8"/>
            <w:noWrap/>
          </w:tcPr>
          <w:p w14:paraId="769ABE1D" w14:textId="77777777" w:rsidR="00DC03D0" w:rsidRPr="00EB6FE4" w:rsidRDefault="00DC03D0">
            <w:pPr>
              <w:rPr>
                <w:rFonts w:cs="TimesNewRomanPSMT"/>
                <w:b/>
                <w:lang w:eastAsia="tr-TR"/>
              </w:rPr>
            </w:pPr>
          </w:p>
        </w:tc>
        <w:tc>
          <w:tcPr>
            <w:tcW w:w="2724" w:type="dxa"/>
            <w:shd w:val="clear" w:color="auto" w:fill="EDF2F8"/>
            <w:noWrap/>
          </w:tcPr>
          <w:p w14:paraId="297C4830" w14:textId="77777777" w:rsidR="00DC03D0" w:rsidRPr="00FF5D62" w:rsidRDefault="00DC03D0">
            <w:pPr>
              <w:rPr>
                <w:rFonts w:cs="TimesNewRomanPSMT"/>
                <w:lang w:eastAsia="tr-TR"/>
              </w:rPr>
            </w:pPr>
            <w:r w:rsidRPr="00FF5D62">
              <w:rPr>
                <w:rFonts w:cs="TimesNewRomanPSMT"/>
                <w:lang w:eastAsia="tr-TR"/>
              </w:rPr>
              <w:t>EDİNSEL DAKRİYOSTENOZ</w:t>
            </w:r>
          </w:p>
        </w:tc>
        <w:tc>
          <w:tcPr>
            <w:tcW w:w="909" w:type="dxa"/>
            <w:shd w:val="clear" w:color="auto" w:fill="EDF2F8"/>
            <w:noWrap/>
          </w:tcPr>
          <w:p w14:paraId="1FEA1169" w14:textId="77777777" w:rsidR="00DC03D0" w:rsidRPr="00FF5D62" w:rsidRDefault="00DC03D0" w:rsidP="00FF5D62">
            <w:pPr>
              <w:jc w:val="center"/>
            </w:pPr>
            <w:r w:rsidRPr="00FF5D62">
              <w:t>TT</w:t>
            </w:r>
          </w:p>
        </w:tc>
        <w:tc>
          <w:tcPr>
            <w:tcW w:w="727" w:type="dxa"/>
            <w:shd w:val="clear" w:color="auto" w:fill="EDF2F8"/>
            <w:noWrap/>
          </w:tcPr>
          <w:p w14:paraId="71AAB6EB" w14:textId="77777777" w:rsidR="00DC03D0" w:rsidRPr="00FF5D62" w:rsidRDefault="00DC03D0" w:rsidP="00FF5D62">
            <w:pPr>
              <w:jc w:val="center"/>
            </w:pPr>
            <w:r w:rsidRPr="00FF5D62">
              <w:t>1</w:t>
            </w:r>
          </w:p>
        </w:tc>
        <w:tc>
          <w:tcPr>
            <w:tcW w:w="1089" w:type="dxa"/>
            <w:shd w:val="clear" w:color="auto" w:fill="EDF2F8"/>
            <w:noWrap/>
          </w:tcPr>
          <w:p w14:paraId="3D38440A"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753B1F7B" w14:textId="77777777" w:rsidTr="00667102">
        <w:trPr>
          <w:trHeight w:val="629"/>
        </w:trPr>
        <w:tc>
          <w:tcPr>
            <w:tcW w:w="3591" w:type="dxa"/>
            <w:vMerge/>
            <w:shd w:val="clear" w:color="auto" w:fill="EDF2F8"/>
            <w:noWrap/>
          </w:tcPr>
          <w:p w14:paraId="699059BF" w14:textId="77777777" w:rsidR="00DC03D0" w:rsidRPr="00EB6FE4" w:rsidRDefault="00DC03D0">
            <w:pPr>
              <w:rPr>
                <w:rFonts w:cs="TimesNewRomanPSMT"/>
                <w:b/>
                <w:lang w:eastAsia="tr-TR"/>
              </w:rPr>
            </w:pPr>
          </w:p>
        </w:tc>
        <w:tc>
          <w:tcPr>
            <w:tcW w:w="2724" w:type="dxa"/>
            <w:shd w:val="clear" w:color="auto" w:fill="EDF2F8"/>
            <w:noWrap/>
          </w:tcPr>
          <w:p w14:paraId="61CFD9EA" w14:textId="77777777" w:rsidR="00DC03D0" w:rsidRPr="00FF5D62" w:rsidRDefault="00DC03D0">
            <w:pPr>
              <w:rPr>
                <w:rFonts w:cs="TimesNewRomanPSMT"/>
                <w:lang w:eastAsia="tr-TR"/>
              </w:rPr>
            </w:pPr>
            <w:r w:rsidRPr="00FF5D62">
              <w:rPr>
                <w:rFonts w:cs="TimesNewRomanPSMT"/>
                <w:lang w:eastAsia="tr-TR"/>
              </w:rPr>
              <w:t>KANALİKÜLİT</w:t>
            </w:r>
          </w:p>
        </w:tc>
        <w:tc>
          <w:tcPr>
            <w:tcW w:w="909" w:type="dxa"/>
            <w:shd w:val="clear" w:color="auto" w:fill="EDF2F8"/>
            <w:noWrap/>
          </w:tcPr>
          <w:p w14:paraId="7DE7C490" w14:textId="77777777" w:rsidR="00DC03D0" w:rsidRPr="00FF5D62" w:rsidRDefault="00DC03D0" w:rsidP="00FF5D62">
            <w:pPr>
              <w:jc w:val="center"/>
            </w:pPr>
            <w:r w:rsidRPr="00FF5D62">
              <w:t>T</w:t>
            </w:r>
          </w:p>
        </w:tc>
        <w:tc>
          <w:tcPr>
            <w:tcW w:w="727" w:type="dxa"/>
            <w:shd w:val="clear" w:color="auto" w:fill="EDF2F8"/>
            <w:noWrap/>
          </w:tcPr>
          <w:p w14:paraId="3F6CD15B" w14:textId="77777777" w:rsidR="00DC03D0" w:rsidRPr="00FF5D62" w:rsidRDefault="00DC03D0" w:rsidP="00FF5D62">
            <w:pPr>
              <w:jc w:val="center"/>
            </w:pPr>
            <w:r w:rsidRPr="00FF5D62">
              <w:t>2</w:t>
            </w:r>
          </w:p>
        </w:tc>
        <w:tc>
          <w:tcPr>
            <w:tcW w:w="1089" w:type="dxa"/>
            <w:shd w:val="clear" w:color="auto" w:fill="EDF2F8"/>
            <w:noWrap/>
          </w:tcPr>
          <w:p w14:paraId="4CA87270"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4A9D69F8" w14:textId="77777777" w:rsidTr="00667102">
        <w:trPr>
          <w:trHeight w:val="629"/>
        </w:trPr>
        <w:tc>
          <w:tcPr>
            <w:tcW w:w="3591" w:type="dxa"/>
            <w:vMerge/>
            <w:shd w:val="clear" w:color="auto" w:fill="EDF2F8"/>
            <w:noWrap/>
          </w:tcPr>
          <w:p w14:paraId="7833A7FE" w14:textId="77777777" w:rsidR="00DC03D0" w:rsidRPr="00EB6FE4" w:rsidRDefault="00DC03D0">
            <w:pPr>
              <w:rPr>
                <w:rFonts w:cs="TimesNewRomanPSMT"/>
                <w:b/>
                <w:lang w:eastAsia="tr-TR"/>
              </w:rPr>
            </w:pPr>
          </w:p>
        </w:tc>
        <w:tc>
          <w:tcPr>
            <w:tcW w:w="2724" w:type="dxa"/>
            <w:shd w:val="clear" w:color="auto" w:fill="EDF2F8"/>
            <w:noWrap/>
          </w:tcPr>
          <w:p w14:paraId="70C0B448" w14:textId="77777777" w:rsidR="00DC03D0" w:rsidRPr="00FF5D62" w:rsidRDefault="00DC03D0">
            <w:pPr>
              <w:rPr>
                <w:rFonts w:cs="TimesNewRomanPSMT"/>
                <w:lang w:eastAsia="tr-TR"/>
              </w:rPr>
            </w:pPr>
            <w:r w:rsidRPr="00FF5D62">
              <w:rPr>
                <w:rFonts w:cs="TimesNewRomanPSMT"/>
                <w:lang w:eastAsia="tr-TR"/>
              </w:rPr>
              <w:t>DAKRİYOSİSTOSEL</w:t>
            </w:r>
          </w:p>
        </w:tc>
        <w:tc>
          <w:tcPr>
            <w:tcW w:w="909" w:type="dxa"/>
            <w:shd w:val="clear" w:color="auto" w:fill="EDF2F8"/>
            <w:noWrap/>
          </w:tcPr>
          <w:p w14:paraId="2BD1157C" w14:textId="77777777" w:rsidR="00DC03D0" w:rsidRPr="00FF5D62" w:rsidRDefault="00DC03D0" w:rsidP="00FF5D62">
            <w:pPr>
              <w:jc w:val="center"/>
            </w:pPr>
            <w:r w:rsidRPr="00FF5D62">
              <w:t>T</w:t>
            </w:r>
          </w:p>
        </w:tc>
        <w:tc>
          <w:tcPr>
            <w:tcW w:w="727" w:type="dxa"/>
            <w:shd w:val="clear" w:color="auto" w:fill="EDF2F8"/>
            <w:noWrap/>
          </w:tcPr>
          <w:p w14:paraId="0F31FC1C" w14:textId="77777777" w:rsidR="00DC03D0" w:rsidRPr="00FF5D62" w:rsidRDefault="00DC03D0" w:rsidP="00FF5D62">
            <w:pPr>
              <w:jc w:val="center"/>
            </w:pPr>
            <w:r w:rsidRPr="00FF5D62">
              <w:t>2</w:t>
            </w:r>
          </w:p>
        </w:tc>
        <w:tc>
          <w:tcPr>
            <w:tcW w:w="1089" w:type="dxa"/>
            <w:shd w:val="clear" w:color="auto" w:fill="EDF2F8"/>
            <w:noWrap/>
          </w:tcPr>
          <w:p w14:paraId="0BA16B48"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1D0F2F6F" w14:textId="77777777" w:rsidTr="00667102">
        <w:trPr>
          <w:trHeight w:val="629"/>
        </w:trPr>
        <w:tc>
          <w:tcPr>
            <w:tcW w:w="3591" w:type="dxa"/>
            <w:vMerge/>
            <w:shd w:val="clear" w:color="auto" w:fill="EDF2F8"/>
            <w:noWrap/>
          </w:tcPr>
          <w:p w14:paraId="13F72D82" w14:textId="77777777" w:rsidR="00DC03D0" w:rsidRPr="00EB6FE4" w:rsidRDefault="00DC03D0">
            <w:pPr>
              <w:rPr>
                <w:rFonts w:cs="TimesNewRomanPSMT"/>
                <w:b/>
                <w:lang w:eastAsia="tr-TR"/>
              </w:rPr>
            </w:pPr>
          </w:p>
        </w:tc>
        <w:tc>
          <w:tcPr>
            <w:tcW w:w="2724" w:type="dxa"/>
            <w:shd w:val="clear" w:color="auto" w:fill="EDF2F8"/>
            <w:noWrap/>
          </w:tcPr>
          <w:p w14:paraId="0C99829C" w14:textId="77777777" w:rsidR="00DC03D0" w:rsidRPr="00FF5D62" w:rsidRDefault="00DC03D0">
            <w:pPr>
              <w:rPr>
                <w:rFonts w:cs="TimesNewRomanPSMT"/>
                <w:lang w:eastAsia="tr-TR"/>
              </w:rPr>
            </w:pPr>
            <w:r>
              <w:rPr>
                <w:rFonts w:cs="TimesNewRomanPSMT"/>
                <w:lang w:eastAsia="tr-TR"/>
              </w:rPr>
              <w:t>DAKRİYOSİSTİT (AKUT VE</w:t>
            </w:r>
            <w:r w:rsidRPr="00FF5D62">
              <w:rPr>
                <w:rFonts w:cs="TimesNewRomanPSMT"/>
                <w:lang w:eastAsia="tr-TR"/>
              </w:rPr>
              <w:t xml:space="preserve"> KRONİK)</w:t>
            </w:r>
          </w:p>
        </w:tc>
        <w:tc>
          <w:tcPr>
            <w:tcW w:w="909" w:type="dxa"/>
            <w:shd w:val="clear" w:color="auto" w:fill="EDF2F8"/>
            <w:noWrap/>
          </w:tcPr>
          <w:p w14:paraId="78345EDB" w14:textId="2662437E" w:rsidR="00DC03D0" w:rsidRPr="00FF5D62" w:rsidRDefault="00DC03D0" w:rsidP="00FF5D62">
            <w:pPr>
              <w:jc w:val="center"/>
            </w:pPr>
            <w:r w:rsidRPr="00FF5D62">
              <w:t>TT,</w:t>
            </w:r>
            <w:r>
              <w:t xml:space="preserve"> </w:t>
            </w:r>
            <w:r w:rsidRPr="00FF5D62">
              <w:t>A</w:t>
            </w:r>
          </w:p>
        </w:tc>
        <w:tc>
          <w:tcPr>
            <w:tcW w:w="727" w:type="dxa"/>
            <w:shd w:val="clear" w:color="auto" w:fill="EDF2F8"/>
            <w:noWrap/>
          </w:tcPr>
          <w:p w14:paraId="0C27DCA4" w14:textId="77777777" w:rsidR="00DC03D0" w:rsidRPr="00FF5D62" w:rsidRDefault="00DC03D0" w:rsidP="00FF5D62">
            <w:pPr>
              <w:jc w:val="center"/>
            </w:pPr>
            <w:r w:rsidRPr="00FF5D62">
              <w:t>1</w:t>
            </w:r>
          </w:p>
        </w:tc>
        <w:tc>
          <w:tcPr>
            <w:tcW w:w="1089" w:type="dxa"/>
            <w:shd w:val="clear" w:color="auto" w:fill="EDF2F8"/>
            <w:noWrap/>
          </w:tcPr>
          <w:p w14:paraId="70483466"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63B7D82B" w14:textId="77777777" w:rsidTr="00667102">
        <w:trPr>
          <w:trHeight w:val="629"/>
        </w:trPr>
        <w:tc>
          <w:tcPr>
            <w:tcW w:w="3591" w:type="dxa"/>
            <w:vMerge/>
            <w:shd w:val="clear" w:color="auto" w:fill="EDF2F8"/>
            <w:noWrap/>
          </w:tcPr>
          <w:p w14:paraId="6A9B6AE5" w14:textId="77777777" w:rsidR="00DC03D0" w:rsidRPr="00EB6FE4" w:rsidRDefault="00DC03D0">
            <w:pPr>
              <w:rPr>
                <w:rFonts w:cs="TimesNewRomanPSMT"/>
                <w:b/>
                <w:lang w:eastAsia="tr-TR"/>
              </w:rPr>
            </w:pPr>
          </w:p>
        </w:tc>
        <w:tc>
          <w:tcPr>
            <w:tcW w:w="2724" w:type="dxa"/>
            <w:shd w:val="clear" w:color="auto" w:fill="EDF2F8"/>
            <w:noWrap/>
          </w:tcPr>
          <w:p w14:paraId="6760CE85" w14:textId="77777777" w:rsidR="00DC03D0" w:rsidRPr="00FF5D62" w:rsidRDefault="00DC03D0">
            <w:pPr>
              <w:rPr>
                <w:rFonts w:cs="TimesNewRomanPSMT"/>
                <w:lang w:eastAsia="tr-TR"/>
              </w:rPr>
            </w:pPr>
            <w:r w:rsidRPr="00FF5D62">
              <w:rPr>
                <w:rFonts w:cs="TimesNewRomanPSMT"/>
                <w:lang w:eastAsia="tr-TR"/>
              </w:rPr>
              <w:t>KANALİKÜLER STENOZ</w:t>
            </w:r>
          </w:p>
        </w:tc>
        <w:tc>
          <w:tcPr>
            <w:tcW w:w="909" w:type="dxa"/>
            <w:shd w:val="clear" w:color="auto" w:fill="EDF2F8"/>
            <w:noWrap/>
          </w:tcPr>
          <w:p w14:paraId="07DFC3C6" w14:textId="77777777" w:rsidR="00DC03D0" w:rsidRPr="00FF5D62" w:rsidRDefault="00DC03D0" w:rsidP="00FF5D62">
            <w:pPr>
              <w:jc w:val="center"/>
            </w:pPr>
            <w:r w:rsidRPr="00FF5D62">
              <w:t>T</w:t>
            </w:r>
          </w:p>
        </w:tc>
        <w:tc>
          <w:tcPr>
            <w:tcW w:w="727" w:type="dxa"/>
            <w:shd w:val="clear" w:color="auto" w:fill="EDF2F8"/>
            <w:noWrap/>
          </w:tcPr>
          <w:p w14:paraId="2E663548" w14:textId="77777777" w:rsidR="00DC03D0" w:rsidRPr="00FF5D62" w:rsidRDefault="00DC03D0" w:rsidP="00FF5D62">
            <w:pPr>
              <w:jc w:val="center"/>
            </w:pPr>
            <w:r w:rsidRPr="00FF5D62">
              <w:t>2</w:t>
            </w:r>
          </w:p>
        </w:tc>
        <w:tc>
          <w:tcPr>
            <w:tcW w:w="1089" w:type="dxa"/>
            <w:shd w:val="clear" w:color="auto" w:fill="EDF2F8"/>
            <w:noWrap/>
          </w:tcPr>
          <w:p w14:paraId="2216E765"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5D37AEC1" w14:textId="77777777" w:rsidTr="00667102">
        <w:trPr>
          <w:trHeight w:val="629"/>
        </w:trPr>
        <w:tc>
          <w:tcPr>
            <w:tcW w:w="3591" w:type="dxa"/>
            <w:vMerge/>
            <w:shd w:val="clear" w:color="auto" w:fill="EDF2F8"/>
            <w:noWrap/>
          </w:tcPr>
          <w:p w14:paraId="1EECD898" w14:textId="77777777" w:rsidR="00DC03D0" w:rsidRPr="00EB6FE4" w:rsidRDefault="00DC03D0">
            <w:pPr>
              <w:rPr>
                <w:rFonts w:cs="TimesNewRomanPSMT"/>
                <w:b/>
                <w:lang w:eastAsia="tr-TR"/>
              </w:rPr>
            </w:pPr>
          </w:p>
        </w:tc>
        <w:tc>
          <w:tcPr>
            <w:tcW w:w="2724" w:type="dxa"/>
            <w:shd w:val="clear" w:color="auto" w:fill="EDF2F8"/>
            <w:noWrap/>
          </w:tcPr>
          <w:p w14:paraId="7F3DF311" w14:textId="77777777" w:rsidR="00DC03D0" w:rsidRPr="00FF5D62" w:rsidRDefault="00DC03D0">
            <w:pPr>
              <w:rPr>
                <w:rFonts w:cs="TimesNewRomanPSMT"/>
                <w:lang w:eastAsia="tr-TR"/>
              </w:rPr>
            </w:pPr>
            <w:r w:rsidRPr="00FF5D62">
              <w:rPr>
                <w:rFonts w:cs="TimesNewRomanPSMT"/>
                <w:lang w:eastAsia="tr-TR"/>
              </w:rPr>
              <w:t>LAKRİMAL SİSTEM TRAVMALARI</w:t>
            </w:r>
          </w:p>
        </w:tc>
        <w:tc>
          <w:tcPr>
            <w:tcW w:w="909" w:type="dxa"/>
            <w:shd w:val="clear" w:color="auto" w:fill="EDF2F8"/>
            <w:noWrap/>
          </w:tcPr>
          <w:p w14:paraId="06A2C7B1" w14:textId="01F39389" w:rsidR="00DC03D0" w:rsidRPr="00FF5D62" w:rsidRDefault="00DC03D0" w:rsidP="00FF5D62">
            <w:pPr>
              <w:jc w:val="center"/>
            </w:pPr>
            <w:r w:rsidRPr="00FF5D62">
              <w:t>T,</w:t>
            </w:r>
            <w:r>
              <w:t xml:space="preserve"> </w:t>
            </w:r>
            <w:r w:rsidRPr="00FF5D62">
              <w:t>A</w:t>
            </w:r>
          </w:p>
        </w:tc>
        <w:tc>
          <w:tcPr>
            <w:tcW w:w="727" w:type="dxa"/>
            <w:shd w:val="clear" w:color="auto" w:fill="EDF2F8"/>
            <w:noWrap/>
          </w:tcPr>
          <w:p w14:paraId="2DD39629" w14:textId="77777777" w:rsidR="00DC03D0" w:rsidRPr="00FF5D62" w:rsidRDefault="00DC03D0" w:rsidP="00FF5D62">
            <w:pPr>
              <w:jc w:val="center"/>
            </w:pPr>
            <w:r w:rsidRPr="00FF5D62">
              <w:t>2</w:t>
            </w:r>
          </w:p>
        </w:tc>
        <w:tc>
          <w:tcPr>
            <w:tcW w:w="1089" w:type="dxa"/>
            <w:shd w:val="clear" w:color="auto" w:fill="EDF2F8"/>
            <w:noWrap/>
          </w:tcPr>
          <w:p w14:paraId="293479F7"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0E7885AE" w14:textId="77777777" w:rsidTr="00667102">
        <w:trPr>
          <w:trHeight w:val="629"/>
        </w:trPr>
        <w:tc>
          <w:tcPr>
            <w:tcW w:w="3591" w:type="dxa"/>
            <w:vMerge/>
            <w:shd w:val="clear" w:color="auto" w:fill="EDF2F8"/>
            <w:noWrap/>
          </w:tcPr>
          <w:p w14:paraId="3C37FA87" w14:textId="77777777" w:rsidR="00DC03D0" w:rsidRPr="00EB6FE4" w:rsidRDefault="00DC03D0">
            <w:pPr>
              <w:rPr>
                <w:rFonts w:cs="TimesNewRomanPSMT"/>
                <w:b/>
                <w:lang w:eastAsia="tr-TR"/>
              </w:rPr>
            </w:pPr>
          </w:p>
        </w:tc>
        <w:tc>
          <w:tcPr>
            <w:tcW w:w="2724" w:type="dxa"/>
            <w:shd w:val="clear" w:color="auto" w:fill="EDF2F8"/>
            <w:noWrap/>
          </w:tcPr>
          <w:p w14:paraId="4A92F3C5" w14:textId="77777777" w:rsidR="00DC03D0" w:rsidRPr="00FF5D62" w:rsidRDefault="00DC03D0">
            <w:pPr>
              <w:rPr>
                <w:rFonts w:cs="TimesNewRomanPSMT"/>
                <w:lang w:eastAsia="tr-TR"/>
              </w:rPr>
            </w:pPr>
            <w:r w:rsidRPr="00FF5D62">
              <w:rPr>
                <w:rFonts w:cs="TimesNewRomanPSMT"/>
                <w:lang w:eastAsia="tr-TR"/>
              </w:rPr>
              <w:t>LAKRİMAL BEZ İNFLAMASYONLARI</w:t>
            </w:r>
          </w:p>
        </w:tc>
        <w:tc>
          <w:tcPr>
            <w:tcW w:w="909" w:type="dxa"/>
            <w:shd w:val="clear" w:color="auto" w:fill="EDF2F8"/>
            <w:noWrap/>
          </w:tcPr>
          <w:p w14:paraId="029EA789" w14:textId="77777777" w:rsidR="00DC03D0" w:rsidRPr="00FF5D62" w:rsidRDefault="00DC03D0" w:rsidP="00FF5D62">
            <w:pPr>
              <w:jc w:val="center"/>
            </w:pPr>
            <w:r w:rsidRPr="00FF5D62">
              <w:t>TT</w:t>
            </w:r>
          </w:p>
        </w:tc>
        <w:tc>
          <w:tcPr>
            <w:tcW w:w="727" w:type="dxa"/>
            <w:shd w:val="clear" w:color="auto" w:fill="EDF2F8"/>
            <w:noWrap/>
          </w:tcPr>
          <w:p w14:paraId="1B8DD384" w14:textId="77777777" w:rsidR="00DC03D0" w:rsidRPr="00FF5D62" w:rsidRDefault="00DC03D0" w:rsidP="00FF5D62">
            <w:pPr>
              <w:jc w:val="center"/>
            </w:pPr>
            <w:r w:rsidRPr="00FF5D62">
              <w:t>2</w:t>
            </w:r>
          </w:p>
        </w:tc>
        <w:tc>
          <w:tcPr>
            <w:tcW w:w="1089" w:type="dxa"/>
            <w:shd w:val="clear" w:color="auto" w:fill="EDF2F8"/>
            <w:noWrap/>
          </w:tcPr>
          <w:p w14:paraId="2AF830E5"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789EC001" w14:textId="77777777" w:rsidTr="00667102">
        <w:trPr>
          <w:trHeight w:val="629"/>
        </w:trPr>
        <w:tc>
          <w:tcPr>
            <w:tcW w:w="3591" w:type="dxa"/>
            <w:vMerge/>
            <w:shd w:val="clear" w:color="auto" w:fill="EDF2F8"/>
            <w:noWrap/>
          </w:tcPr>
          <w:p w14:paraId="40AD1870" w14:textId="77777777" w:rsidR="00DC03D0" w:rsidRPr="00EB6FE4" w:rsidRDefault="00DC03D0">
            <w:pPr>
              <w:rPr>
                <w:rFonts w:cs="TimesNewRomanPSMT"/>
                <w:b/>
                <w:lang w:eastAsia="tr-TR"/>
              </w:rPr>
            </w:pPr>
          </w:p>
        </w:tc>
        <w:tc>
          <w:tcPr>
            <w:tcW w:w="2724" w:type="dxa"/>
            <w:shd w:val="clear" w:color="auto" w:fill="EDF2F8"/>
            <w:noWrap/>
          </w:tcPr>
          <w:p w14:paraId="4B8F4B51" w14:textId="77777777" w:rsidR="00DC03D0" w:rsidRPr="00FF5D62" w:rsidRDefault="00DC03D0">
            <w:pPr>
              <w:rPr>
                <w:rFonts w:cs="TimesNewRomanPSMT"/>
                <w:lang w:eastAsia="tr-TR"/>
              </w:rPr>
            </w:pPr>
            <w:r w:rsidRPr="00FF5D62">
              <w:rPr>
                <w:rFonts w:cs="TimesNewRomanPSMT"/>
                <w:lang w:eastAsia="tr-TR"/>
              </w:rPr>
              <w:t xml:space="preserve">LAKRİMAL BEZ TÜMÖRLERİ </w:t>
            </w:r>
          </w:p>
        </w:tc>
        <w:tc>
          <w:tcPr>
            <w:tcW w:w="909" w:type="dxa"/>
            <w:shd w:val="clear" w:color="auto" w:fill="EDF2F8"/>
            <w:noWrap/>
          </w:tcPr>
          <w:p w14:paraId="534938F8" w14:textId="77777777" w:rsidR="00DC03D0" w:rsidRPr="00FF5D62" w:rsidRDefault="00DC03D0" w:rsidP="00FF5D62">
            <w:pPr>
              <w:jc w:val="center"/>
            </w:pPr>
            <w:r w:rsidRPr="00FF5D62">
              <w:t>T</w:t>
            </w:r>
          </w:p>
        </w:tc>
        <w:tc>
          <w:tcPr>
            <w:tcW w:w="727" w:type="dxa"/>
            <w:shd w:val="clear" w:color="auto" w:fill="EDF2F8"/>
            <w:noWrap/>
          </w:tcPr>
          <w:p w14:paraId="3B1B5411" w14:textId="77777777" w:rsidR="00DC03D0" w:rsidRPr="00FF5D62" w:rsidRDefault="00DC03D0" w:rsidP="00FF5D62">
            <w:pPr>
              <w:jc w:val="center"/>
            </w:pPr>
            <w:r w:rsidRPr="00FF5D62">
              <w:t>2</w:t>
            </w:r>
          </w:p>
        </w:tc>
        <w:tc>
          <w:tcPr>
            <w:tcW w:w="1089" w:type="dxa"/>
            <w:shd w:val="clear" w:color="auto" w:fill="EDF2F8"/>
            <w:noWrap/>
          </w:tcPr>
          <w:p w14:paraId="2274DF14"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22BB2489" w14:textId="77777777" w:rsidTr="00667102">
        <w:trPr>
          <w:trHeight w:val="629"/>
        </w:trPr>
        <w:tc>
          <w:tcPr>
            <w:tcW w:w="3591" w:type="dxa"/>
            <w:vMerge/>
            <w:shd w:val="clear" w:color="auto" w:fill="EDF2F8"/>
            <w:noWrap/>
          </w:tcPr>
          <w:p w14:paraId="7D38D9F9" w14:textId="77777777" w:rsidR="00DC03D0" w:rsidRPr="00EB6FE4" w:rsidRDefault="00DC03D0">
            <w:pPr>
              <w:rPr>
                <w:rFonts w:cs="TimesNewRomanPSMT"/>
                <w:b/>
                <w:lang w:eastAsia="tr-TR"/>
              </w:rPr>
            </w:pPr>
          </w:p>
        </w:tc>
        <w:tc>
          <w:tcPr>
            <w:tcW w:w="2724" w:type="dxa"/>
            <w:shd w:val="clear" w:color="auto" w:fill="EDF2F8"/>
            <w:noWrap/>
          </w:tcPr>
          <w:p w14:paraId="090F3027" w14:textId="77777777" w:rsidR="00DC03D0" w:rsidRPr="00FF5D62" w:rsidRDefault="00DC03D0">
            <w:pPr>
              <w:rPr>
                <w:rFonts w:cs="TimesNewRomanPSMT"/>
                <w:lang w:eastAsia="tr-TR"/>
              </w:rPr>
            </w:pPr>
            <w:r w:rsidRPr="00FF5D62">
              <w:rPr>
                <w:rFonts w:cs="TimesNewRomanPSMT"/>
                <w:lang w:eastAsia="tr-TR"/>
              </w:rPr>
              <w:t>ORBİTANIN DOĞUMSAL ANOMALİLERİ</w:t>
            </w:r>
          </w:p>
        </w:tc>
        <w:tc>
          <w:tcPr>
            <w:tcW w:w="909" w:type="dxa"/>
            <w:shd w:val="clear" w:color="auto" w:fill="EDF2F8"/>
            <w:noWrap/>
          </w:tcPr>
          <w:p w14:paraId="26B7040A" w14:textId="77777777" w:rsidR="00DC03D0" w:rsidRPr="00FF5D62" w:rsidRDefault="00DC03D0" w:rsidP="00FF5D62">
            <w:pPr>
              <w:jc w:val="center"/>
            </w:pPr>
            <w:r w:rsidRPr="00FF5D62">
              <w:t>T</w:t>
            </w:r>
          </w:p>
        </w:tc>
        <w:tc>
          <w:tcPr>
            <w:tcW w:w="727" w:type="dxa"/>
            <w:shd w:val="clear" w:color="auto" w:fill="EDF2F8"/>
            <w:noWrap/>
          </w:tcPr>
          <w:p w14:paraId="5622AC21" w14:textId="77777777" w:rsidR="00DC03D0" w:rsidRPr="00FF5D62" w:rsidRDefault="00DC03D0" w:rsidP="00FF5D62">
            <w:pPr>
              <w:jc w:val="center"/>
            </w:pPr>
            <w:r w:rsidRPr="00FF5D62">
              <w:t>1</w:t>
            </w:r>
          </w:p>
        </w:tc>
        <w:tc>
          <w:tcPr>
            <w:tcW w:w="1089" w:type="dxa"/>
            <w:shd w:val="clear" w:color="auto" w:fill="EDF2F8"/>
            <w:noWrap/>
          </w:tcPr>
          <w:p w14:paraId="0B32462F"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531A1FB4" w14:textId="77777777" w:rsidTr="00667102">
        <w:trPr>
          <w:trHeight w:val="629"/>
        </w:trPr>
        <w:tc>
          <w:tcPr>
            <w:tcW w:w="3591" w:type="dxa"/>
            <w:vMerge/>
            <w:shd w:val="clear" w:color="auto" w:fill="EDF2F8"/>
            <w:noWrap/>
          </w:tcPr>
          <w:p w14:paraId="00755CBD" w14:textId="77777777" w:rsidR="00DC03D0" w:rsidRPr="00EB6FE4" w:rsidRDefault="00DC03D0">
            <w:pPr>
              <w:rPr>
                <w:rFonts w:cs="TimesNewRomanPSMT"/>
                <w:b/>
                <w:lang w:eastAsia="tr-TR"/>
              </w:rPr>
            </w:pPr>
          </w:p>
        </w:tc>
        <w:tc>
          <w:tcPr>
            <w:tcW w:w="2724" w:type="dxa"/>
            <w:shd w:val="clear" w:color="auto" w:fill="EDF2F8"/>
            <w:noWrap/>
          </w:tcPr>
          <w:p w14:paraId="31735E48" w14:textId="77777777" w:rsidR="00DC03D0" w:rsidRPr="00FF5D62" w:rsidRDefault="00DC03D0">
            <w:pPr>
              <w:rPr>
                <w:rFonts w:cs="TimesNewRomanPSMT"/>
                <w:lang w:eastAsia="tr-TR"/>
              </w:rPr>
            </w:pPr>
            <w:r w:rsidRPr="00FF5D62">
              <w:rPr>
                <w:rFonts w:cs="TimesNewRomanPSMT"/>
                <w:lang w:eastAsia="tr-TR"/>
              </w:rPr>
              <w:t>TİROİD OFTALMOPATİ</w:t>
            </w:r>
          </w:p>
        </w:tc>
        <w:tc>
          <w:tcPr>
            <w:tcW w:w="909" w:type="dxa"/>
            <w:shd w:val="clear" w:color="auto" w:fill="EDF2F8"/>
            <w:noWrap/>
          </w:tcPr>
          <w:p w14:paraId="31F4BCA9" w14:textId="77777777" w:rsidR="00DC03D0" w:rsidRPr="00FF5D62" w:rsidRDefault="00DC03D0" w:rsidP="00FF5D62">
            <w:pPr>
              <w:jc w:val="center"/>
            </w:pPr>
            <w:r w:rsidRPr="00FF5D62">
              <w:t>T</w:t>
            </w:r>
          </w:p>
        </w:tc>
        <w:tc>
          <w:tcPr>
            <w:tcW w:w="727" w:type="dxa"/>
            <w:shd w:val="clear" w:color="auto" w:fill="EDF2F8"/>
            <w:noWrap/>
          </w:tcPr>
          <w:p w14:paraId="14F66FD5" w14:textId="77777777" w:rsidR="00DC03D0" w:rsidRPr="00FF5D62" w:rsidRDefault="00DC03D0" w:rsidP="00FF5D62">
            <w:pPr>
              <w:jc w:val="center"/>
            </w:pPr>
            <w:r w:rsidRPr="00FF5D62">
              <w:t>1</w:t>
            </w:r>
          </w:p>
        </w:tc>
        <w:tc>
          <w:tcPr>
            <w:tcW w:w="1089" w:type="dxa"/>
            <w:shd w:val="clear" w:color="auto" w:fill="EDF2F8"/>
            <w:noWrap/>
          </w:tcPr>
          <w:p w14:paraId="4D2D04B3"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6775DA13" w14:textId="77777777" w:rsidTr="00667102">
        <w:trPr>
          <w:trHeight w:val="629"/>
        </w:trPr>
        <w:tc>
          <w:tcPr>
            <w:tcW w:w="3591" w:type="dxa"/>
            <w:vMerge/>
            <w:shd w:val="clear" w:color="auto" w:fill="EDF2F8"/>
            <w:noWrap/>
          </w:tcPr>
          <w:p w14:paraId="2C3F284A" w14:textId="77777777" w:rsidR="00DC03D0" w:rsidRPr="00EB6FE4" w:rsidRDefault="00DC03D0">
            <w:pPr>
              <w:rPr>
                <w:rFonts w:cs="TimesNewRomanPSMT"/>
                <w:b/>
                <w:lang w:eastAsia="tr-TR"/>
              </w:rPr>
            </w:pPr>
          </w:p>
        </w:tc>
        <w:tc>
          <w:tcPr>
            <w:tcW w:w="2724" w:type="dxa"/>
            <w:shd w:val="clear" w:color="auto" w:fill="EDF2F8"/>
            <w:noWrap/>
          </w:tcPr>
          <w:p w14:paraId="0DF967F1" w14:textId="77777777" w:rsidR="00DC03D0" w:rsidRPr="00FF5D62" w:rsidRDefault="00DC03D0">
            <w:pPr>
              <w:rPr>
                <w:rFonts w:cs="TimesNewRomanPSMT"/>
                <w:lang w:eastAsia="tr-TR"/>
              </w:rPr>
            </w:pPr>
            <w:r>
              <w:rPr>
                <w:rFonts w:cs="TimesNewRomanPSMT"/>
                <w:lang w:eastAsia="tr-TR"/>
              </w:rPr>
              <w:t>ORBİTA SE</w:t>
            </w:r>
            <w:r w:rsidRPr="00FF5D62">
              <w:rPr>
                <w:rFonts w:cs="TimesNewRomanPSMT"/>
                <w:lang w:eastAsia="tr-TR"/>
              </w:rPr>
              <w:t>LÜLİTİ</w:t>
            </w:r>
          </w:p>
        </w:tc>
        <w:tc>
          <w:tcPr>
            <w:tcW w:w="909" w:type="dxa"/>
            <w:shd w:val="clear" w:color="auto" w:fill="EDF2F8"/>
            <w:noWrap/>
          </w:tcPr>
          <w:p w14:paraId="34153FD9" w14:textId="37571C3B" w:rsidR="00DC03D0" w:rsidRPr="00FF5D62" w:rsidRDefault="00DC03D0" w:rsidP="00FF5D62">
            <w:pPr>
              <w:jc w:val="center"/>
            </w:pPr>
            <w:r w:rsidRPr="00FF5D62">
              <w:t>T</w:t>
            </w:r>
            <w:r>
              <w:t>T</w:t>
            </w:r>
            <w:r w:rsidRPr="00FF5D62">
              <w:t>,</w:t>
            </w:r>
            <w:r>
              <w:t xml:space="preserve"> </w:t>
            </w:r>
            <w:r w:rsidRPr="00FF5D62">
              <w:t>A</w:t>
            </w:r>
          </w:p>
        </w:tc>
        <w:tc>
          <w:tcPr>
            <w:tcW w:w="727" w:type="dxa"/>
            <w:shd w:val="clear" w:color="auto" w:fill="EDF2F8"/>
            <w:noWrap/>
          </w:tcPr>
          <w:p w14:paraId="2E3F439F" w14:textId="77777777" w:rsidR="00DC03D0" w:rsidRPr="00FF5D62" w:rsidRDefault="00DC03D0" w:rsidP="00FF5D62">
            <w:pPr>
              <w:jc w:val="center"/>
            </w:pPr>
            <w:r w:rsidRPr="00FF5D62">
              <w:t>1</w:t>
            </w:r>
          </w:p>
        </w:tc>
        <w:tc>
          <w:tcPr>
            <w:tcW w:w="1089" w:type="dxa"/>
            <w:shd w:val="clear" w:color="auto" w:fill="EDF2F8"/>
            <w:noWrap/>
          </w:tcPr>
          <w:p w14:paraId="4C11F1CB"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05778858" w14:textId="77777777" w:rsidTr="00667102">
        <w:trPr>
          <w:trHeight w:val="629"/>
        </w:trPr>
        <w:tc>
          <w:tcPr>
            <w:tcW w:w="3591" w:type="dxa"/>
            <w:vMerge/>
            <w:shd w:val="clear" w:color="auto" w:fill="EDF2F8"/>
            <w:noWrap/>
          </w:tcPr>
          <w:p w14:paraId="2F3C093C" w14:textId="77777777" w:rsidR="00DC03D0" w:rsidRPr="00EB6FE4" w:rsidRDefault="00DC03D0">
            <w:pPr>
              <w:rPr>
                <w:rFonts w:cs="TimesNewRomanPSMT"/>
                <w:b/>
                <w:lang w:eastAsia="tr-TR"/>
              </w:rPr>
            </w:pPr>
          </w:p>
        </w:tc>
        <w:tc>
          <w:tcPr>
            <w:tcW w:w="2724" w:type="dxa"/>
            <w:shd w:val="clear" w:color="auto" w:fill="EDF2F8"/>
            <w:noWrap/>
          </w:tcPr>
          <w:p w14:paraId="2D3AFFB7" w14:textId="77777777" w:rsidR="00DC03D0" w:rsidRPr="00FF5D62" w:rsidRDefault="00DC03D0">
            <w:pPr>
              <w:rPr>
                <w:rFonts w:cs="TimesNewRomanPSMT"/>
                <w:lang w:eastAsia="tr-TR"/>
              </w:rPr>
            </w:pPr>
            <w:r w:rsidRPr="00FF5D62">
              <w:rPr>
                <w:rFonts w:cs="TimesNewRomanPSMT"/>
                <w:lang w:eastAsia="tr-TR"/>
              </w:rPr>
              <w:t>PRESEPTAL SELÜLİT</w:t>
            </w:r>
          </w:p>
        </w:tc>
        <w:tc>
          <w:tcPr>
            <w:tcW w:w="909" w:type="dxa"/>
            <w:shd w:val="clear" w:color="auto" w:fill="EDF2F8"/>
            <w:noWrap/>
          </w:tcPr>
          <w:p w14:paraId="4B70DCCE" w14:textId="53BF0F73" w:rsidR="00DC03D0" w:rsidRPr="00FF5D62" w:rsidRDefault="00DC03D0" w:rsidP="00FF5D62">
            <w:pPr>
              <w:jc w:val="center"/>
            </w:pPr>
            <w:r w:rsidRPr="00FF5D62">
              <w:t>TT,</w:t>
            </w:r>
            <w:r>
              <w:t xml:space="preserve"> </w:t>
            </w:r>
            <w:r w:rsidRPr="00FF5D62">
              <w:t>A</w:t>
            </w:r>
          </w:p>
        </w:tc>
        <w:tc>
          <w:tcPr>
            <w:tcW w:w="727" w:type="dxa"/>
            <w:shd w:val="clear" w:color="auto" w:fill="EDF2F8"/>
            <w:noWrap/>
          </w:tcPr>
          <w:p w14:paraId="43D3B60F" w14:textId="77777777" w:rsidR="00DC03D0" w:rsidRPr="00FF5D62" w:rsidRDefault="00DC03D0" w:rsidP="00FF5D62">
            <w:pPr>
              <w:jc w:val="center"/>
            </w:pPr>
            <w:r w:rsidRPr="00FF5D62">
              <w:t>1</w:t>
            </w:r>
          </w:p>
        </w:tc>
        <w:tc>
          <w:tcPr>
            <w:tcW w:w="1089" w:type="dxa"/>
            <w:shd w:val="clear" w:color="auto" w:fill="EDF2F8"/>
            <w:noWrap/>
          </w:tcPr>
          <w:p w14:paraId="2BFC3484"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706C8E52" w14:textId="77777777" w:rsidTr="00667102">
        <w:trPr>
          <w:trHeight w:val="629"/>
        </w:trPr>
        <w:tc>
          <w:tcPr>
            <w:tcW w:w="3591" w:type="dxa"/>
            <w:vMerge/>
            <w:shd w:val="clear" w:color="auto" w:fill="EDF2F8"/>
            <w:noWrap/>
          </w:tcPr>
          <w:p w14:paraId="55B64A05" w14:textId="77777777" w:rsidR="00DC03D0" w:rsidRPr="00EB6FE4" w:rsidRDefault="00DC03D0">
            <w:pPr>
              <w:rPr>
                <w:rFonts w:cs="TimesNewRomanPSMT"/>
                <w:b/>
                <w:lang w:eastAsia="tr-TR"/>
              </w:rPr>
            </w:pPr>
          </w:p>
        </w:tc>
        <w:tc>
          <w:tcPr>
            <w:tcW w:w="2724" w:type="dxa"/>
            <w:shd w:val="clear" w:color="auto" w:fill="EDF2F8"/>
            <w:noWrap/>
          </w:tcPr>
          <w:p w14:paraId="4D42888B" w14:textId="77777777" w:rsidR="00DC03D0" w:rsidRPr="00FF5D62" w:rsidRDefault="00DC03D0">
            <w:pPr>
              <w:rPr>
                <w:rFonts w:cs="TimesNewRomanPSMT"/>
                <w:lang w:eastAsia="tr-TR"/>
              </w:rPr>
            </w:pPr>
            <w:r w:rsidRPr="00FF5D62">
              <w:rPr>
                <w:rFonts w:cs="TimesNewRomanPSMT"/>
                <w:lang w:eastAsia="tr-TR"/>
              </w:rPr>
              <w:t>ORBİTAL MİYOZİT</w:t>
            </w:r>
          </w:p>
        </w:tc>
        <w:tc>
          <w:tcPr>
            <w:tcW w:w="909" w:type="dxa"/>
            <w:shd w:val="clear" w:color="auto" w:fill="EDF2F8"/>
            <w:noWrap/>
          </w:tcPr>
          <w:p w14:paraId="0C7D1776" w14:textId="77777777" w:rsidR="00DC03D0" w:rsidRPr="00FF5D62" w:rsidRDefault="00DC03D0" w:rsidP="00FF5D62">
            <w:pPr>
              <w:jc w:val="center"/>
            </w:pPr>
            <w:r w:rsidRPr="00FF5D62">
              <w:t>T</w:t>
            </w:r>
          </w:p>
        </w:tc>
        <w:tc>
          <w:tcPr>
            <w:tcW w:w="727" w:type="dxa"/>
            <w:shd w:val="clear" w:color="auto" w:fill="EDF2F8"/>
            <w:noWrap/>
          </w:tcPr>
          <w:p w14:paraId="35F9D0FA" w14:textId="77777777" w:rsidR="00DC03D0" w:rsidRPr="00FF5D62" w:rsidRDefault="00DC03D0" w:rsidP="00FF5D62">
            <w:pPr>
              <w:jc w:val="center"/>
            </w:pPr>
            <w:r w:rsidRPr="00FF5D62">
              <w:t>2</w:t>
            </w:r>
          </w:p>
        </w:tc>
        <w:tc>
          <w:tcPr>
            <w:tcW w:w="1089" w:type="dxa"/>
            <w:shd w:val="clear" w:color="auto" w:fill="EDF2F8"/>
            <w:noWrap/>
          </w:tcPr>
          <w:p w14:paraId="4BD2C8C2"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0FC9F68A" w14:textId="77777777" w:rsidTr="00667102">
        <w:trPr>
          <w:trHeight w:val="629"/>
        </w:trPr>
        <w:tc>
          <w:tcPr>
            <w:tcW w:w="3591" w:type="dxa"/>
            <w:vMerge/>
            <w:shd w:val="clear" w:color="auto" w:fill="EDF2F8"/>
            <w:noWrap/>
          </w:tcPr>
          <w:p w14:paraId="0F9CC372" w14:textId="77777777" w:rsidR="00DC03D0" w:rsidRPr="00EB6FE4" w:rsidRDefault="00DC03D0">
            <w:pPr>
              <w:rPr>
                <w:rFonts w:cs="TimesNewRomanPSMT"/>
                <w:b/>
                <w:lang w:eastAsia="tr-TR"/>
              </w:rPr>
            </w:pPr>
          </w:p>
        </w:tc>
        <w:tc>
          <w:tcPr>
            <w:tcW w:w="2724" w:type="dxa"/>
            <w:shd w:val="clear" w:color="auto" w:fill="EDF2F8"/>
            <w:noWrap/>
          </w:tcPr>
          <w:p w14:paraId="0C02B65F" w14:textId="77777777" w:rsidR="00DC03D0" w:rsidRPr="00FF5D62" w:rsidRDefault="00DC03D0">
            <w:pPr>
              <w:rPr>
                <w:rFonts w:cs="TimesNewRomanPSMT"/>
                <w:lang w:eastAsia="tr-TR"/>
              </w:rPr>
            </w:pPr>
            <w:r w:rsidRPr="00FF5D62">
              <w:rPr>
                <w:rFonts w:cs="TimesNewRomanPSMT"/>
                <w:lang w:eastAsia="tr-TR"/>
              </w:rPr>
              <w:t>TOLOSA-HUNT SENDROMU</w:t>
            </w:r>
          </w:p>
        </w:tc>
        <w:tc>
          <w:tcPr>
            <w:tcW w:w="909" w:type="dxa"/>
            <w:shd w:val="clear" w:color="auto" w:fill="EDF2F8"/>
            <w:noWrap/>
          </w:tcPr>
          <w:p w14:paraId="5F1B18B3" w14:textId="77777777" w:rsidR="00DC03D0" w:rsidRPr="00FF5D62" w:rsidRDefault="00DC03D0" w:rsidP="00FF5D62">
            <w:pPr>
              <w:jc w:val="center"/>
            </w:pPr>
            <w:r w:rsidRPr="00FF5D62">
              <w:t>T</w:t>
            </w:r>
          </w:p>
        </w:tc>
        <w:tc>
          <w:tcPr>
            <w:tcW w:w="727" w:type="dxa"/>
            <w:shd w:val="clear" w:color="auto" w:fill="EDF2F8"/>
            <w:noWrap/>
          </w:tcPr>
          <w:p w14:paraId="2D8F8217" w14:textId="77777777" w:rsidR="00DC03D0" w:rsidRPr="00FF5D62" w:rsidRDefault="00DC03D0" w:rsidP="00FF5D62">
            <w:pPr>
              <w:jc w:val="center"/>
            </w:pPr>
            <w:r w:rsidRPr="00FF5D62">
              <w:t>2</w:t>
            </w:r>
          </w:p>
        </w:tc>
        <w:tc>
          <w:tcPr>
            <w:tcW w:w="1089" w:type="dxa"/>
            <w:shd w:val="clear" w:color="auto" w:fill="EDF2F8"/>
            <w:noWrap/>
          </w:tcPr>
          <w:p w14:paraId="757E77E1"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59B55460" w14:textId="77777777" w:rsidTr="00667102">
        <w:trPr>
          <w:trHeight w:val="629"/>
        </w:trPr>
        <w:tc>
          <w:tcPr>
            <w:tcW w:w="3591" w:type="dxa"/>
            <w:vMerge/>
            <w:shd w:val="clear" w:color="auto" w:fill="EDF2F8"/>
            <w:noWrap/>
          </w:tcPr>
          <w:p w14:paraId="5203D317" w14:textId="77777777" w:rsidR="00DC03D0" w:rsidRPr="00EB6FE4" w:rsidRDefault="00DC03D0">
            <w:pPr>
              <w:rPr>
                <w:rFonts w:cs="TimesNewRomanPSMT"/>
                <w:b/>
                <w:lang w:eastAsia="tr-TR"/>
              </w:rPr>
            </w:pPr>
          </w:p>
        </w:tc>
        <w:tc>
          <w:tcPr>
            <w:tcW w:w="2724" w:type="dxa"/>
            <w:shd w:val="clear" w:color="auto" w:fill="EDF2F8"/>
            <w:noWrap/>
          </w:tcPr>
          <w:p w14:paraId="77C5F3B7" w14:textId="77777777" w:rsidR="00DC03D0" w:rsidRPr="00FF5D62" w:rsidRDefault="00DC03D0">
            <w:pPr>
              <w:rPr>
                <w:rFonts w:cs="TimesNewRomanPSMT"/>
                <w:lang w:eastAsia="tr-TR"/>
              </w:rPr>
            </w:pPr>
            <w:r w:rsidRPr="00FF5D62">
              <w:rPr>
                <w:rFonts w:cs="TimesNewRomanPSMT"/>
                <w:lang w:eastAsia="tr-TR"/>
              </w:rPr>
              <w:t>WEGENER GRANULOMATOZU</w:t>
            </w:r>
          </w:p>
        </w:tc>
        <w:tc>
          <w:tcPr>
            <w:tcW w:w="909" w:type="dxa"/>
            <w:shd w:val="clear" w:color="auto" w:fill="EDF2F8"/>
            <w:noWrap/>
          </w:tcPr>
          <w:p w14:paraId="0023B5EF" w14:textId="77777777" w:rsidR="00DC03D0" w:rsidRPr="00FF5D62" w:rsidRDefault="00DC03D0" w:rsidP="00FF5D62">
            <w:pPr>
              <w:jc w:val="center"/>
            </w:pPr>
            <w:r w:rsidRPr="00FF5D62">
              <w:t>T</w:t>
            </w:r>
          </w:p>
        </w:tc>
        <w:tc>
          <w:tcPr>
            <w:tcW w:w="727" w:type="dxa"/>
            <w:shd w:val="clear" w:color="auto" w:fill="EDF2F8"/>
            <w:noWrap/>
          </w:tcPr>
          <w:p w14:paraId="75074E70" w14:textId="77777777" w:rsidR="00DC03D0" w:rsidRPr="00FF5D62" w:rsidRDefault="00DC03D0" w:rsidP="00FF5D62">
            <w:pPr>
              <w:jc w:val="center"/>
            </w:pPr>
            <w:r w:rsidRPr="00FF5D62">
              <w:t>2</w:t>
            </w:r>
          </w:p>
        </w:tc>
        <w:tc>
          <w:tcPr>
            <w:tcW w:w="1089" w:type="dxa"/>
            <w:shd w:val="clear" w:color="auto" w:fill="EDF2F8"/>
            <w:noWrap/>
          </w:tcPr>
          <w:p w14:paraId="34591CDF"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00B0F2FF" w14:textId="77777777" w:rsidTr="00667102">
        <w:trPr>
          <w:trHeight w:val="629"/>
        </w:trPr>
        <w:tc>
          <w:tcPr>
            <w:tcW w:w="3591" w:type="dxa"/>
            <w:vMerge/>
            <w:shd w:val="clear" w:color="auto" w:fill="EDF2F8"/>
            <w:noWrap/>
          </w:tcPr>
          <w:p w14:paraId="1C72DE03" w14:textId="77777777" w:rsidR="00DC03D0" w:rsidRPr="00EB6FE4" w:rsidRDefault="00DC03D0">
            <w:pPr>
              <w:rPr>
                <w:rFonts w:cs="TimesNewRomanPSMT"/>
                <w:b/>
                <w:lang w:eastAsia="tr-TR"/>
              </w:rPr>
            </w:pPr>
          </w:p>
        </w:tc>
        <w:tc>
          <w:tcPr>
            <w:tcW w:w="2724" w:type="dxa"/>
            <w:shd w:val="clear" w:color="auto" w:fill="EDF2F8"/>
            <w:noWrap/>
          </w:tcPr>
          <w:p w14:paraId="7DBBEB95" w14:textId="77777777" w:rsidR="00DC03D0" w:rsidRPr="00FF5D62" w:rsidRDefault="00DC03D0">
            <w:pPr>
              <w:rPr>
                <w:rFonts w:cs="TimesNewRomanPSMT"/>
                <w:lang w:eastAsia="tr-TR"/>
              </w:rPr>
            </w:pPr>
            <w:r w:rsidRPr="00FF5D62">
              <w:rPr>
                <w:rFonts w:cs="TimesNewRomanPSMT"/>
                <w:lang w:eastAsia="tr-TR"/>
              </w:rPr>
              <w:t>KAPAK VE ORBİTADA KAPİLLER HEMANJİOM</w:t>
            </w:r>
          </w:p>
        </w:tc>
        <w:tc>
          <w:tcPr>
            <w:tcW w:w="909" w:type="dxa"/>
            <w:shd w:val="clear" w:color="auto" w:fill="EDF2F8"/>
            <w:noWrap/>
          </w:tcPr>
          <w:p w14:paraId="2D49B2CF" w14:textId="77777777" w:rsidR="00DC03D0" w:rsidRPr="00FF5D62" w:rsidRDefault="00DC03D0" w:rsidP="00FF5D62">
            <w:pPr>
              <w:jc w:val="center"/>
            </w:pPr>
            <w:r w:rsidRPr="00FF5D62">
              <w:t>T</w:t>
            </w:r>
          </w:p>
        </w:tc>
        <w:tc>
          <w:tcPr>
            <w:tcW w:w="727" w:type="dxa"/>
            <w:shd w:val="clear" w:color="auto" w:fill="EDF2F8"/>
            <w:noWrap/>
          </w:tcPr>
          <w:p w14:paraId="7F5D7674" w14:textId="77777777" w:rsidR="00DC03D0" w:rsidRPr="00FF5D62" w:rsidRDefault="00DC03D0" w:rsidP="00FF5D62">
            <w:pPr>
              <w:jc w:val="center"/>
            </w:pPr>
            <w:r w:rsidRPr="00FF5D62">
              <w:t>1</w:t>
            </w:r>
          </w:p>
        </w:tc>
        <w:tc>
          <w:tcPr>
            <w:tcW w:w="1089" w:type="dxa"/>
            <w:shd w:val="clear" w:color="auto" w:fill="EDF2F8"/>
            <w:noWrap/>
          </w:tcPr>
          <w:p w14:paraId="3F963661"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2D422857" w14:textId="77777777" w:rsidTr="00667102">
        <w:trPr>
          <w:trHeight w:val="629"/>
        </w:trPr>
        <w:tc>
          <w:tcPr>
            <w:tcW w:w="3591" w:type="dxa"/>
            <w:vMerge/>
            <w:shd w:val="clear" w:color="auto" w:fill="EDF2F8"/>
            <w:noWrap/>
          </w:tcPr>
          <w:p w14:paraId="1F66C641" w14:textId="77777777" w:rsidR="00DC03D0" w:rsidRPr="00EB6FE4" w:rsidRDefault="00DC03D0">
            <w:pPr>
              <w:rPr>
                <w:rFonts w:cs="TimesNewRomanPSMT"/>
                <w:b/>
                <w:lang w:eastAsia="tr-TR"/>
              </w:rPr>
            </w:pPr>
          </w:p>
        </w:tc>
        <w:tc>
          <w:tcPr>
            <w:tcW w:w="2724" w:type="dxa"/>
            <w:shd w:val="clear" w:color="auto" w:fill="EDF2F8"/>
            <w:noWrap/>
          </w:tcPr>
          <w:p w14:paraId="44D06622" w14:textId="77777777" w:rsidR="00DC03D0" w:rsidRPr="00FF5D62" w:rsidRDefault="00DC03D0">
            <w:pPr>
              <w:rPr>
                <w:rFonts w:cs="TimesNewRomanPSMT"/>
                <w:lang w:eastAsia="tr-TR"/>
              </w:rPr>
            </w:pPr>
            <w:r w:rsidRPr="00FF5D62">
              <w:rPr>
                <w:rFonts w:cs="TimesNewRomanPSMT"/>
                <w:lang w:eastAsia="tr-TR"/>
              </w:rPr>
              <w:t>KAPAK VE ORBİTADA KAVERNÖZ HEMANJİOM</w:t>
            </w:r>
          </w:p>
        </w:tc>
        <w:tc>
          <w:tcPr>
            <w:tcW w:w="909" w:type="dxa"/>
            <w:shd w:val="clear" w:color="auto" w:fill="EDF2F8"/>
            <w:noWrap/>
          </w:tcPr>
          <w:p w14:paraId="09EB0660" w14:textId="77777777" w:rsidR="00DC03D0" w:rsidRPr="00FF5D62" w:rsidRDefault="00DC03D0" w:rsidP="00FF5D62">
            <w:pPr>
              <w:jc w:val="center"/>
            </w:pPr>
            <w:r w:rsidRPr="00FF5D62">
              <w:t>T</w:t>
            </w:r>
          </w:p>
        </w:tc>
        <w:tc>
          <w:tcPr>
            <w:tcW w:w="727" w:type="dxa"/>
            <w:shd w:val="clear" w:color="auto" w:fill="EDF2F8"/>
            <w:noWrap/>
          </w:tcPr>
          <w:p w14:paraId="18604EC5" w14:textId="77777777" w:rsidR="00DC03D0" w:rsidRPr="00FF5D62" w:rsidRDefault="00DC03D0" w:rsidP="00FF5D62">
            <w:pPr>
              <w:jc w:val="center"/>
            </w:pPr>
            <w:r w:rsidRPr="00FF5D62">
              <w:t>2</w:t>
            </w:r>
          </w:p>
        </w:tc>
        <w:tc>
          <w:tcPr>
            <w:tcW w:w="1089" w:type="dxa"/>
            <w:shd w:val="clear" w:color="auto" w:fill="EDF2F8"/>
            <w:noWrap/>
          </w:tcPr>
          <w:p w14:paraId="41BA9064"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5FFC76EC" w14:textId="77777777" w:rsidTr="00667102">
        <w:trPr>
          <w:trHeight w:val="629"/>
        </w:trPr>
        <w:tc>
          <w:tcPr>
            <w:tcW w:w="3591" w:type="dxa"/>
            <w:vMerge/>
            <w:shd w:val="clear" w:color="auto" w:fill="EDF2F8"/>
            <w:noWrap/>
          </w:tcPr>
          <w:p w14:paraId="5E126D8A" w14:textId="77777777" w:rsidR="00DC03D0" w:rsidRPr="00EB6FE4" w:rsidRDefault="00DC03D0">
            <w:pPr>
              <w:rPr>
                <w:rFonts w:cs="TimesNewRomanPSMT"/>
                <w:b/>
                <w:lang w:eastAsia="tr-TR"/>
              </w:rPr>
            </w:pPr>
          </w:p>
        </w:tc>
        <w:tc>
          <w:tcPr>
            <w:tcW w:w="2724" w:type="dxa"/>
            <w:shd w:val="clear" w:color="auto" w:fill="EDF2F8"/>
            <w:noWrap/>
          </w:tcPr>
          <w:p w14:paraId="04014278" w14:textId="77777777" w:rsidR="00DC03D0" w:rsidRPr="00FF5D62" w:rsidRDefault="00DC03D0">
            <w:pPr>
              <w:rPr>
                <w:rFonts w:cs="TimesNewRomanPSMT"/>
                <w:lang w:eastAsia="tr-TR"/>
              </w:rPr>
            </w:pPr>
            <w:r w:rsidRPr="00FF5D62">
              <w:rPr>
                <w:rFonts w:cs="TimesNewRomanPSMT"/>
                <w:lang w:eastAsia="tr-TR"/>
              </w:rPr>
              <w:t>OPTİK SİNİR GLİOMU</w:t>
            </w:r>
          </w:p>
        </w:tc>
        <w:tc>
          <w:tcPr>
            <w:tcW w:w="909" w:type="dxa"/>
            <w:shd w:val="clear" w:color="auto" w:fill="EDF2F8"/>
            <w:noWrap/>
          </w:tcPr>
          <w:p w14:paraId="3F5FA852" w14:textId="77777777" w:rsidR="00DC03D0" w:rsidRPr="00FF5D62" w:rsidRDefault="00DC03D0" w:rsidP="00FF5D62">
            <w:pPr>
              <w:jc w:val="center"/>
            </w:pPr>
            <w:r w:rsidRPr="00FF5D62">
              <w:t>T</w:t>
            </w:r>
          </w:p>
        </w:tc>
        <w:tc>
          <w:tcPr>
            <w:tcW w:w="727" w:type="dxa"/>
            <w:shd w:val="clear" w:color="auto" w:fill="EDF2F8"/>
            <w:noWrap/>
          </w:tcPr>
          <w:p w14:paraId="53C92A81" w14:textId="77777777" w:rsidR="00DC03D0" w:rsidRPr="00FF5D62" w:rsidRDefault="00DC03D0" w:rsidP="00FF5D62">
            <w:pPr>
              <w:jc w:val="center"/>
            </w:pPr>
            <w:r w:rsidRPr="00FF5D62">
              <w:t>2</w:t>
            </w:r>
          </w:p>
        </w:tc>
        <w:tc>
          <w:tcPr>
            <w:tcW w:w="1089" w:type="dxa"/>
            <w:shd w:val="clear" w:color="auto" w:fill="EDF2F8"/>
            <w:noWrap/>
          </w:tcPr>
          <w:p w14:paraId="67707319"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072FDF7A" w14:textId="77777777" w:rsidTr="00667102">
        <w:trPr>
          <w:trHeight w:val="629"/>
        </w:trPr>
        <w:tc>
          <w:tcPr>
            <w:tcW w:w="3591" w:type="dxa"/>
            <w:vMerge/>
            <w:shd w:val="clear" w:color="auto" w:fill="EDF2F8"/>
            <w:noWrap/>
          </w:tcPr>
          <w:p w14:paraId="736B2AB3" w14:textId="77777777" w:rsidR="00DC03D0" w:rsidRPr="00EB6FE4" w:rsidRDefault="00DC03D0">
            <w:pPr>
              <w:rPr>
                <w:rFonts w:cs="TimesNewRomanPSMT"/>
                <w:b/>
                <w:lang w:eastAsia="tr-TR"/>
              </w:rPr>
            </w:pPr>
          </w:p>
        </w:tc>
        <w:tc>
          <w:tcPr>
            <w:tcW w:w="2724" w:type="dxa"/>
            <w:shd w:val="clear" w:color="auto" w:fill="EDF2F8"/>
            <w:noWrap/>
          </w:tcPr>
          <w:p w14:paraId="7152159A" w14:textId="77777777" w:rsidR="00DC03D0" w:rsidRPr="00FF5D62" w:rsidRDefault="00DC03D0">
            <w:pPr>
              <w:rPr>
                <w:rFonts w:cs="TimesNewRomanPSMT"/>
                <w:lang w:eastAsia="tr-TR"/>
              </w:rPr>
            </w:pPr>
            <w:r w:rsidRPr="00FF5D62">
              <w:rPr>
                <w:rFonts w:cs="TimesNewRomanPSMT"/>
                <w:lang w:eastAsia="tr-TR"/>
              </w:rPr>
              <w:t>OPTİK SİNİR KILIF MENENGİOMU</w:t>
            </w:r>
          </w:p>
        </w:tc>
        <w:tc>
          <w:tcPr>
            <w:tcW w:w="909" w:type="dxa"/>
            <w:shd w:val="clear" w:color="auto" w:fill="EDF2F8"/>
            <w:noWrap/>
          </w:tcPr>
          <w:p w14:paraId="7513A975" w14:textId="77777777" w:rsidR="00DC03D0" w:rsidRPr="00FF5D62" w:rsidRDefault="00DC03D0" w:rsidP="00FF5D62">
            <w:pPr>
              <w:jc w:val="center"/>
            </w:pPr>
            <w:r w:rsidRPr="00FF5D62">
              <w:t>T</w:t>
            </w:r>
          </w:p>
        </w:tc>
        <w:tc>
          <w:tcPr>
            <w:tcW w:w="727" w:type="dxa"/>
            <w:shd w:val="clear" w:color="auto" w:fill="EDF2F8"/>
            <w:noWrap/>
          </w:tcPr>
          <w:p w14:paraId="0E58D8BB" w14:textId="77777777" w:rsidR="00DC03D0" w:rsidRPr="00FF5D62" w:rsidRDefault="00DC03D0" w:rsidP="00FF5D62">
            <w:pPr>
              <w:jc w:val="center"/>
            </w:pPr>
            <w:r w:rsidRPr="00FF5D62">
              <w:t>2</w:t>
            </w:r>
          </w:p>
        </w:tc>
        <w:tc>
          <w:tcPr>
            <w:tcW w:w="1089" w:type="dxa"/>
            <w:shd w:val="clear" w:color="auto" w:fill="EDF2F8"/>
            <w:noWrap/>
          </w:tcPr>
          <w:p w14:paraId="017F2EB7"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45421F9C" w14:textId="77777777" w:rsidTr="00667102">
        <w:trPr>
          <w:trHeight w:val="629"/>
        </w:trPr>
        <w:tc>
          <w:tcPr>
            <w:tcW w:w="3591" w:type="dxa"/>
            <w:vMerge/>
            <w:shd w:val="clear" w:color="auto" w:fill="EDF2F8"/>
            <w:noWrap/>
          </w:tcPr>
          <w:p w14:paraId="529CF940" w14:textId="77777777" w:rsidR="00DC03D0" w:rsidRPr="00EB6FE4" w:rsidRDefault="00DC03D0">
            <w:pPr>
              <w:rPr>
                <w:rFonts w:cs="TimesNewRomanPSMT"/>
                <w:b/>
                <w:lang w:eastAsia="tr-TR"/>
              </w:rPr>
            </w:pPr>
          </w:p>
        </w:tc>
        <w:tc>
          <w:tcPr>
            <w:tcW w:w="2724" w:type="dxa"/>
            <w:shd w:val="clear" w:color="auto" w:fill="EDF2F8"/>
            <w:noWrap/>
          </w:tcPr>
          <w:p w14:paraId="6B12FEDA" w14:textId="77777777" w:rsidR="00DC03D0" w:rsidRPr="00FF5D62" w:rsidRDefault="00DC03D0">
            <w:pPr>
              <w:rPr>
                <w:rFonts w:cs="TimesNewRomanPSMT"/>
                <w:lang w:eastAsia="tr-TR"/>
              </w:rPr>
            </w:pPr>
            <w:r w:rsidRPr="00FF5D62">
              <w:rPr>
                <w:rFonts w:cs="TimesNewRomanPSMT"/>
                <w:lang w:eastAsia="tr-TR"/>
              </w:rPr>
              <w:t>ORBİTAL TÜMÖRLER</w:t>
            </w:r>
          </w:p>
        </w:tc>
        <w:tc>
          <w:tcPr>
            <w:tcW w:w="909" w:type="dxa"/>
            <w:shd w:val="clear" w:color="auto" w:fill="EDF2F8"/>
            <w:noWrap/>
          </w:tcPr>
          <w:p w14:paraId="52C7D73F" w14:textId="77777777" w:rsidR="00DC03D0" w:rsidRPr="00FF5D62" w:rsidRDefault="00DC03D0" w:rsidP="00FF5D62">
            <w:pPr>
              <w:jc w:val="center"/>
            </w:pPr>
            <w:r w:rsidRPr="00FF5D62">
              <w:t>T</w:t>
            </w:r>
          </w:p>
        </w:tc>
        <w:tc>
          <w:tcPr>
            <w:tcW w:w="727" w:type="dxa"/>
            <w:shd w:val="clear" w:color="auto" w:fill="EDF2F8"/>
            <w:noWrap/>
          </w:tcPr>
          <w:p w14:paraId="57997503" w14:textId="77777777" w:rsidR="00DC03D0" w:rsidRPr="00FF5D62" w:rsidRDefault="00DC03D0" w:rsidP="00FF5D62">
            <w:pPr>
              <w:jc w:val="center"/>
            </w:pPr>
            <w:r w:rsidRPr="00FF5D62">
              <w:t>2</w:t>
            </w:r>
          </w:p>
        </w:tc>
        <w:tc>
          <w:tcPr>
            <w:tcW w:w="1089" w:type="dxa"/>
            <w:shd w:val="clear" w:color="auto" w:fill="EDF2F8"/>
            <w:noWrap/>
          </w:tcPr>
          <w:p w14:paraId="352AC7DC"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4109CD29" w14:textId="77777777" w:rsidTr="00667102">
        <w:trPr>
          <w:trHeight w:val="629"/>
        </w:trPr>
        <w:tc>
          <w:tcPr>
            <w:tcW w:w="3591" w:type="dxa"/>
            <w:vMerge/>
            <w:shd w:val="clear" w:color="auto" w:fill="EDF2F8"/>
            <w:noWrap/>
          </w:tcPr>
          <w:p w14:paraId="14C3719A" w14:textId="77777777" w:rsidR="00DC03D0" w:rsidRPr="00EB6FE4" w:rsidRDefault="00DC03D0">
            <w:pPr>
              <w:rPr>
                <w:rFonts w:cs="TimesNewRomanPSMT"/>
                <w:b/>
                <w:lang w:eastAsia="tr-TR"/>
              </w:rPr>
            </w:pPr>
          </w:p>
        </w:tc>
        <w:tc>
          <w:tcPr>
            <w:tcW w:w="2724" w:type="dxa"/>
            <w:shd w:val="clear" w:color="auto" w:fill="EDF2F8"/>
            <w:noWrap/>
          </w:tcPr>
          <w:p w14:paraId="28E9D0D4" w14:textId="77777777" w:rsidR="00DC03D0" w:rsidRPr="00FF5D62" w:rsidRDefault="00DC03D0">
            <w:pPr>
              <w:rPr>
                <w:rFonts w:cs="TimesNewRomanPSMT"/>
                <w:lang w:eastAsia="tr-TR"/>
              </w:rPr>
            </w:pPr>
            <w:r w:rsidRPr="00FF5D62">
              <w:rPr>
                <w:rFonts w:cs="TimesNewRomanPSMT"/>
                <w:lang w:eastAsia="tr-TR"/>
              </w:rPr>
              <w:t>ORBİTAL PSÖDOTÜMÖR</w:t>
            </w:r>
          </w:p>
        </w:tc>
        <w:tc>
          <w:tcPr>
            <w:tcW w:w="909" w:type="dxa"/>
            <w:shd w:val="clear" w:color="auto" w:fill="EDF2F8"/>
            <w:noWrap/>
          </w:tcPr>
          <w:p w14:paraId="2CFD0B1E" w14:textId="77777777" w:rsidR="00DC03D0" w:rsidRPr="00FF5D62" w:rsidRDefault="00DC03D0" w:rsidP="00FF5D62">
            <w:pPr>
              <w:jc w:val="center"/>
            </w:pPr>
            <w:r w:rsidRPr="00FF5D62">
              <w:t>T</w:t>
            </w:r>
          </w:p>
        </w:tc>
        <w:tc>
          <w:tcPr>
            <w:tcW w:w="727" w:type="dxa"/>
            <w:shd w:val="clear" w:color="auto" w:fill="EDF2F8"/>
            <w:noWrap/>
          </w:tcPr>
          <w:p w14:paraId="02A036EC" w14:textId="77777777" w:rsidR="00DC03D0" w:rsidRPr="00FF5D62" w:rsidRDefault="00DC03D0" w:rsidP="00FF5D62">
            <w:pPr>
              <w:jc w:val="center"/>
            </w:pPr>
            <w:r w:rsidRPr="00FF5D62">
              <w:t>2</w:t>
            </w:r>
          </w:p>
        </w:tc>
        <w:tc>
          <w:tcPr>
            <w:tcW w:w="1089" w:type="dxa"/>
            <w:shd w:val="clear" w:color="auto" w:fill="EDF2F8"/>
            <w:noWrap/>
          </w:tcPr>
          <w:p w14:paraId="5767B7FA"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69C19766" w14:textId="77777777" w:rsidTr="00667102">
        <w:trPr>
          <w:trHeight w:val="629"/>
        </w:trPr>
        <w:tc>
          <w:tcPr>
            <w:tcW w:w="3591" w:type="dxa"/>
            <w:vMerge/>
            <w:shd w:val="clear" w:color="auto" w:fill="EDF2F8"/>
            <w:noWrap/>
          </w:tcPr>
          <w:p w14:paraId="3010787C" w14:textId="77777777" w:rsidR="00DC03D0" w:rsidRPr="00EB6FE4" w:rsidRDefault="00DC03D0">
            <w:pPr>
              <w:rPr>
                <w:rFonts w:cs="TimesNewRomanPSMT"/>
                <w:b/>
                <w:lang w:eastAsia="tr-TR"/>
              </w:rPr>
            </w:pPr>
          </w:p>
        </w:tc>
        <w:tc>
          <w:tcPr>
            <w:tcW w:w="2724" w:type="dxa"/>
            <w:shd w:val="clear" w:color="auto" w:fill="EDF2F8"/>
            <w:noWrap/>
          </w:tcPr>
          <w:p w14:paraId="02EAF7AE" w14:textId="77777777" w:rsidR="00DC03D0" w:rsidRPr="00FF5D62" w:rsidRDefault="00DC03D0">
            <w:pPr>
              <w:rPr>
                <w:rFonts w:cs="TimesNewRomanPSMT"/>
                <w:highlight w:val="yellow"/>
                <w:lang w:eastAsia="tr-TR"/>
              </w:rPr>
            </w:pPr>
            <w:r w:rsidRPr="00FF5D62">
              <w:rPr>
                <w:rFonts w:cs="TimesNewRomanPSMT"/>
                <w:lang w:eastAsia="tr-TR"/>
              </w:rPr>
              <w:t>ORBİTAL LENFOMA</w:t>
            </w:r>
          </w:p>
        </w:tc>
        <w:tc>
          <w:tcPr>
            <w:tcW w:w="909" w:type="dxa"/>
            <w:shd w:val="clear" w:color="auto" w:fill="EDF2F8"/>
            <w:noWrap/>
          </w:tcPr>
          <w:p w14:paraId="0B2C7E65" w14:textId="77777777" w:rsidR="00DC03D0" w:rsidRPr="00FF5D62" w:rsidRDefault="00DC03D0" w:rsidP="00FF5D62">
            <w:pPr>
              <w:jc w:val="center"/>
            </w:pPr>
            <w:r w:rsidRPr="00FF5D62">
              <w:t>T</w:t>
            </w:r>
          </w:p>
        </w:tc>
        <w:tc>
          <w:tcPr>
            <w:tcW w:w="727" w:type="dxa"/>
            <w:shd w:val="clear" w:color="auto" w:fill="EDF2F8"/>
            <w:noWrap/>
          </w:tcPr>
          <w:p w14:paraId="44F9944D" w14:textId="77777777" w:rsidR="00DC03D0" w:rsidRPr="00FF5D62" w:rsidRDefault="00DC03D0" w:rsidP="00FF5D62">
            <w:pPr>
              <w:jc w:val="center"/>
            </w:pPr>
            <w:r w:rsidRPr="00FF5D62">
              <w:t>2</w:t>
            </w:r>
          </w:p>
        </w:tc>
        <w:tc>
          <w:tcPr>
            <w:tcW w:w="1089" w:type="dxa"/>
            <w:shd w:val="clear" w:color="auto" w:fill="EDF2F8"/>
            <w:noWrap/>
          </w:tcPr>
          <w:p w14:paraId="35BB33DE"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08E5A46B" w14:textId="77777777" w:rsidTr="00667102">
        <w:trPr>
          <w:trHeight w:val="629"/>
        </w:trPr>
        <w:tc>
          <w:tcPr>
            <w:tcW w:w="3591" w:type="dxa"/>
            <w:vMerge/>
            <w:shd w:val="clear" w:color="auto" w:fill="EDF2F8"/>
            <w:noWrap/>
          </w:tcPr>
          <w:p w14:paraId="42DA1665" w14:textId="77777777" w:rsidR="00DC03D0" w:rsidRPr="00EB6FE4" w:rsidRDefault="00DC03D0">
            <w:pPr>
              <w:rPr>
                <w:rFonts w:cs="TimesNewRomanPSMT"/>
                <w:b/>
                <w:lang w:eastAsia="tr-TR"/>
              </w:rPr>
            </w:pPr>
          </w:p>
        </w:tc>
        <w:tc>
          <w:tcPr>
            <w:tcW w:w="2724" w:type="dxa"/>
            <w:shd w:val="clear" w:color="auto" w:fill="EDF2F8"/>
            <w:noWrap/>
          </w:tcPr>
          <w:p w14:paraId="439A0193" w14:textId="77777777" w:rsidR="00DC03D0" w:rsidRPr="00FF5D62" w:rsidRDefault="00DC03D0">
            <w:pPr>
              <w:rPr>
                <w:rFonts w:cs="TimesNewRomanPSMT"/>
                <w:highlight w:val="yellow"/>
                <w:lang w:eastAsia="tr-TR"/>
              </w:rPr>
            </w:pPr>
            <w:r w:rsidRPr="00FF5D62">
              <w:rPr>
                <w:rFonts w:cs="TimesNewRomanPSMT"/>
                <w:lang w:eastAsia="tr-TR"/>
              </w:rPr>
              <w:t>ORBİTAL TRAVMALAR</w:t>
            </w:r>
          </w:p>
        </w:tc>
        <w:tc>
          <w:tcPr>
            <w:tcW w:w="909" w:type="dxa"/>
            <w:shd w:val="clear" w:color="auto" w:fill="EDF2F8"/>
            <w:noWrap/>
          </w:tcPr>
          <w:p w14:paraId="063B38ED" w14:textId="4CA3DDCD" w:rsidR="00DC03D0" w:rsidRPr="00FF5D62" w:rsidRDefault="00DC03D0" w:rsidP="00FF5D62">
            <w:pPr>
              <w:jc w:val="center"/>
            </w:pPr>
            <w:r w:rsidRPr="00FF5D62">
              <w:t>T,</w:t>
            </w:r>
            <w:r>
              <w:t xml:space="preserve"> </w:t>
            </w:r>
            <w:r w:rsidRPr="00FF5D62">
              <w:t>A</w:t>
            </w:r>
          </w:p>
        </w:tc>
        <w:tc>
          <w:tcPr>
            <w:tcW w:w="727" w:type="dxa"/>
            <w:shd w:val="clear" w:color="auto" w:fill="EDF2F8"/>
            <w:noWrap/>
          </w:tcPr>
          <w:p w14:paraId="29038B61" w14:textId="77777777" w:rsidR="00DC03D0" w:rsidRPr="00FF5D62" w:rsidRDefault="00DC03D0" w:rsidP="00FF5D62">
            <w:pPr>
              <w:jc w:val="center"/>
            </w:pPr>
            <w:r w:rsidRPr="00FF5D62">
              <w:t>1</w:t>
            </w:r>
          </w:p>
        </w:tc>
        <w:tc>
          <w:tcPr>
            <w:tcW w:w="1089" w:type="dxa"/>
            <w:shd w:val="clear" w:color="auto" w:fill="EDF2F8"/>
            <w:noWrap/>
          </w:tcPr>
          <w:p w14:paraId="0806D352"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20812366" w14:textId="77777777" w:rsidTr="00667102">
        <w:trPr>
          <w:trHeight w:val="629"/>
        </w:trPr>
        <w:tc>
          <w:tcPr>
            <w:tcW w:w="3591" w:type="dxa"/>
            <w:vMerge/>
            <w:shd w:val="clear" w:color="auto" w:fill="EDF2F8"/>
            <w:noWrap/>
          </w:tcPr>
          <w:p w14:paraId="6CE1561D" w14:textId="77777777" w:rsidR="00DC03D0" w:rsidRPr="00EB6FE4" w:rsidRDefault="00DC03D0">
            <w:pPr>
              <w:rPr>
                <w:rFonts w:cs="TimesNewRomanPSMT"/>
                <w:b/>
                <w:lang w:eastAsia="tr-TR"/>
              </w:rPr>
            </w:pPr>
          </w:p>
        </w:tc>
        <w:tc>
          <w:tcPr>
            <w:tcW w:w="2724" w:type="dxa"/>
            <w:shd w:val="clear" w:color="auto" w:fill="EDF2F8"/>
            <w:noWrap/>
          </w:tcPr>
          <w:p w14:paraId="1BB18E0C" w14:textId="77777777" w:rsidR="00DC03D0" w:rsidRPr="00FF5D62" w:rsidRDefault="00DC03D0">
            <w:pPr>
              <w:rPr>
                <w:rFonts w:cs="TimesNewRomanPSMT"/>
                <w:lang w:eastAsia="tr-TR"/>
              </w:rPr>
            </w:pPr>
            <w:r w:rsidRPr="00FF5D62">
              <w:rPr>
                <w:rFonts w:cs="TimesNewRomanPSMT"/>
                <w:lang w:eastAsia="tr-TR"/>
              </w:rPr>
              <w:t>PERİOKÜLER HEMATOM</w:t>
            </w:r>
          </w:p>
        </w:tc>
        <w:tc>
          <w:tcPr>
            <w:tcW w:w="909" w:type="dxa"/>
            <w:shd w:val="clear" w:color="auto" w:fill="EDF2F8"/>
            <w:noWrap/>
          </w:tcPr>
          <w:p w14:paraId="05A3316A" w14:textId="5778108D" w:rsidR="00DC03D0" w:rsidRPr="00FF5D62" w:rsidRDefault="00DC03D0" w:rsidP="00FF5D62">
            <w:pPr>
              <w:jc w:val="center"/>
            </w:pPr>
            <w:r w:rsidRPr="00FF5D62">
              <w:t>T,</w:t>
            </w:r>
            <w:r>
              <w:t xml:space="preserve"> </w:t>
            </w:r>
            <w:r w:rsidRPr="00FF5D62">
              <w:t>A</w:t>
            </w:r>
          </w:p>
        </w:tc>
        <w:tc>
          <w:tcPr>
            <w:tcW w:w="727" w:type="dxa"/>
            <w:shd w:val="clear" w:color="auto" w:fill="EDF2F8"/>
            <w:noWrap/>
          </w:tcPr>
          <w:p w14:paraId="60AB54D2" w14:textId="77777777" w:rsidR="00DC03D0" w:rsidRPr="00FF5D62" w:rsidRDefault="00DC03D0" w:rsidP="00FF5D62">
            <w:pPr>
              <w:jc w:val="center"/>
            </w:pPr>
            <w:r w:rsidRPr="00FF5D62">
              <w:t>1</w:t>
            </w:r>
          </w:p>
        </w:tc>
        <w:tc>
          <w:tcPr>
            <w:tcW w:w="1089" w:type="dxa"/>
            <w:shd w:val="clear" w:color="auto" w:fill="EDF2F8"/>
            <w:noWrap/>
          </w:tcPr>
          <w:p w14:paraId="27E1E7AA"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465EFD1E" w14:textId="77777777" w:rsidTr="00667102">
        <w:trPr>
          <w:trHeight w:val="629"/>
        </w:trPr>
        <w:tc>
          <w:tcPr>
            <w:tcW w:w="3591" w:type="dxa"/>
            <w:vMerge/>
            <w:shd w:val="clear" w:color="auto" w:fill="EDF2F8"/>
            <w:noWrap/>
          </w:tcPr>
          <w:p w14:paraId="1537D434" w14:textId="77777777" w:rsidR="00DC03D0" w:rsidRPr="00EB6FE4" w:rsidRDefault="00DC03D0">
            <w:pPr>
              <w:rPr>
                <w:rFonts w:cs="TimesNewRomanPSMT"/>
                <w:b/>
                <w:lang w:eastAsia="tr-TR"/>
              </w:rPr>
            </w:pPr>
          </w:p>
        </w:tc>
        <w:tc>
          <w:tcPr>
            <w:tcW w:w="2724" w:type="dxa"/>
            <w:shd w:val="clear" w:color="auto" w:fill="EDF2F8"/>
            <w:noWrap/>
          </w:tcPr>
          <w:p w14:paraId="19D481B2" w14:textId="77777777" w:rsidR="00DC03D0" w:rsidRPr="00FF5D62" w:rsidRDefault="00DC03D0">
            <w:pPr>
              <w:rPr>
                <w:rFonts w:cs="TimesNewRomanPSMT"/>
                <w:lang w:eastAsia="tr-TR"/>
              </w:rPr>
            </w:pPr>
            <w:r w:rsidRPr="00FF5D62">
              <w:rPr>
                <w:rFonts w:cs="TimesNewRomanPSMT"/>
                <w:lang w:eastAsia="tr-TR"/>
              </w:rPr>
              <w:t>ORBİTA FRAKTÜRLERİ</w:t>
            </w:r>
          </w:p>
        </w:tc>
        <w:tc>
          <w:tcPr>
            <w:tcW w:w="909" w:type="dxa"/>
            <w:shd w:val="clear" w:color="auto" w:fill="EDF2F8"/>
            <w:noWrap/>
          </w:tcPr>
          <w:p w14:paraId="088042FD" w14:textId="77777777" w:rsidR="00DC03D0" w:rsidRPr="00FF5D62" w:rsidRDefault="00DC03D0" w:rsidP="00FF5D62">
            <w:pPr>
              <w:jc w:val="center"/>
            </w:pPr>
            <w:r w:rsidRPr="00FF5D62">
              <w:t>T</w:t>
            </w:r>
          </w:p>
        </w:tc>
        <w:tc>
          <w:tcPr>
            <w:tcW w:w="727" w:type="dxa"/>
            <w:shd w:val="clear" w:color="auto" w:fill="EDF2F8"/>
            <w:noWrap/>
          </w:tcPr>
          <w:p w14:paraId="3B9695AA" w14:textId="77777777" w:rsidR="00DC03D0" w:rsidRPr="00FF5D62" w:rsidRDefault="00DC03D0" w:rsidP="00FF5D62">
            <w:pPr>
              <w:jc w:val="center"/>
            </w:pPr>
            <w:r w:rsidRPr="00FF5D62">
              <w:t>2</w:t>
            </w:r>
          </w:p>
        </w:tc>
        <w:tc>
          <w:tcPr>
            <w:tcW w:w="1089" w:type="dxa"/>
            <w:shd w:val="clear" w:color="auto" w:fill="EDF2F8"/>
            <w:noWrap/>
          </w:tcPr>
          <w:p w14:paraId="1AF8659D"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658DDC55" w14:textId="77777777" w:rsidTr="00667102">
        <w:trPr>
          <w:trHeight w:val="629"/>
        </w:trPr>
        <w:tc>
          <w:tcPr>
            <w:tcW w:w="3591" w:type="dxa"/>
            <w:vMerge/>
            <w:shd w:val="clear" w:color="auto" w:fill="EDF2F8"/>
            <w:noWrap/>
          </w:tcPr>
          <w:p w14:paraId="452153DF" w14:textId="77777777" w:rsidR="00DC03D0" w:rsidRPr="00EB6FE4" w:rsidRDefault="00DC03D0">
            <w:pPr>
              <w:rPr>
                <w:rFonts w:cs="TimesNewRomanPSMT"/>
                <w:b/>
                <w:lang w:eastAsia="tr-TR"/>
              </w:rPr>
            </w:pPr>
          </w:p>
        </w:tc>
        <w:tc>
          <w:tcPr>
            <w:tcW w:w="2724" w:type="dxa"/>
            <w:shd w:val="clear" w:color="auto" w:fill="EDF2F8"/>
            <w:noWrap/>
          </w:tcPr>
          <w:p w14:paraId="2A9B6209" w14:textId="77777777" w:rsidR="00DC03D0" w:rsidRPr="00FF5D62" w:rsidRDefault="00DC03D0">
            <w:pPr>
              <w:rPr>
                <w:rFonts w:cs="TimesNewRomanPSMT"/>
                <w:highlight w:val="yellow"/>
                <w:lang w:eastAsia="tr-TR"/>
              </w:rPr>
            </w:pPr>
            <w:r w:rsidRPr="00FF5D62">
              <w:rPr>
                <w:rFonts w:cs="TimesNewRomanPSMT"/>
                <w:lang w:eastAsia="tr-TR"/>
              </w:rPr>
              <w:t>ANOFTALMİK SOKET</w:t>
            </w:r>
          </w:p>
        </w:tc>
        <w:tc>
          <w:tcPr>
            <w:tcW w:w="909" w:type="dxa"/>
            <w:shd w:val="clear" w:color="auto" w:fill="EDF2F8"/>
            <w:noWrap/>
          </w:tcPr>
          <w:p w14:paraId="260CCCD0" w14:textId="77777777" w:rsidR="00DC03D0" w:rsidRPr="00FF5D62" w:rsidRDefault="00DC03D0" w:rsidP="00FF5D62">
            <w:pPr>
              <w:jc w:val="center"/>
            </w:pPr>
            <w:r w:rsidRPr="00FF5D62">
              <w:t>T</w:t>
            </w:r>
          </w:p>
        </w:tc>
        <w:tc>
          <w:tcPr>
            <w:tcW w:w="727" w:type="dxa"/>
            <w:shd w:val="clear" w:color="auto" w:fill="EDF2F8"/>
            <w:noWrap/>
          </w:tcPr>
          <w:p w14:paraId="5419FD5C" w14:textId="77777777" w:rsidR="00DC03D0" w:rsidRPr="00FF5D62" w:rsidRDefault="00DC03D0" w:rsidP="00FF5D62">
            <w:pPr>
              <w:jc w:val="center"/>
            </w:pPr>
            <w:r w:rsidRPr="00FF5D62">
              <w:t>2</w:t>
            </w:r>
          </w:p>
        </w:tc>
        <w:tc>
          <w:tcPr>
            <w:tcW w:w="1089" w:type="dxa"/>
            <w:shd w:val="clear" w:color="auto" w:fill="EDF2F8"/>
            <w:noWrap/>
          </w:tcPr>
          <w:p w14:paraId="04199C4D"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2DEBE973" w14:textId="77777777" w:rsidTr="00667102">
        <w:trPr>
          <w:trHeight w:val="629"/>
        </w:trPr>
        <w:tc>
          <w:tcPr>
            <w:tcW w:w="3591" w:type="dxa"/>
            <w:vMerge/>
            <w:shd w:val="clear" w:color="auto" w:fill="EDF2F8"/>
            <w:noWrap/>
          </w:tcPr>
          <w:p w14:paraId="0E4AA916" w14:textId="77777777" w:rsidR="00DC03D0" w:rsidRPr="00EB6FE4" w:rsidRDefault="00DC03D0">
            <w:pPr>
              <w:rPr>
                <w:rFonts w:cs="TimesNewRomanPSMT"/>
                <w:b/>
                <w:lang w:eastAsia="tr-TR"/>
              </w:rPr>
            </w:pPr>
          </w:p>
        </w:tc>
        <w:tc>
          <w:tcPr>
            <w:tcW w:w="2724" w:type="dxa"/>
            <w:shd w:val="clear" w:color="auto" w:fill="EDF2F8"/>
            <w:noWrap/>
          </w:tcPr>
          <w:p w14:paraId="61455C4D" w14:textId="77777777" w:rsidR="00DC03D0" w:rsidRPr="00FF5D62" w:rsidRDefault="00DC03D0">
            <w:pPr>
              <w:rPr>
                <w:rFonts w:cs="TimesNewRomanPSMT"/>
                <w:lang w:eastAsia="tr-TR"/>
              </w:rPr>
            </w:pPr>
            <w:r w:rsidRPr="00FF5D62">
              <w:rPr>
                <w:rFonts w:cs="TimesNewRomanPSMT"/>
                <w:lang w:eastAsia="tr-TR"/>
              </w:rPr>
              <w:t>PROPTOZİS</w:t>
            </w:r>
          </w:p>
        </w:tc>
        <w:tc>
          <w:tcPr>
            <w:tcW w:w="909" w:type="dxa"/>
            <w:shd w:val="clear" w:color="auto" w:fill="EDF2F8"/>
            <w:noWrap/>
          </w:tcPr>
          <w:p w14:paraId="3CF2CF5D" w14:textId="77777777" w:rsidR="00DC03D0" w:rsidRPr="00FF5D62" w:rsidRDefault="00DC03D0" w:rsidP="00FF5D62">
            <w:pPr>
              <w:jc w:val="center"/>
            </w:pPr>
            <w:r w:rsidRPr="00FF5D62">
              <w:t>T</w:t>
            </w:r>
          </w:p>
        </w:tc>
        <w:tc>
          <w:tcPr>
            <w:tcW w:w="727" w:type="dxa"/>
            <w:shd w:val="clear" w:color="auto" w:fill="EDF2F8"/>
            <w:noWrap/>
          </w:tcPr>
          <w:p w14:paraId="4A09F103" w14:textId="77777777" w:rsidR="00DC03D0" w:rsidRPr="00FF5D62" w:rsidRDefault="00DC03D0" w:rsidP="00FF5D62">
            <w:pPr>
              <w:jc w:val="center"/>
            </w:pPr>
            <w:r w:rsidRPr="00FF5D62">
              <w:t>1</w:t>
            </w:r>
          </w:p>
        </w:tc>
        <w:tc>
          <w:tcPr>
            <w:tcW w:w="1089" w:type="dxa"/>
            <w:shd w:val="clear" w:color="auto" w:fill="EDF2F8"/>
            <w:noWrap/>
          </w:tcPr>
          <w:p w14:paraId="7A6FCBD7"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5DED7216" w14:textId="77777777" w:rsidTr="00667102">
        <w:trPr>
          <w:trHeight w:val="629"/>
        </w:trPr>
        <w:tc>
          <w:tcPr>
            <w:tcW w:w="3591" w:type="dxa"/>
            <w:vMerge/>
            <w:shd w:val="clear" w:color="auto" w:fill="EDF2F8"/>
            <w:noWrap/>
          </w:tcPr>
          <w:p w14:paraId="4E679B72" w14:textId="77777777" w:rsidR="00DC03D0" w:rsidRPr="00EB6FE4" w:rsidRDefault="00DC03D0">
            <w:pPr>
              <w:rPr>
                <w:rFonts w:cs="TimesNewRomanPSMT"/>
                <w:b/>
                <w:lang w:eastAsia="tr-TR"/>
              </w:rPr>
            </w:pPr>
          </w:p>
        </w:tc>
        <w:tc>
          <w:tcPr>
            <w:tcW w:w="2724" w:type="dxa"/>
            <w:shd w:val="clear" w:color="auto" w:fill="EDF2F8"/>
            <w:noWrap/>
          </w:tcPr>
          <w:p w14:paraId="77C346DE" w14:textId="77777777" w:rsidR="00DC03D0" w:rsidRPr="00FF5D62" w:rsidRDefault="00DC03D0">
            <w:pPr>
              <w:rPr>
                <w:rFonts w:cs="TimesNewRomanPSMT"/>
                <w:lang w:eastAsia="tr-TR"/>
              </w:rPr>
            </w:pPr>
            <w:r w:rsidRPr="00FF5D62">
              <w:rPr>
                <w:rFonts w:cs="TimesNewRomanPSMT"/>
                <w:lang w:eastAsia="tr-TR"/>
              </w:rPr>
              <w:t>EKZOFTALMUS</w:t>
            </w:r>
          </w:p>
        </w:tc>
        <w:tc>
          <w:tcPr>
            <w:tcW w:w="909" w:type="dxa"/>
            <w:shd w:val="clear" w:color="auto" w:fill="EDF2F8"/>
            <w:noWrap/>
          </w:tcPr>
          <w:p w14:paraId="1982A66A" w14:textId="77777777" w:rsidR="00DC03D0" w:rsidRPr="00FF5D62" w:rsidRDefault="00DC03D0" w:rsidP="00FF5D62">
            <w:pPr>
              <w:jc w:val="center"/>
            </w:pPr>
            <w:r w:rsidRPr="00FF5D62">
              <w:t>T</w:t>
            </w:r>
          </w:p>
        </w:tc>
        <w:tc>
          <w:tcPr>
            <w:tcW w:w="727" w:type="dxa"/>
            <w:shd w:val="clear" w:color="auto" w:fill="EDF2F8"/>
            <w:noWrap/>
          </w:tcPr>
          <w:p w14:paraId="4436FC69" w14:textId="77777777" w:rsidR="00DC03D0" w:rsidRPr="00FF5D62" w:rsidRDefault="00DC03D0" w:rsidP="00FF5D62">
            <w:pPr>
              <w:jc w:val="center"/>
            </w:pPr>
            <w:r w:rsidRPr="00FF5D62">
              <w:t>1</w:t>
            </w:r>
          </w:p>
        </w:tc>
        <w:tc>
          <w:tcPr>
            <w:tcW w:w="1089" w:type="dxa"/>
            <w:shd w:val="clear" w:color="auto" w:fill="EDF2F8"/>
            <w:noWrap/>
          </w:tcPr>
          <w:p w14:paraId="0C7E2210"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636B020A" w14:textId="77777777" w:rsidTr="00B1778B">
        <w:trPr>
          <w:trHeight w:val="493"/>
        </w:trPr>
        <w:tc>
          <w:tcPr>
            <w:tcW w:w="3591" w:type="dxa"/>
            <w:vMerge/>
            <w:shd w:val="clear" w:color="auto" w:fill="EDF2F8"/>
            <w:noWrap/>
          </w:tcPr>
          <w:p w14:paraId="793EB19F" w14:textId="77777777" w:rsidR="00DC03D0" w:rsidRPr="00EB6FE4" w:rsidRDefault="00DC03D0">
            <w:pPr>
              <w:rPr>
                <w:rFonts w:cs="TimesNewRomanPSMT"/>
                <w:b/>
                <w:lang w:eastAsia="tr-TR"/>
              </w:rPr>
            </w:pPr>
          </w:p>
        </w:tc>
        <w:tc>
          <w:tcPr>
            <w:tcW w:w="2724" w:type="dxa"/>
            <w:shd w:val="clear" w:color="auto" w:fill="EDF2F8"/>
            <w:noWrap/>
          </w:tcPr>
          <w:p w14:paraId="753115B9" w14:textId="77777777" w:rsidR="00DC03D0" w:rsidRPr="00FF5D62" w:rsidRDefault="00DC03D0">
            <w:pPr>
              <w:rPr>
                <w:rFonts w:cs="TimesNewRomanPSMT"/>
                <w:lang w:eastAsia="tr-TR"/>
              </w:rPr>
            </w:pPr>
            <w:r w:rsidRPr="00FF5D62">
              <w:rPr>
                <w:rFonts w:cs="TimesNewRomanPSMT"/>
                <w:lang w:eastAsia="tr-TR"/>
              </w:rPr>
              <w:t>ENOFTALMUS</w:t>
            </w:r>
          </w:p>
        </w:tc>
        <w:tc>
          <w:tcPr>
            <w:tcW w:w="909" w:type="dxa"/>
            <w:shd w:val="clear" w:color="auto" w:fill="EDF2F8"/>
            <w:noWrap/>
          </w:tcPr>
          <w:p w14:paraId="771B48E0" w14:textId="77777777" w:rsidR="00DC03D0" w:rsidRPr="00FF5D62" w:rsidRDefault="00DC03D0" w:rsidP="00FF5D62">
            <w:pPr>
              <w:jc w:val="center"/>
            </w:pPr>
            <w:r w:rsidRPr="00FF5D62">
              <w:t>T</w:t>
            </w:r>
          </w:p>
        </w:tc>
        <w:tc>
          <w:tcPr>
            <w:tcW w:w="727" w:type="dxa"/>
            <w:shd w:val="clear" w:color="auto" w:fill="EDF2F8"/>
            <w:noWrap/>
          </w:tcPr>
          <w:p w14:paraId="6CC79E27" w14:textId="77777777" w:rsidR="00DC03D0" w:rsidRPr="00FF5D62" w:rsidRDefault="00DC03D0" w:rsidP="00FF5D62">
            <w:pPr>
              <w:jc w:val="center"/>
            </w:pPr>
            <w:r w:rsidRPr="00FF5D62">
              <w:t>1</w:t>
            </w:r>
          </w:p>
        </w:tc>
        <w:tc>
          <w:tcPr>
            <w:tcW w:w="1089" w:type="dxa"/>
            <w:shd w:val="clear" w:color="auto" w:fill="EDF2F8"/>
            <w:noWrap/>
          </w:tcPr>
          <w:p w14:paraId="410B23D9"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3E061D72" w14:textId="77777777" w:rsidTr="00B1778B">
        <w:trPr>
          <w:trHeight w:val="670"/>
        </w:trPr>
        <w:tc>
          <w:tcPr>
            <w:tcW w:w="3591" w:type="dxa"/>
            <w:vMerge/>
            <w:shd w:val="clear" w:color="auto" w:fill="EDF2F8"/>
            <w:noWrap/>
          </w:tcPr>
          <w:p w14:paraId="1B3A1B0B" w14:textId="77777777" w:rsidR="00DC03D0" w:rsidRPr="00EB6FE4" w:rsidRDefault="00DC03D0">
            <w:pPr>
              <w:rPr>
                <w:rFonts w:cs="TimesNewRomanPSMT"/>
                <w:b/>
                <w:lang w:eastAsia="tr-TR"/>
              </w:rPr>
            </w:pPr>
          </w:p>
        </w:tc>
        <w:tc>
          <w:tcPr>
            <w:tcW w:w="2724" w:type="dxa"/>
            <w:shd w:val="clear" w:color="auto" w:fill="EDF2F8"/>
            <w:noWrap/>
          </w:tcPr>
          <w:p w14:paraId="1F2C2D92" w14:textId="77777777" w:rsidR="00DC03D0" w:rsidRPr="00FF5D62" w:rsidRDefault="00DC03D0">
            <w:r w:rsidRPr="00FF5D62">
              <w:rPr>
                <w:rFonts w:cs="TimesNewRomanPSMT"/>
                <w:lang w:eastAsia="tr-TR"/>
              </w:rPr>
              <w:t>GÖZ VE EKLERİNDEKİ NEOPLAZİLER</w:t>
            </w:r>
          </w:p>
        </w:tc>
        <w:tc>
          <w:tcPr>
            <w:tcW w:w="909" w:type="dxa"/>
            <w:shd w:val="clear" w:color="auto" w:fill="EDF2F8"/>
            <w:noWrap/>
          </w:tcPr>
          <w:p w14:paraId="7CDCF2D5" w14:textId="77777777" w:rsidR="00DC03D0" w:rsidRPr="00FF5D62" w:rsidRDefault="00DC03D0" w:rsidP="00FF5D62">
            <w:pPr>
              <w:jc w:val="center"/>
            </w:pPr>
            <w:r w:rsidRPr="00FF5D62">
              <w:t>T</w:t>
            </w:r>
          </w:p>
        </w:tc>
        <w:tc>
          <w:tcPr>
            <w:tcW w:w="727" w:type="dxa"/>
            <w:shd w:val="clear" w:color="auto" w:fill="EDF2F8"/>
            <w:noWrap/>
          </w:tcPr>
          <w:p w14:paraId="435CC971" w14:textId="77777777" w:rsidR="00DC03D0" w:rsidRPr="00FF5D62" w:rsidRDefault="00DC03D0" w:rsidP="00FF5D62">
            <w:pPr>
              <w:jc w:val="center"/>
            </w:pPr>
            <w:r w:rsidRPr="00FF5D62">
              <w:t>2</w:t>
            </w:r>
          </w:p>
        </w:tc>
        <w:tc>
          <w:tcPr>
            <w:tcW w:w="1089" w:type="dxa"/>
            <w:shd w:val="clear" w:color="auto" w:fill="EDF2F8"/>
            <w:noWrap/>
          </w:tcPr>
          <w:p w14:paraId="59A8DBD3"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4BB610CE" w14:textId="77777777" w:rsidTr="00B1778B">
        <w:trPr>
          <w:trHeight w:val="413"/>
        </w:trPr>
        <w:tc>
          <w:tcPr>
            <w:tcW w:w="3591" w:type="dxa"/>
            <w:vMerge/>
            <w:shd w:val="clear" w:color="auto" w:fill="EDF2F8"/>
            <w:noWrap/>
          </w:tcPr>
          <w:p w14:paraId="0BA4788E" w14:textId="77777777" w:rsidR="00DC03D0" w:rsidRPr="00EB6FE4" w:rsidRDefault="00DC03D0">
            <w:pPr>
              <w:rPr>
                <w:rFonts w:cs="TimesNewRomanPSMT"/>
                <w:b/>
                <w:lang w:eastAsia="tr-TR"/>
              </w:rPr>
            </w:pPr>
          </w:p>
        </w:tc>
        <w:tc>
          <w:tcPr>
            <w:tcW w:w="2724" w:type="dxa"/>
            <w:shd w:val="clear" w:color="auto" w:fill="EDF2F8"/>
            <w:noWrap/>
          </w:tcPr>
          <w:p w14:paraId="3FB1A6C5" w14:textId="77777777" w:rsidR="00DC03D0" w:rsidRPr="00FF5D62" w:rsidRDefault="00DC03D0">
            <w:r w:rsidRPr="00FF5D62">
              <w:rPr>
                <w:rFonts w:cs="TimesNewRomanPSMT"/>
                <w:lang w:eastAsia="tr-TR"/>
              </w:rPr>
              <w:t>GÖZ YÜZEYİ TÜMÖRLERİ</w:t>
            </w:r>
          </w:p>
        </w:tc>
        <w:tc>
          <w:tcPr>
            <w:tcW w:w="909" w:type="dxa"/>
            <w:shd w:val="clear" w:color="auto" w:fill="EDF2F8"/>
            <w:noWrap/>
          </w:tcPr>
          <w:p w14:paraId="1D579C79" w14:textId="77777777" w:rsidR="00DC03D0" w:rsidRPr="00FF5D62" w:rsidRDefault="00DC03D0" w:rsidP="00FF5D62">
            <w:pPr>
              <w:jc w:val="center"/>
            </w:pPr>
            <w:r w:rsidRPr="00FF5D62">
              <w:t>T</w:t>
            </w:r>
          </w:p>
        </w:tc>
        <w:tc>
          <w:tcPr>
            <w:tcW w:w="727" w:type="dxa"/>
            <w:shd w:val="clear" w:color="auto" w:fill="EDF2F8"/>
            <w:noWrap/>
          </w:tcPr>
          <w:p w14:paraId="451A9DAE" w14:textId="77777777" w:rsidR="00DC03D0" w:rsidRPr="00FF5D62" w:rsidRDefault="00DC03D0" w:rsidP="00FF5D62">
            <w:pPr>
              <w:jc w:val="center"/>
            </w:pPr>
            <w:r w:rsidRPr="00FF5D62">
              <w:t>1</w:t>
            </w:r>
          </w:p>
        </w:tc>
        <w:tc>
          <w:tcPr>
            <w:tcW w:w="1089" w:type="dxa"/>
            <w:shd w:val="clear" w:color="auto" w:fill="EDF2F8"/>
            <w:noWrap/>
          </w:tcPr>
          <w:p w14:paraId="2920003E"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12513D04" w14:textId="77777777" w:rsidTr="00B1778B">
        <w:trPr>
          <w:trHeight w:val="477"/>
        </w:trPr>
        <w:tc>
          <w:tcPr>
            <w:tcW w:w="3591" w:type="dxa"/>
            <w:vMerge/>
            <w:shd w:val="clear" w:color="auto" w:fill="EDF2F8"/>
            <w:noWrap/>
          </w:tcPr>
          <w:p w14:paraId="22AF9737" w14:textId="77777777" w:rsidR="00DC03D0" w:rsidRPr="00EB6FE4" w:rsidRDefault="00DC03D0">
            <w:pPr>
              <w:rPr>
                <w:rFonts w:cs="TimesNewRomanPSMT"/>
                <w:b/>
                <w:lang w:eastAsia="tr-TR"/>
              </w:rPr>
            </w:pPr>
          </w:p>
        </w:tc>
        <w:tc>
          <w:tcPr>
            <w:tcW w:w="2724" w:type="dxa"/>
            <w:shd w:val="clear" w:color="auto" w:fill="EDF2F8"/>
            <w:noWrap/>
          </w:tcPr>
          <w:p w14:paraId="4548CD6E" w14:textId="77777777" w:rsidR="00DC03D0" w:rsidRPr="00FF5D62" w:rsidRDefault="00DC03D0">
            <w:r w:rsidRPr="00FF5D62">
              <w:rPr>
                <w:rFonts w:cs="TimesNewRomanPSMT"/>
                <w:lang w:eastAsia="tr-TR"/>
              </w:rPr>
              <w:t>GÖZİÇİ TÜMÖRLERİ</w:t>
            </w:r>
          </w:p>
        </w:tc>
        <w:tc>
          <w:tcPr>
            <w:tcW w:w="909" w:type="dxa"/>
            <w:shd w:val="clear" w:color="auto" w:fill="EDF2F8"/>
            <w:noWrap/>
          </w:tcPr>
          <w:p w14:paraId="14FDD47F" w14:textId="77777777" w:rsidR="00DC03D0" w:rsidRPr="00FF5D62" w:rsidRDefault="00DC03D0" w:rsidP="00FF5D62">
            <w:pPr>
              <w:jc w:val="center"/>
            </w:pPr>
            <w:r w:rsidRPr="00FF5D62">
              <w:t>T</w:t>
            </w:r>
          </w:p>
        </w:tc>
        <w:tc>
          <w:tcPr>
            <w:tcW w:w="727" w:type="dxa"/>
            <w:shd w:val="clear" w:color="auto" w:fill="EDF2F8"/>
            <w:noWrap/>
          </w:tcPr>
          <w:p w14:paraId="68CDD650" w14:textId="77777777" w:rsidR="00DC03D0" w:rsidRPr="00FF5D62" w:rsidRDefault="00DC03D0" w:rsidP="00FF5D62">
            <w:pPr>
              <w:jc w:val="center"/>
            </w:pPr>
            <w:r w:rsidRPr="00FF5D62">
              <w:t>2</w:t>
            </w:r>
          </w:p>
        </w:tc>
        <w:tc>
          <w:tcPr>
            <w:tcW w:w="1089" w:type="dxa"/>
            <w:shd w:val="clear" w:color="auto" w:fill="EDF2F8"/>
            <w:noWrap/>
          </w:tcPr>
          <w:p w14:paraId="3BA3B486"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67A5BAE7" w14:textId="77777777" w:rsidTr="00B02A8A">
        <w:trPr>
          <w:trHeight w:val="371"/>
        </w:trPr>
        <w:tc>
          <w:tcPr>
            <w:tcW w:w="3591" w:type="dxa"/>
            <w:vMerge/>
            <w:shd w:val="clear" w:color="auto" w:fill="EDF2F8"/>
            <w:noWrap/>
          </w:tcPr>
          <w:p w14:paraId="519E8F1B" w14:textId="77777777" w:rsidR="00DC03D0" w:rsidRPr="00EB6FE4" w:rsidRDefault="00DC03D0">
            <w:pPr>
              <w:rPr>
                <w:rFonts w:cs="TimesNewRomanPSMT"/>
                <w:b/>
                <w:lang w:eastAsia="tr-TR"/>
              </w:rPr>
            </w:pPr>
          </w:p>
        </w:tc>
        <w:tc>
          <w:tcPr>
            <w:tcW w:w="2724" w:type="dxa"/>
            <w:shd w:val="clear" w:color="auto" w:fill="EDF2F8"/>
            <w:noWrap/>
          </w:tcPr>
          <w:p w14:paraId="4AE4D1AE" w14:textId="77777777" w:rsidR="00DC03D0" w:rsidRPr="00FF5D62" w:rsidRDefault="00DC03D0">
            <w:r w:rsidRPr="00FF5D62">
              <w:t>AZ GÖRME</w:t>
            </w:r>
          </w:p>
        </w:tc>
        <w:tc>
          <w:tcPr>
            <w:tcW w:w="909" w:type="dxa"/>
            <w:shd w:val="clear" w:color="auto" w:fill="EDF2F8"/>
            <w:noWrap/>
          </w:tcPr>
          <w:p w14:paraId="474CD601" w14:textId="77777777" w:rsidR="00DC03D0" w:rsidRPr="00FF5D62" w:rsidRDefault="00DC03D0" w:rsidP="00FF5D62">
            <w:pPr>
              <w:jc w:val="center"/>
            </w:pPr>
            <w:r w:rsidRPr="00FF5D62">
              <w:t>T</w:t>
            </w:r>
          </w:p>
        </w:tc>
        <w:tc>
          <w:tcPr>
            <w:tcW w:w="727" w:type="dxa"/>
            <w:shd w:val="clear" w:color="auto" w:fill="EDF2F8"/>
            <w:noWrap/>
          </w:tcPr>
          <w:p w14:paraId="69BABD60" w14:textId="77777777" w:rsidR="00DC03D0" w:rsidRPr="00FF5D62" w:rsidRDefault="00DC03D0" w:rsidP="00FF5D62">
            <w:pPr>
              <w:jc w:val="center"/>
            </w:pPr>
            <w:r w:rsidRPr="00FF5D62">
              <w:t>1</w:t>
            </w:r>
          </w:p>
        </w:tc>
        <w:tc>
          <w:tcPr>
            <w:tcW w:w="1089" w:type="dxa"/>
            <w:shd w:val="clear" w:color="auto" w:fill="EDF2F8"/>
            <w:noWrap/>
          </w:tcPr>
          <w:p w14:paraId="3C0003FC"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5D0E635A" w14:textId="77777777" w:rsidTr="00B02A8A">
        <w:trPr>
          <w:trHeight w:val="265"/>
        </w:trPr>
        <w:tc>
          <w:tcPr>
            <w:tcW w:w="3591" w:type="dxa"/>
            <w:vMerge/>
            <w:shd w:val="clear" w:color="auto" w:fill="EDF2F8"/>
            <w:noWrap/>
          </w:tcPr>
          <w:p w14:paraId="5C002062" w14:textId="77777777" w:rsidR="00DC03D0" w:rsidRPr="00EB6FE4" w:rsidRDefault="00DC03D0">
            <w:pPr>
              <w:rPr>
                <w:rFonts w:cs="TimesNewRomanPSMT"/>
                <w:b/>
                <w:lang w:eastAsia="tr-TR"/>
              </w:rPr>
            </w:pPr>
          </w:p>
        </w:tc>
        <w:tc>
          <w:tcPr>
            <w:tcW w:w="2724" w:type="dxa"/>
            <w:shd w:val="clear" w:color="auto" w:fill="EDF2F8"/>
            <w:noWrap/>
          </w:tcPr>
          <w:p w14:paraId="0BE74218" w14:textId="77777777" w:rsidR="00DC03D0" w:rsidRPr="00FF5D62" w:rsidRDefault="00DC03D0">
            <w:r w:rsidRPr="00FF5D62">
              <w:t>KÖRLÜK</w:t>
            </w:r>
          </w:p>
        </w:tc>
        <w:tc>
          <w:tcPr>
            <w:tcW w:w="909" w:type="dxa"/>
            <w:shd w:val="clear" w:color="auto" w:fill="EDF2F8"/>
            <w:noWrap/>
          </w:tcPr>
          <w:p w14:paraId="41DF5B2D" w14:textId="77777777" w:rsidR="00DC03D0" w:rsidRPr="00FF5D62" w:rsidRDefault="00DC03D0" w:rsidP="00FF5D62">
            <w:pPr>
              <w:jc w:val="center"/>
            </w:pPr>
            <w:r w:rsidRPr="00FF5D62">
              <w:t>T</w:t>
            </w:r>
          </w:p>
        </w:tc>
        <w:tc>
          <w:tcPr>
            <w:tcW w:w="727" w:type="dxa"/>
            <w:shd w:val="clear" w:color="auto" w:fill="EDF2F8"/>
            <w:noWrap/>
          </w:tcPr>
          <w:p w14:paraId="30B999A0" w14:textId="77777777" w:rsidR="00DC03D0" w:rsidRPr="00FF5D62" w:rsidRDefault="00DC03D0" w:rsidP="00FF5D62">
            <w:pPr>
              <w:jc w:val="center"/>
            </w:pPr>
            <w:r w:rsidRPr="00FF5D62">
              <w:t>1</w:t>
            </w:r>
          </w:p>
        </w:tc>
        <w:tc>
          <w:tcPr>
            <w:tcW w:w="1089" w:type="dxa"/>
            <w:shd w:val="clear" w:color="auto" w:fill="EDF2F8"/>
            <w:noWrap/>
          </w:tcPr>
          <w:p w14:paraId="5B476584"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6DDEF034" w14:textId="77777777" w:rsidTr="00B02A8A">
        <w:trPr>
          <w:trHeight w:val="628"/>
        </w:trPr>
        <w:tc>
          <w:tcPr>
            <w:tcW w:w="3591" w:type="dxa"/>
            <w:vMerge/>
            <w:shd w:val="clear" w:color="auto" w:fill="EDF2F8"/>
            <w:noWrap/>
          </w:tcPr>
          <w:p w14:paraId="0C064AD7" w14:textId="77777777" w:rsidR="00DC03D0" w:rsidRPr="00452BED" w:rsidRDefault="00DC03D0">
            <w:pPr>
              <w:rPr>
                <w:rFonts w:cs="TimesNewRomanPSMT"/>
                <w:b/>
                <w:lang w:eastAsia="tr-TR"/>
              </w:rPr>
            </w:pPr>
          </w:p>
        </w:tc>
        <w:tc>
          <w:tcPr>
            <w:tcW w:w="2724" w:type="dxa"/>
            <w:shd w:val="clear" w:color="auto" w:fill="EDF2F8"/>
            <w:noWrap/>
          </w:tcPr>
          <w:p w14:paraId="6871D718" w14:textId="77777777" w:rsidR="00DC03D0" w:rsidRPr="00FF5D62" w:rsidRDefault="00DC03D0">
            <w:r w:rsidRPr="00FF5D62">
              <w:rPr>
                <w:rFonts w:cs="TimesNewRomanPSMT"/>
                <w:lang w:eastAsia="tr-TR"/>
              </w:rPr>
              <w:t>RETİNANIN ARTERYEL TIKANIKLIKLARI</w:t>
            </w:r>
          </w:p>
        </w:tc>
        <w:tc>
          <w:tcPr>
            <w:tcW w:w="909" w:type="dxa"/>
            <w:shd w:val="clear" w:color="auto" w:fill="EDF2F8"/>
            <w:noWrap/>
          </w:tcPr>
          <w:p w14:paraId="7255AE60" w14:textId="6AB46EF4" w:rsidR="00DC03D0" w:rsidRPr="00FF5D62" w:rsidRDefault="00DC03D0" w:rsidP="00FF5D62">
            <w:pPr>
              <w:jc w:val="center"/>
            </w:pPr>
            <w:r w:rsidRPr="00FF5D62">
              <w:t>TT,</w:t>
            </w:r>
            <w:r>
              <w:t xml:space="preserve"> </w:t>
            </w:r>
            <w:r w:rsidRPr="00FF5D62">
              <w:t>A</w:t>
            </w:r>
          </w:p>
        </w:tc>
        <w:tc>
          <w:tcPr>
            <w:tcW w:w="727" w:type="dxa"/>
            <w:shd w:val="clear" w:color="auto" w:fill="EDF2F8"/>
            <w:noWrap/>
          </w:tcPr>
          <w:p w14:paraId="5C0F7FFA" w14:textId="77777777" w:rsidR="00DC03D0" w:rsidRPr="00FF5D62" w:rsidRDefault="00DC03D0" w:rsidP="00FF5D62">
            <w:pPr>
              <w:jc w:val="center"/>
            </w:pPr>
            <w:r w:rsidRPr="00FF5D62">
              <w:t>1</w:t>
            </w:r>
          </w:p>
        </w:tc>
        <w:tc>
          <w:tcPr>
            <w:tcW w:w="1089" w:type="dxa"/>
            <w:shd w:val="clear" w:color="auto" w:fill="EDF2F8"/>
            <w:noWrap/>
          </w:tcPr>
          <w:p w14:paraId="59AD7143"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4609EAF8" w14:textId="77777777" w:rsidTr="00667102">
        <w:trPr>
          <w:trHeight w:val="629"/>
        </w:trPr>
        <w:tc>
          <w:tcPr>
            <w:tcW w:w="3591" w:type="dxa"/>
            <w:vMerge/>
            <w:shd w:val="clear" w:color="auto" w:fill="EDF2F8"/>
            <w:noWrap/>
          </w:tcPr>
          <w:p w14:paraId="1CB1E511" w14:textId="77777777" w:rsidR="00DC03D0" w:rsidRPr="00452BED" w:rsidRDefault="00DC03D0">
            <w:pPr>
              <w:rPr>
                <w:rFonts w:cs="TimesNewRomanPSMT"/>
                <w:b/>
                <w:lang w:eastAsia="tr-TR"/>
              </w:rPr>
            </w:pPr>
          </w:p>
        </w:tc>
        <w:tc>
          <w:tcPr>
            <w:tcW w:w="2724" w:type="dxa"/>
            <w:shd w:val="clear" w:color="auto" w:fill="EDF2F8"/>
            <w:noWrap/>
          </w:tcPr>
          <w:p w14:paraId="6FAD7F7C" w14:textId="77777777" w:rsidR="00DC03D0" w:rsidRPr="00FF5D62" w:rsidRDefault="00DC03D0">
            <w:r w:rsidRPr="00FF5D62">
              <w:rPr>
                <w:rFonts w:cs="TimesNewRomanPSMT"/>
                <w:lang w:eastAsia="tr-TR"/>
              </w:rPr>
              <w:t>OFTALMİK ARTER TIKANIKLIĞI</w:t>
            </w:r>
          </w:p>
        </w:tc>
        <w:tc>
          <w:tcPr>
            <w:tcW w:w="909" w:type="dxa"/>
            <w:shd w:val="clear" w:color="auto" w:fill="EDF2F8"/>
            <w:noWrap/>
          </w:tcPr>
          <w:p w14:paraId="6E00AEBB" w14:textId="634F0515" w:rsidR="00DC03D0" w:rsidRPr="00FF5D62" w:rsidRDefault="00DC03D0" w:rsidP="00FF5D62">
            <w:pPr>
              <w:jc w:val="center"/>
            </w:pPr>
            <w:r w:rsidRPr="00FF5D62">
              <w:t>TT,</w:t>
            </w:r>
            <w:r>
              <w:t xml:space="preserve"> </w:t>
            </w:r>
            <w:r w:rsidRPr="00FF5D62">
              <w:t>A</w:t>
            </w:r>
          </w:p>
        </w:tc>
        <w:tc>
          <w:tcPr>
            <w:tcW w:w="727" w:type="dxa"/>
            <w:shd w:val="clear" w:color="auto" w:fill="EDF2F8"/>
            <w:noWrap/>
          </w:tcPr>
          <w:p w14:paraId="2B3C3159" w14:textId="77777777" w:rsidR="00DC03D0" w:rsidRPr="00FF5D62" w:rsidRDefault="00DC03D0" w:rsidP="00FF5D62">
            <w:pPr>
              <w:jc w:val="center"/>
            </w:pPr>
            <w:r w:rsidRPr="00FF5D62">
              <w:t>1</w:t>
            </w:r>
          </w:p>
        </w:tc>
        <w:tc>
          <w:tcPr>
            <w:tcW w:w="1089" w:type="dxa"/>
            <w:shd w:val="clear" w:color="auto" w:fill="EDF2F8"/>
            <w:noWrap/>
          </w:tcPr>
          <w:p w14:paraId="3F3DEF16"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2DA38879" w14:textId="77777777" w:rsidTr="00667102">
        <w:trPr>
          <w:trHeight w:val="629"/>
        </w:trPr>
        <w:tc>
          <w:tcPr>
            <w:tcW w:w="3591" w:type="dxa"/>
            <w:vMerge/>
            <w:shd w:val="clear" w:color="auto" w:fill="EDF2F8"/>
            <w:noWrap/>
          </w:tcPr>
          <w:p w14:paraId="05880CFB" w14:textId="77777777" w:rsidR="00DC03D0" w:rsidRPr="00452BED" w:rsidRDefault="00DC03D0">
            <w:pPr>
              <w:rPr>
                <w:rFonts w:cs="TimesNewRomanPSMT"/>
                <w:b/>
                <w:lang w:eastAsia="tr-TR"/>
              </w:rPr>
            </w:pPr>
          </w:p>
        </w:tc>
        <w:tc>
          <w:tcPr>
            <w:tcW w:w="2724" w:type="dxa"/>
            <w:shd w:val="clear" w:color="auto" w:fill="EDF2F8"/>
            <w:noWrap/>
          </w:tcPr>
          <w:p w14:paraId="4F66A757" w14:textId="77777777" w:rsidR="00DC03D0" w:rsidRPr="00FF5D62" w:rsidRDefault="00DC03D0" w:rsidP="006A1933">
            <w:pPr>
              <w:rPr>
                <w:rFonts w:cs="TimesNewRomanPSMT"/>
                <w:lang w:eastAsia="tr-TR"/>
              </w:rPr>
            </w:pPr>
            <w:r w:rsidRPr="00FF5D62">
              <w:rPr>
                <w:rFonts w:cs="TimesNewRomanPSMT"/>
                <w:lang w:eastAsia="tr-TR"/>
              </w:rPr>
              <w:t>RETİNANIN VENÖZ TIKANIKLIKLARI</w:t>
            </w:r>
          </w:p>
        </w:tc>
        <w:tc>
          <w:tcPr>
            <w:tcW w:w="909" w:type="dxa"/>
            <w:shd w:val="clear" w:color="auto" w:fill="EDF2F8"/>
            <w:noWrap/>
          </w:tcPr>
          <w:p w14:paraId="302E8A40" w14:textId="77777777" w:rsidR="00DC03D0" w:rsidRPr="00FF5D62" w:rsidRDefault="00DC03D0" w:rsidP="00FF5D62">
            <w:pPr>
              <w:jc w:val="center"/>
            </w:pPr>
            <w:r w:rsidRPr="00FF5D62">
              <w:t>TT</w:t>
            </w:r>
          </w:p>
        </w:tc>
        <w:tc>
          <w:tcPr>
            <w:tcW w:w="727" w:type="dxa"/>
            <w:shd w:val="clear" w:color="auto" w:fill="EDF2F8"/>
            <w:noWrap/>
          </w:tcPr>
          <w:p w14:paraId="047A8455" w14:textId="77777777" w:rsidR="00DC03D0" w:rsidRPr="00FF5D62" w:rsidRDefault="00DC03D0" w:rsidP="00FF5D62">
            <w:pPr>
              <w:jc w:val="center"/>
            </w:pPr>
            <w:r w:rsidRPr="00FF5D62">
              <w:t>1</w:t>
            </w:r>
          </w:p>
        </w:tc>
        <w:tc>
          <w:tcPr>
            <w:tcW w:w="1089" w:type="dxa"/>
            <w:shd w:val="clear" w:color="auto" w:fill="EDF2F8"/>
            <w:noWrap/>
          </w:tcPr>
          <w:p w14:paraId="6B336481"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5E57781F" w14:textId="77777777" w:rsidTr="00667102">
        <w:trPr>
          <w:trHeight w:val="629"/>
        </w:trPr>
        <w:tc>
          <w:tcPr>
            <w:tcW w:w="3591" w:type="dxa"/>
            <w:vMerge/>
            <w:shd w:val="clear" w:color="auto" w:fill="EDF2F8"/>
            <w:noWrap/>
          </w:tcPr>
          <w:p w14:paraId="75B75B1A" w14:textId="77777777" w:rsidR="00DC03D0" w:rsidRPr="00452BED" w:rsidRDefault="00DC03D0">
            <w:pPr>
              <w:rPr>
                <w:rFonts w:cs="TimesNewRomanPSMT"/>
                <w:b/>
                <w:lang w:eastAsia="tr-TR"/>
              </w:rPr>
            </w:pPr>
          </w:p>
        </w:tc>
        <w:tc>
          <w:tcPr>
            <w:tcW w:w="2724" w:type="dxa"/>
            <w:shd w:val="clear" w:color="auto" w:fill="EDF2F8"/>
            <w:noWrap/>
          </w:tcPr>
          <w:p w14:paraId="162EE9C9" w14:textId="77777777" w:rsidR="00DC03D0" w:rsidRPr="00FF5D62" w:rsidRDefault="00DC03D0">
            <w:pPr>
              <w:rPr>
                <w:rFonts w:cs="TimesNewRomanPSMT"/>
                <w:lang w:eastAsia="tr-TR"/>
              </w:rPr>
            </w:pPr>
            <w:r w:rsidRPr="00FF5D62">
              <w:rPr>
                <w:rFonts w:cs="TimesNewRomanPSMT"/>
                <w:lang w:eastAsia="tr-TR"/>
              </w:rPr>
              <w:t>KOMBİNE ARTER VE VEN TIKAN</w:t>
            </w:r>
            <w:r>
              <w:rPr>
                <w:rFonts w:cs="TimesNewRomanPSMT"/>
                <w:lang w:eastAsia="tr-TR"/>
              </w:rPr>
              <w:t>IK</w:t>
            </w:r>
            <w:r w:rsidRPr="00FF5D62">
              <w:rPr>
                <w:rFonts w:cs="TimesNewRomanPSMT"/>
                <w:lang w:eastAsia="tr-TR"/>
              </w:rPr>
              <w:t>LIĞI</w:t>
            </w:r>
          </w:p>
        </w:tc>
        <w:tc>
          <w:tcPr>
            <w:tcW w:w="909" w:type="dxa"/>
            <w:shd w:val="clear" w:color="auto" w:fill="EDF2F8"/>
            <w:noWrap/>
          </w:tcPr>
          <w:p w14:paraId="20CB88E2" w14:textId="77777777" w:rsidR="00DC03D0" w:rsidRPr="00FF5D62" w:rsidRDefault="00DC03D0" w:rsidP="00FF5D62">
            <w:pPr>
              <w:jc w:val="center"/>
            </w:pPr>
            <w:r w:rsidRPr="00FF5D62">
              <w:t>TT</w:t>
            </w:r>
          </w:p>
        </w:tc>
        <w:tc>
          <w:tcPr>
            <w:tcW w:w="727" w:type="dxa"/>
            <w:shd w:val="clear" w:color="auto" w:fill="EDF2F8"/>
            <w:noWrap/>
          </w:tcPr>
          <w:p w14:paraId="3B4EF6CE" w14:textId="77777777" w:rsidR="00DC03D0" w:rsidRPr="00FF5D62" w:rsidRDefault="00DC03D0" w:rsidP="00FF5D62">
            <w:pPr>
              <w:jc w:val="center"/>
            </w:pPr>
            <w:r w:rsidRPr="00FF5D62">
              <w:t>2</w:t>
            </w:r>
          </w:p>
        </w:tc>
        <w:tc>
          <w:tcPr>
            <w:tcW w:w="1089" w:type="dxa"/>
            <w:shd w:val="clear" w:color="auto" w:fill="EDF2F8"/>
            <w:noWrap/>
          </w:tcPr>
          <w:p w14:paraId="5F5F1939"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08516410" w14:textId="77777777" w:rsidTr="00667102">
        <w:trPr>
          <w:trHeight w:val="629"/>
        </w:trPr>
        <w:tc>
          <w:tcPr>
            <w:tcW w:w="3591" w:type="dxa"/>
            <w:vMerge/>
            <w:shd w:val="clear" w:color="auto" w:fill="EDF2F8"/>
            <w:noWrap/>
          </w:tcPr>
          <w:p w14:paraId="5CA823FD" w14:textId="77777777" w:rsidR="00DC03D0" w:rsidRPr="00452BED" w:rsidRDefault="00DC03D0">
            <w:pPr>
              <w:rPr>
                <w:rFonts w:cs="TimesNewRomanPSMT"/>
                <w:b/>
                <w:lang w:eastAsia="tr-TR"/>
              </w:rPr>
            </w:pPr>
          </w:p>
        </w:tc>
        <w:tc>
          <w:tcPr>
            <w:tcW w:w="2724" w:type="dxa"/>
            <w:shd w:val="clear" w:color="auto" w:fill="EDF2F8"/>
            <w:noWrap/>
          </w:tcPr>
          <w:p w14:paraId="39797BE0" w14:textId="77777777" w:rsidR="00DC03D0" w:rsidRPr="00FF5D62" w:rsidRDefault="00DC03D0">
            <w:pPr>
              <w:rPr>
                <w:rFonts w:cs="TimesNewRomanPSMT"/>
                <w:lang w:eastAsia="tr-TR"/>
              </w:rPr>
            </w:pPr>
            <w:r w:rsidRPr="00FF5D62">
              <w:rPr>
                <w:rFonts w:cs="TimesNewRomanPSMT"/>
                <w:lang w:eastAsia="tr-TR"/>
              </w:rPr>
              <w:t>OKÜLER İSKEMİK SENDROM</w:t>
            </w:r>
          </w:p>
        </w:tc>
        <w:tc>
          <w:tcPr>
            <w:tcW w:w="909" w:type="dxa"/>
            <w:shd w:val="clear" w:color="auto" w:fill="EDF2F8"/>
            <w:noWrap/>
          </w:tcPr>
          <w:p w14:paraId="0492077C" w14:textId="77777777" w:rsidR="00DC03D0" w:rsidRPr="00FF5D62" w:rsidRDefault="00DC03D0" w:rsidP="00FF5D62">
            <w:pPr>
              <w:jc w:val="center"/>
            </w:pPr>
            <w:r w:rsidRPr="00FF5D62">
              <w:t>TT</w:t>
            </w:r>
          </w:p>
        </w:tc>
        <w:tc>
          <w:tcPr>
            <w:tcW w:w="727" w:type="dxa"/>
            <w:shd w:val="clear" w:color="auto" w:fill="EDF2F8"/>
            <w:noWrap/>
          </w:tcPr>
          <w:p w14:paraId="7135E1FB" w14:textId="77777777" w:rsidR="00DC03D0" w:rsidRPr="00FF5D62" w:rsidRDefault="00DC03D0" w:rsidP="00FF5D62">
            <w:pPr>
              <w:jc w:val="center"/>
            </w:pPr>
            <w:r w:rsidRPr="00FF5D62">
              <w:t>2</w:t>
            </w:r>
          </w:p>
        </w:tc>
        <w:tc>
          <w:tcPr>
            <w:tcW w:w="1089" w:type="dxa"/>
            <w:shd w:val="clear" w:color="auto" w:fill="EDF2F8"/>
            <w:noWrap/>
          </w:tcPr>
          <w:p w14:paraId="3B2B5464"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2811DAFC" w14:textId="77777777" w:rsidTr="00667102">
        <w:trPr>
          <w:trHeight w:val="629"/>
        </w:trPr>
        <w:tc>
          <w:tcPr>
            <w:tcW w:w="3591" w:type="dxa"/>
            <w:vMerge/>
            <w:shd w:val="clear" w:color="auto" w:fill="EDF2F8"/>
            <w:noWrap/>
          </w:tcPr>
          <w:p w14:paraId="35786439" w14:textId="77777777" w:rsidR="00DC03D0" w:rsidRPr="00452BED" w:rsidRDefault="00DC03D0">
            <w:pPr>
              <w:rPr>
                <w:rFonts w:cs="TimesNewRomanPSMT"/>
                <w:b/>
                <w:lang w:eastAsia="tr-TR"/>
              </w:rPr>
            </w:pPr>
          </w:p>
        </w:tc>
        <w:tc>
          <w:tcPr>
            <w:tcW w:w="2724" w:type="dxa"/>
            <w:shd w:val="clear" w:color="auto" w:fill="EDF2F8"/>
            <w:noWrap/>
          </w:tcPr>
          <w:p w14:paraId="66A9B133" w14:textId="77777777" w:rsidR="00DC03D0" w:rsidRPr="00FF5D62" w:rsidRDefault="00DC03D0">
            <w:pPr>
              <w:rPr>
                <w:rFonts w:cs="TimesNewRomanPSMT"/>
                <w:lang w:eastAsia="tr-TR"/>
              </w:rPr>
            </w:pPr>
            <w:r w:rsidRPr="00FF5D62">
              <w:rPr>
                <w:rFonts w:cs="TimesNewRomanPSMT"/>
                <w:lang w:eastAsia="tr-TR"/>
              </w:rPr>
              <w:t>HİPERTANSİF RETİNOPATİ</w:t>
            </w:r>
          </w:p>
        </w:tc>
        <w:tc>
          <w:tcPr>
            <w:tcW w:w="909" w:type="dxa"/>
            <w:shd w:val="clear" w:color="auto" w:fill="EDF2F8"/>
            <w:noWrap/>
          </w:tcPr>
          <w:p w14:paraId="16FFF135" w14:textId="1FDD57F5" w:rsidR="00DC03D0" w:rsidRPr="00FF5D62" w:rsidRDefault="00DC03D0" w:rsidP="00FF5D62">
            <w:pPr>
              <w:jc w:val="center"/>
            </w:pPr>
            <w:r w:rsidRPr="00FF5D62">
              <w:t>TT,</w:t>
            </w:r>
            <w:r>
              <w:t xml:space="preserve"> </w:t>
            </w:r>
            <w:r w:rsidRPr="00FF5D62">
              <w:t>K,</w:t>
            </w:r>
            <w:r>
              <w:t xml:space="preserve"> </w:t>
            </w:r>
            <w:r w:rsidRPr="00FF5D62">
              <w:t>A</w:t>
            </w:r>
          </w:p>
        </w:tc>
        <w:tc>
          <w:tcPr>
            <w:tcW w:w="727" w:type="dxa"/>
            <w:shd w:val="clear" w:color="auto" w:fill="EDF2F8"/>
            <w:noWrap/>
          </w:tcPr>
          <w:p w14:paraId="73D54582" w14:textId="77777777" w:rsidR="00DC03D0" w:rsidRPr="00FF5D62" w:rsidRDefault="00DC03D0" w:rsidP="00FF5D62">
            <w:pPr>
              <w:jc w:val="center"/>
            </w:pPr>
            <w:r w:rsidRPr="00FF5D62">
              <w:t>1</w:t>
            </w:r>
          </w:p>
        </w:tc>
        <w:tc>
          <w:tcPr>
            <w:tcW w:w="1089" w:type="dxa"/>
            <w:shd w:val="clear" w:color="auto" w:fill="EDF2F8"/>
            <w:noWrap/>
          </w:tcPr>
          <w:p w14:paraId="57D88276"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2E0E4DF8" w14:textId="77777777" w:rsidTr="00667102">
        <w:trPr>
          <w:trHeight w:val="629"/>
        </w:trPr>
        <w:tc>
          <w:tcPr>
            <w:tcW w:w="3591" w:type="dxa"/>
            <w:vMerge/>
            <w:shd w:val="clear" w:color="auto" w:fill="EDF2F8"/>
            <w:noWrap/>
          </w:tcPr>
          <w:p w14:paraId="500AC186" w14:textId="77777777" w:rsidR="00DC03D0" w:rsidRPr="00452BED" w:rsidRDefault="00DC03D0">
            <w:pPr>
              <w:rPr>
                <w:rFonts w:cs="TimesNewRomanPSMT"/>
                <w:b/>
                <w:lang w:eastAsia="tr-TR"/>
              </w:rPr>
            </w:pPr>
          </w:p>
        </w:tc>
        <w:tc>
          <w:tcPr>
            <w:tcW w:w="2724" w:type="dxa"/>
            <w:shd w:val="clear" w:color="auto" w:fill="EDF2F8"/>
            <w:noWrap/>
          </w:tcPr>
          <w:p w14:paraId="47AF1290" w14:textId="77777777" w:rsidR="00DC03D0" w:rsidRPr="00FF5D62" w:rsidRDefault="00DC03D0">
            <w:pPr>
              <w:rPr>
                <w:rFonts w:cs="TimesNewRomanPSMT"/>
                <w:lang w:eastAsia="tr-TR"/>
              </w:rPr>
            </w:pPr>
            <w:r w:rsidRPr="00FF5D62">
              <w:rPr>
                <w:rFonts w:cs="TimesNewRomanPSMT"/>
                <w:lang w:eastAsia="tr-TR"/>
              </w:rPr>
              <w:t>RETİNAL ARTER MAKROANEVRİZMASI</w:t>
            </w:r>
          </w:p>
        </w:tc>
        <w:tc>
          <w:tcPr>
            <w:tcW w:w="909" w:type="dxa"/>
            <w:shd w:val="clear" w:color="auto" w:fill="EDF2F8"/>
            <w:noWrap/>
          </w:tcPr>
          <w:p w14:paraId="2267F2D5" w14:textId="77777777" w:rsidR="00DC03D0" w:rsidRPr="00FF5D62" w:rsidRDefault="00DC03D0" w:rsidP="00FF5D62">
            <w:pPr>
              <w:jc w:val="center"/>
            </w:pPr>
            <w:r w:rsidRPr="00FF5D62">
              <w:t>T</w:t>
            </w:r>
          </w:p>
        </w:tc>
        <w:tc>
          <w:tcPr>
            <w:tcW w:w="727" w:type="dxa"/>
            <w:shd w:val="clear" w:color="auto" w:fill="EDF2F8"/>
            <w:noWrap/>
          </w:tcPr>
          <w:p w14:paraId="08DBAB07" w14:textId="77777777" w:rsidR="00DC03D0" w:rsidRPr="00FF5D62" w:rsidRDefault="00DC03D0" w:rsidP="00FF5D62">
            <w:pPr>
              <w:jc w:val="center"/>
            </w:pPr>
            <w:r w:rsidRPr="00FF5D62">
              <w:t>2</w:t>
            </w:r>
          </w:p>
        </w:tc>
        <w:tc>
          <w:tcPr>
            <w:tcW w:w="1089" w:type="dxa"/>
            <w:shd w:val="clear" w:color="auto" w:fill="EDF2F8"/>
            <w:noWrap/>
          </w:tcPr>
          <w:p w14:paraId="6E3CD041"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471E018E" w14:textId="77777777" w:rsidTr="00667102">
        <w:trPr>
          <w:trHeight w:val="629"/>
        </w:trPr>
        <w:tc>
          <w:tcPr>
            <w:tcW w:w="3591" w:type="dxa"/>
            <w:vMerge/>
            <w:shd w:val="clear" w:color="auto" w:fill="EDF2F8"/>
            <w:noWrap/>
          </w:tcPr>
          <w:p w14:paraId="75D1DC69" w14:textId="77777777" w:rsidR="00DC03D0" w:rsidRPr="00452BED" w:rsidRDefault="00DC03D0">
            <w:pPr>
              <w:rPr>
                <w:rFonts w:cs="TimesNewRomanPSMT"/>
                <w:b/>
                <w:lang w:eastAsia="tr-TR"/>
              </w:rPr>
            </w:pPr>
          </w:p>
        </w:tc>
        <w:tc>
          <w:tcPr>
            <w:tcW w:w="2724" w:type="dxa"/>
            <w:shd w:val="clear" w:color="auto" w:fill="EDF2F8"/>
            <w:noWrap/>
          </w:tcPr>
          <w:p w14:paraId="0F01A6A0" w14:textId="77777777" w:rsidR="00DC03D0" w:rsidRPr="00FF5D62" w:rsidRDefault="00DC03D0" w:rsidP="0024198F">
            <w:pPr>
              <w:autoSpaceDE w:val="0"/>
              <w:autoSpaceDN w:val="0"/>
              <w:adjustRightInd w:val="0"/>
              <w:spacing w:after="0" w:line="240" w:lineRule="auto"/>
              <w:rPr>
                <w:rFonts w:cs="TimesNewRomanPSMT"/>
                <w:lang w:eastAsia="tr-TR"/>
              </w:rPr>
            </w:pPr>
            <w:r w:rsidRPr="00FF5D62">
              <w:rPr>
                <w:rFonts w:cs="TimesNewRomanPSMT"/>
                <w:lang w:eastAsia="tr-TR"/>
              </w:rPr>
              <w:t>RETİNANIN DİĞER VASKÜLER</w:t>
            </w:r>
          </w:p>
          <w:p w14:paraId="4D6212FA" w14:textId="77777777" w:rsidR="00DC03D0" w:rsidRPr="00FF5D62" w:rsidRDefault="00DC03D0" w:rsidP="0024198F">
            <w:pPr>
              <w:autoSpaceDE w:val="0"/>
              <w:autoSpaceDN w:val="0"/>
              <w:adjustRightInd w:val="0"/>
              <w:spacing w:after="0" w:line="240" w:lineRule="auto"/>
              <w:rPr>
                <w:rFonts w:cs="TimesNewRomanPSMT"/>
                <w:lang w:eastAsia="tr-TR"/>
              </w:rPr>
            </w:pPr>
            <w:r w:rsidRPr="00FF5D62">
              <w:rPr>
                <w:rFonts w:cs="TimesNewRomanPSMT"/>
                <w:lang w:eastAsia="tr-TR"/>
              </w:rPr>
              <w:t>HASTALIKLARI (COATS HASTALIĞI,</w:t>
            </w:r>
          </w:p>
          <w:p w14:paraId="467EEC44" w14:textId="77777777" w:rsidR="00DC03D0" w:rsidRPr="00FF5D62" w:rsidRDefault="00DC03D0" w:rsidP="0024198F">
            <w:pPr>
              <w:autoSpaceDE w:val="0"/>
              <w:autoSpaceDN w:val="0"/>
              <w:adjustRightInd w:val="0"/>
              <w:spacing w:after="0" w:line="240" w:lineRule="auto"/>
              <w:rPr>
                <w:rFonts w:cs="TimesNewRomanPSMT"/>
                <w:lang w:eastAsia="tr-TR"/>
              </w:rPr>
            </w:pPr>
            <w:r w:rsidRPr="00FF5D62">
              <w:rPr>
                <w:rFonts w:cs="TimesNewRomanPSMT"/>
                <w:lang w:eastAsia="tr-TR"/>
              </w:rPr>
              <w:t>PARAFOVEAL TELENJİEKTAZİLER, EALES</w:t>
            </w:r>
          </w:p>
          <w:p w14:paraId="0E3AD8AE" w14:textId="77777777" w:rsidR="00DC03D0" w:rsidRPr="00FF5D62" w:rsidRDefault="00DC03D0" w:rsidP="0024198F">
            <w:pPr>
              <w:rPr>
                <w:rFonts w:cs="TimesNewRomanPSMT"/>
                <w:lang w:eastAsia="tr-TR"/>
              </w:rPr>
            </w:pPr>
            <w:r w:rsidRPr="00FF5D62">
              <w:rPr>
                <w:rFonts w:cs="TimesNewRomanPSMT"/>
                <w:lang w:eastAsia="tr-TR"/>
              </w:rPr>
              <w:t xml:space="preserve">HASTALIĞI, VS) </w:t>
            </w:r>
          </w:p>
        </w:tc>
        <w:tc>
          <w:tcPr>
            <w:tcW w:w="909" w:type="dxa"/>
            <w:shd w:val="clear" w:color="auto" w:fill="EDF2F8"/>
            <w:noWrap/>
          </w:tcPr>
          <w:p w14:paraId="029734E0" w14:textId="77777777" w:rsidR="00DC03D0" w:rsidRPr="00FF5D62" w:rsidRDefault="00DC03D0" w:rsidP="00FF5D62">
            <w:pPr>
              <w:jc w:val="center"/>
            </w:pPr>
            <w:r w:rsidRPr="00FF5D62">
              <w:t>T</w:t>
            </w:r>
          </w:p>
        </w:tc>
        <w:tc>
          <w:tcPr>
            <w:tcW w:w="727" w:type="dxa"/>
            <w:shd w:val="clear" w:color="auto" w:fill="EDF2F8"/>
            <w:noWrap/>
          </w:tcPr>
          <w:p w14:paraId="7DD4288C" w14:textId="77777777" w:rsidR="00DC03D0" w:rsidRPr="00FF5D62" w:rsidRDefault="00DC03D0" w:rsidP="00FF5D62">
            <w:pPr>
              <w:jc w:val="center"/>
            </w:pPr>
            <w:r w:rsidRPr="00FF5D62">
              <w:t>2</w:t>
            </w:r>
          </w:p>
        </w:tc>
        <w:tc>
          <w:tcPr>
            <w:tcW w:w="1089" w:type="dxa"/>
            <w:shd w:val="clear" w:color="auto" w:fill="EDF2F8"/>
            <w:noWrap/>
          </w:tcPr>
          <w:p w14:paraId="4F248563"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603DFDE8" w14:textId="77777777" w:rsidTr="00667102">
        <w:trPr>
          <w:trHeight w:val="629"/>
        </w:trPr>
        <w:tc>
          <w:tcPr>
            <w:tcW w:w="3591" w:type="dxa"/>
            <w:vMerge/>
            <w:shd w:val="clear" w:color="auto" w:fill="EDF2F8"/>
            <w:noWrap/>
          </w:tcPr>
          <w:p w14:paraId="652E6F36" w14:textId="77777777" w:rsidR="00DC03D0" w:rsidRPr="00452BED" w:rsidRDefault="00DC03D0">
            <w:pPr>
              <w:rPr>
                <w:rFonts w:cs="TimesNewRomanPSMT"/>
                <w:b/>
                <w:lang w:eastAsia="tr-TR"/>
              </w:rPr>
            </w:pPr>
          </w:p>
        </w:tc>
        <w:tc>
          <w:tcPr>
            <w:tcW w:w="2724" w:type="dxa"/>
            <w:shd w:val="clear" w:color="auto" w:fill="EDF2F8"/>
            <w:noWrap/>
          </w:tcPr>
          <w:p w14:paraId="416D6786" w14:textId="77777777" w:rsidR="00DC03D0" w:rsidRPr="00FF5D62" w:rsidRDefault="00DC03D0">
            <w:pPr>
              <w:rPr>
                <w:rFonts w:cs="TimesNewRomanPSMT"/>
                <w:lang w:eastAsia="tr-TR"/>
              </w:rPr>
            </w:pPr>
            <w:r w:rsidRPr="00FF5D62">
              <w:rPr>
                <w:rFonts w:cs="TimesNewRomanPSMT"/>
                <w:lang w:eastAsia="tr-TR"/>
              </w:rPr>
              <w:t>YAŞA BAĞLI MAKÜLA DEJENERASYONU</w:t>
            </w:r>
          </w:p>
        </w:tc>
        <w:tc>
          <w:tcPr>
            <w:tcW w:w="909" w:type="dxa"/>
            <w:shd w:val="clear" w:color="auto" w:fill="EDF2F8"/>
            <w:noWrap/>
          </w:tcPr>
          <w:p w14:paraId="1D2951A7" w14:textId="20A0AE96" w:rsidR="00DC03D0" w:rsidRPr="00FF5D62" w:rsidRDefault="00DC03D0" w:rsidP="00FF5D62">
            <w:pPr>
              <w:jc w:val="center"/>
            </w:pPr>
            <w:r w:rsidRPr="00FF5D62">
              <w:t>TT,</w:t>
            </w:r>
            <w:r>
              <w:t xml:space="preserve"> </w:t>
            </w:r>
            <w:r w:rsidRPr="00FF5D62">
              <w:t>K</w:t>
            </w:r>
          </w:p>
        </w:tc>
        <w:tc>
          <w:tcPr>
            <w:tcW w:w="727" w:type="dxa"/>
            <w:shd w:val="clear" w:color="auto" w:fill="EDF2F8"/>
            <w:noWrap/>
          </w:tcPr>
          <w:p w14:paraId="552E4291" w14:textId="77777777" w:rsidR="00DC03D0" w:rsidRPr="00FF5D62" w:rsidRDefault="00DC03D0" w:rsidP="00FF5D62">
            <w:pPr>
              <w:jc w:val="center"/>
            </w:pPr>
            <w:r w:rsidRPr="00FF5D62">
              <w:t>1</w:t>
            </w:r>
          </w:p>
        </w:tc>
        <w:tc>
          <w:tcPr>
            <w:tcW w:w="1089" w:type="dxa"/>
            <w:shd w:val="clear" w:color="auto" w:fill="EDF2F8"/>
            <w:noWrap/>
          </w:tcPr>
          <w:p w14:paraId="6ABC98C7"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5CC624B3" w14:textId="77777777" w:rsidTr="00667102">
        <w:trPr>
          <w:trHeight w:val="629"/>
        </w:trPr>
        <w:tc>
          <w:tcPr>
            <w:tcW w:w="3591" w:type="dxa"/>
            <w:vMerge/>
            <w:shd w:val="clear" w:color="auto" w:fill="EDF2F8"/>
            <w:noWrap/>
          </w:tcPr>
          <w:p w14:paraId="45429189" w14:textId="77777777" w:rsidR="00DC03D0" w:rsidRPr="00452BED" w:rsidRDefault="00DC03D0">
            <w:pPr>
              <w:rPr>
                <w:rFonts w:cs="TimesNewRomanPSMT"/>
                <w:b/>
                <w:lang w:eastAsia="tr-TR"/>
              </w:rPr>
            </w:pPr>
          </w:p>
        </w:tc>
        <w:tc>
          <w:tcPr>
            <w:tcW w:w="2724" w:type="dxa"/>
            <w:shd w:val="clear" w:color="auto" w:fill="EDF2F8"/>
            <w:noWrap/>
          </w:tcPr>
          <w:p w14:paraId="25D60FF6" w14:textId="77777777" w:rsidR="00DC03D0" w:rsidRPr="00FF5D62" w:rsidRDefault="00DC03D0">
            <w:pPr>
              <w:rPr>
                <w:rFonts w:cs="TimesNewRomanPSMT"/>
                <w:lang w:eastAsia="tr-TR"/>
              </w:rPr>
            </w:pPr>
            <w:r w:rsidRPr="00FF5D62">
              <w:rPr>
                <w:rFonts w:cs="TimesNewRomanPSMT"/>
                <w:lang w:eastAsia="tr-TR"/>
              </w:rPr>
              <w:t>PERİFERİK RETİNA DEJENERASYONLARI</w:t>
            </w:r>
          </w:p>
        </w:tc>
        <w:tc>
          <w:tcPr>
            <w:tcW w:w="909" w:type="dxa"/>
            <w:shd w:val="clear" w:color="auto" w:fill="EDF2F8"/>
            <w:noWrap/>
          </w:tcPr>
          <w:p w14:paraId="202F0605" w14:textId="77777777" w:rsidR="00DC03D0" w:rsidRPr="00FF5D62" w:rsidRDefault="00DC03D0" w:rsidP="00FF5D62">
            <w:pPr>
              <w:jc w:val="center"/>
            </w:pPr>
            <w:r w:rsidRPr="00FF5D62">
              <w:t>TT</w:t>
            </w:r>
          </w:p>
        </w:tc>
        <w:tc>
          <w:tcPr>
            <w:tcW w:w="727" w:type="dxa"/>
            <w:shd w:val="clear" w:color="auto" w:fill="EDF2F8"/>
            <w:noWrap/>
          </w:tcPr>
          <w:p w14:paraId="4706A364" w14:textId="77777777" w:rsidR="00DC03D0" w:rsidRPr="00FF5D62" w:rsidRDefault="00DC03D0" w:rsidP="00FF5D62">
            <w:pPr>
              <w:jc w:val="center"/>
            </w:pPr>
            <w:r w:rsidRPr="00FF5D62">
              <w:t>1</w:t>
            </w:r>
          </w:p>
        </w:tc>
        <w:tc>
          <w:tcPr>
            <w:tcW w:w="1089" w:type="dxa"/>
            <w:shd w:val="clear" w:color="auto" w:fill="EDF2F8"/>
            <w:noWrap/>
          </w:tcPr>
          <w:p w14:paraId="64B7084B"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03899EEF" w14:textId="77777777" w:rsidTr="00667102">
        <w:trPr>
          <w:trHeight w:val="629"/>
        </w:trPr>
        <w:tc>
          <w:tcPr>
            <w:tcW w:w="3591" w:type="dxa"/>
            <w:vMerge/>
            <w:shd w:val="clear" w:color="auto" w:fill="EDF2F8"/>
            <w:noWrap/>
          </w:tcPr>
          <w:p w14:paraId="387ABFBE" w14:textId="77777777" w:rsidR="00DC03D0" w:rsidRPr="00452BED" w:rsidRDefault="00DC03D0">
            <w:pPr>
              <w:rPr>
                <w:rFonts w:cs="TimesNewRomanPSMT"/>
                <w:b/>
                <w:lang w:eastAsia="tr-TR"/>
              </w:rPr>
            </w:pPr>
          </w:p>
        </w:tc>
        <w:tc>
          <w:tcPr>
            <w:tcW w:w="2724" w:type="dxa"/>
            <w:shd w:val="clear" w:color="auto" w:fill="EDF2F8"/>
            <w:noWrap/>
          </w:tcPr>
          <w:p w14:paraId="581AB842" w14:textId="77777777" w:rsidR="00DC03D0" w:rsidRPr="00FF5D62" w:rsidRDefault="00DC03D0">
            <w:pPr>
              <w:rPr>
                <w:rFonts w:cs="TimesNewRomanPSMT"/>
                <w:lang w:eastAsia="tr-TR"/>
              </w:rPr>
            </w:pPr>
            <w:r w:rsidRPr="00FF5D62">
              <w:rPr>
                <w:rFonts w:cs="TimesNewRomanPSMT"/>
                <w:lang w:eastAsia="tr-TR"/>
              </w:rPr>
              <w:t>VİTREUS DEJENERASYONLARI</w:t>
            </w:r>
          </w:p>
        </w:tc>
        <w:tc>
          <w:tcPr>
            <w:tcW w:w="909" w:type="dxa"/>
            <w:shd w:val="clear" w:color="auto" w:fill="EDF2F8"/>
            <w:noWrap/>
          </w:tcPr>
          <w:p w14:paraId="141BACD2" w14:textId="77777777" w:rsidR="00DC03D0" w:rsidRPr="00FF5D62" w:rsidRDefault="00DC03D0" w:rsidP="00FF5D62">
            <w:pPr>
              <w:jc w:val="center"/>
            </w:pPr>
            <w:r w:rsidRPr="00FF5D62">
              <w:t>T</w:t>
            </w:r>
          </w:p>
        </w:tc>
        <w:tc>
          <w:tcPr>
            <w:tcW w:w="727" w:type="dxa"/>
            <w:shd w:val="clear" w:color="auto" w:fill="EDF2F8"/>
            <w:noWrap/>
          </w:tcPr>
          <w:p w14:paraId="04C1BCE6" w14:textId="77777777" w:rsidR="00DC03D0" w:rsidRPr="00FF5D62" w:rsidRDefault="00DC03D0" w:rsidP="00FF5D62">
            <w:pPr>
              <w:jc w:val="center"/>
            </w:pPr>
            <w:r w:rsidRPr="00FF5D62">
              <w:t>1</w:t>
            </w:r>
          </w:p>
        </w:tc>
        <w:tc>
          <w:tcPr>
            <w:tcW w:w="1089" w:type="dxa"/>
            <w:shd w:val="clear" w:color="auto" w:fill="EDF2F8"/>
            <w:noWrap/>
          </w:tcPr>
          <w:p w14:paraId="17787768"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36DBC9AE" w14:textId="77777777" w:rsidTr="00667102">
        <w:trPr>
          <w:trHeight w:val="629"/>
        </w:trPr>
        <w:tc>
          <w:tcPr>
            <w:tcW w:w="3591" w:type="dxa"/>
            <w:vMerge/>
            <w:shd w:val="clear" w:color="auto" w:fill="EDF2F8"/>
            <w:noWrap/>
          </w:tcPr>
          <w:p w14:paraId="51A2FB9C" w14:textId="77777777" w:rsidR="00DC03D0" w:rsidRPr="00452BED" w:rsidRDefault="00DC03D0">
            <w:pPr>
              <w:rPr>
                <w:rFonts w:cs="TimesNewRomanPSMT"/>
                <w:b/>
                <w:lang w:eastAsia="tr-TR"/>
              </w:rPr>
            </w:pPr>
          </w:p>
        </w:tc>
        <w:tc>
          <w:tcPr>
            <w:tcW w:w="2724" w:type="dxa"/>
            <w:shd w:val="clear" w:color="auto" w:fill="EDF2F8"/>
            <w:noWrap/>
          </w:tcPr>
          <w:p w14:paraId="749B5FC4" w14:textId="77777777" w:rsidR="00DC03D0" w:rsidRPr="00FF5D62" w:rsidRDefault="00DC03D0">
            <w:pPr>
              <w:rPr>
                <w:rFonts w:cs="TimesNewRomanPSMT"/>
                <w:lang w:eastAsia="tr-TR"/>
              </w:rPr>
            </w:pPr>
            <w:r w:rsidRPr="00FF5D62">
              <w:rPr>
                <w:rFonts w:cs="TimesNewRomanPSMT"/>
                <w:lang w:eastAsia="tr-TR"/>
              </w:rPr>
              <w:t>MAKÜLER DELİK</w:t>
            </w:r>
          </w:p>
        </w:tc>
        <w:tc>
          <w:tcPr>
            <w:tcW w:w="909" w:type="dxa"/>
            <w:shd w:val="clear" w:color="auto" w:fill="EDF2F8"/>
            <w:noWrap/>
          </w:tcPr>
          <w:p w14:paraId="07B5E914" w14:textId="77777777" w:rsidR="00DC03D0" w:rsidRPr="00FF5D62" w:rsidRDefault="00DC03D0" w:rsidP="00FF5D62">
            <w:pPr>
              <w:jc w:val="center"/>
            </w:pPr>
            <w:r w:rsidRPr="00FF5D62">
              <w:t>T</w:t>
            </w:r>
          </w:p>
        </w:tc>
        <w:tc>
          <w:tcPr>
            <w:tcW w:w="727" w:type="dxa"/>
            <w:shd w:val="clear" w:color="auto" w:fill="EDF2F8"/>
            <w:noWrap/>
          </w:tcPr>
          <w:p w14:paraId="68BB55F1" w14:textId="77777777" w:rsidR="00DC03D0" w:rsidRPr="00FF5D62" w:rsidRDefault="00DC03D0" w:rsidP="00FF5D62">
            <w:pPr>
              <w:jc w:val="center"/>
            </w:pPr>
            <w:r w:rsidRPr="00FF5D62">
              <w:t>2</w:t>
            </w:r>
          </w:p>
        </w:tc>
        <w:tc>
          <w:tcPr>
            <w:tcW w:w="1089" w:type="dxa"/>
            <w:shd w:val="clear" w:color="auto" w:fill="EDF2F8"/>
            <w:noWrap/>
          </w:tcPr>
          <w:p w14:paraId="75DCE8CC"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60A9BA6A" w14:textId="77777777" w:rsidTr="00667102">
        <w:trPr>
          <w:trHeight w:val="629"/>
        </w:trPr>
        <w:tc>
          <w:tcPr>
            <w:tcW w:w="3591" w:type="dxa"/>
            <w:vMerge/>
            <w:shd w:val="clear" w:color="auto" w:fill="EDF2F8"/>
            <w:noWrap/>
          </w:tcPr>
          <w:p w14:paraId="28D4DD85" w14:textId="77777777" w:rsidR="00DC03D0" w:rsidRPr="00452BED" w:rsidRDefault="00DC03D0">
            <w:pPr>
              <w:rPr>
                <w:rFonts w:cs="TimesNewRomanPSMT"/>
                <w:b/>
                <w:lang w:eastAsia="tr-TR"/>
              </w:rPr>
            </w:pPr>
          </w:p>
        </w:tc>
        <w:tc>
          <w:tcPr>
            <w:tcW w:w="2724" w:type="dxa"/>
            <w:shd w:val="clear" w:color="auto" w:fill="EDF2F8"/>
            <w:noWrap/>
          </w:tcPr>
          <w:p w14:paraId="094311D5" w14:textId="77777777" w:rsidR="00DC03D0" w:rsidRPr="00FF5D62" w:rsidRDefault="00DC03D0">
            <w:pPr>
              <w:rPr>
                <w:rFonts w:cs="TimesNewRomanPSMT"/>
                <w:lang w:eastAsia="tr-TR"/>
              </w:rPr>
            </w:pPr>
            <w:r w:rsidRPr="00FF5D62">
              <w:rPr>
                <w:rFonts w:cs="TimesNewRomanPSMT"/>
                <w:lang w:eastAsia="tr-TR"/>
              </w:rPr>
              <w:t>SANTRAL SERÖZ RETİNOPATİ</w:t>
            </w:r>
          </w:p>
        </w:tc>
        <w:tc>
          <w:tcPr>
            <w:tcW w:w="909" w:type="dxa"/>
            <w:shd w:val="clear" w:color="auto" w:fill="EDF2F8"/>
            <w:noWrap/>
          </w:tcPr>
          <w:p w14:paraId="6D0FDC09" w14:textId="77777777" w:rsidR="00DC03D0" w:rsidRPr="00FF5D62" w:rsidRDefault="00DC03D0" w:rsidP="00FF5D62">
            <w:pPr>
              <w:jc w:val="center"/>
            </w:pPr>
            <w:r w:rsidRPr="00FF5D62">
              <w:t>TT</w:t>
            </w:r>
          </w:p>
        </w:tc>
        <w:tc>
          <w:tcPr>
            <w:tcW w:w="727" w:type="dxa"/>
            <w:shd w:val="clear" w:color="auto" w:fill="EDF2F8"/>
            <w:noWrap/>
          </w:tcPr>
          <w:p w14:paraId="1479464D" w14:textId="77777777" w:rsidR="00DC03D0" w:rsidRPr="00FF5D62" w:rsidRDefault="00DC03D0" w:rsidP="00FF5D62">
            <w:pPr>
              <w:jc w:val="center"/>
            </w:pPr>
            <w:r w:rsidRPr="00FF5D62">
              <w:t>1</w:t>
            </w:r>
          </w:p>
        </w:tc>
        <w:tc>
          <w:tcPr>
            <w:tcW w:w="1089" w:type="dxa"/>
            <w:shd w:val="clear" w:color="auto" w:fill="EDF2F8"/>
            <w:noWrap/>
          </w:tcPr>
          <w:p w14:paraId="0B8AA35C"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112186E4" w14:textId="77777777" w:rsidTr="00667102">
        <w:trPr>
          <w:trHeight w:val="629"/>
        </w:trPr>
        <w:tc>
          <w:tcPr>
            <w:tcW w:w="3591" w:type="dxa"/>
            <w:vMerge/>
            <w:shd w:val="clear" w:color="auto" w:fill="EDF2F8"/>
            <w:noWrap/>
          </w:tcPr>
          <w:p w14:paraId="6A6164F9" w14:textId="77777777" w:rsidR="00DC03D0" w:rsidRPr="00452BED" w:rsidRDefault="00DC03D0">
            <w:pPr>
              <w:rPr>
                <w:rFonts w:cs="TimesNewRomanPSMT"/>
                <w:b/>
                <w:lang w:eastAsia="tr-TR"/>
              </w:rPr>
            </w:pPr>
          </w:p>
        </w:tc>
        <w:tc>
          <w:tcPr>
            <w:tcW w:w="2724" w:type="dxa"/>
            <w:shd w:val="clear" w:color="auto" w:fill="EDF2F8"/>
            <w:noWrap/>
          </w:tcPr>
          <w:p w14:paraId="356B96F3" w14:textId="77777777" w:rsidR="00DC03D0" w:rsidRPr="00FF5D62" w:rsidRDefault="00DC03D0">
            <w:pPr>
              <w:rPr>
                <w:rFonts w:cs="TimesNewRomanPSMT"/>
                <w:lang w:eastAsia="tr-TR"/>
              </w:rPr>
            </w:pPr>
            <w:r w:rsidRPr="00FF5D62">
              <w:rPr>
                <w:rFonts w:cs="TimesNewRomanPSMT"/>
                <w:lang w:eastAsia="tr-TR"/>
              </w:rPr>
              <w:t>DİABETİK RETİNOPATİ</w:t>
            </w:r>
          </w:p>
        </w:tc>
        <w:tc>
          <w:tcPr>
            <w:tcW w:w="909" w:type="dxa"/>
            <w:shd w:val="clear" w:color="auto" w:fill="EDF2F8"/>
            <w:noWrap/>
          </w:tcPr>
          <w:p w14:paraId="7B8AB0BB" w14:textId="37B13DB6" w:rsidR="00DC03D0" w:rsidRPr="00FF5D62" w:rsidRDefault="00DC03D0" w:rsidP="00FF5D62">
            <w:pPr>
              <w:jc w:val="center"/>
            </w:pPr>
            <w:r w:rsidRPr="00FF5D62">
              <w:t>TT</w:t>
            </w:r>
            <w:r>
              <w:t>, K</w:t>
            </w:r>
          </w:p>
        </w:tc>
        <w:tc>
          <w:tcPr>
            <w:tcW w:w="727" w:type="dxa"/>
            <w:shd w:val="clear" w:color="auto" w:fill="EDF2F8"/>
            <w:noWrap/>
          </w:tcPr>
          <w:p w14:paraId="12AAE894" w14:textId="77777777" w:rsidR="00DC03D0" w:rsidRPr="00FF5D62" w:rsidRDefault="00DC03D0" w:rsidP="00FF5D62">
            <w:pPr>
              <w:jc w:val="center"/>
            </w:pPr>
            <w:r w:rsidRPr="00FF5D62">
              <w:t>1</w:t>
            </w:r>
          </w:p>
        </w:tc>
        <w:tc>
          <w:tcPr>
            <w:tcW w:w="1089" w:type="dxa"/>
            <w:shd w:val="clear" w:color="auto" w:fill="EDF2F8"/>
            <w:noWrap/>
          </w:tcPr>
          <w:p w14:paraId="41A925F2"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16D8F8E1" w14:textId="77777777" w:rsidTr="00667102">
        <w:trPr>
          <w:trHeight w:val="629"/>
        </w:trPr>
        <w:tc>
          <w:tcPr>
            <w:tcW w:w="3591" w:type="dxa"/>
            <w:vMerge/>
            <w:shd w:val="clear" w:color="auto" w:fill="EDF2F8"/>
            <w:noWrap/>
          </w:tcPr>
          <w:p w14:paraId="4E40815D" w14:textId="77777777" w:rsidR="00DC03D0" w:rsidRPr="00452BED" w:rsidRDefault="00DC03D0">
            <w:pPr>
              <w:rPr>
                <w:rFonts w:cs="TimesNewRomanPSMT"/>
                <w:b/>
                <w:lang w:eastAsia="tr-TR"/>
              </w:rPr>
            </w:pPr>
          </w:p>
        </w:tc>
        <w:tc>
          <w:tcPr>
            <w:tcW w:w="2724" w:type="dxa"/>
            <w:shd w:val="clear" w:color="auto" w:fill="EDF2F8"/>
            <w:noWrap/>
          </w:tcPr>
          <w:p w14:paraId="1BAFB0E4" w14:textId="77777777" w:rsidR="00DC03D0" w:rsidRPr="00FF5D62" w:rsidRDefault="00DC03D0">
            <w:pPr>
              <w:rPr>
                <w:rFonts w:cs="TimesNewRomanPSMT"/>
                <w:lang w:eastAsia="tr-TR"/>
              </w:rPr>
            </w:pPr>
            <w:r w:rsidRPr="00FF5D62">
              <w:rPr>
                <w:rFonts w:cs="TimesNewRomanPSMT"/>
                <w:lang w:eastAsia="tr-TR"/>
              </w:rPr>
              <w:t>KİSTİOD MAKÜLA ÖDEMİ</w:t>
            </w:r>
          </w:p>
        </w:tc>
        <w:tc>
          <w:tcPr>
            <w:tcW w:w="909" w:type="dxa"/>
            <w:shd w:val="clear" w:color="auto" w:fill="EDF2F8"/>
            <w:noWrap/>
          </w:tcPr>
          <w:p w14:paraId="3E21E814" w14:textId="77777777" w:rsidR="00DC03D0" w:rsidRPr="00FF5D62" w:rsidRDefault="00DC03D0" w:rsidP="00FF5D62">
            <w:pPr>
              <w:jc w:val="center"/>
            </w:pPr>
            <w:r w:rsidRPr="00FF5D62">
              <w:t>TT</w:t>
            </w:r>
          </w:p>
        </w:tc>
        <w:tc>
          <w:tcPr>
            <w:tcW w:w="727" w:type="dxa"/>
            <w:shd w:val="clear" w:color="auto" w:fill="EDF2F8"/>
            <w:noWrap/>
          </w:tcPr>
          <w:p w14:paraId="35D12B85" w14:textId="77777777" w:rsidR="00DC03D0" w:rsidRPr="00FF5D62" w:rsidRDefault="00DC03D0" w:rsidP="00FF5D62">
            <w:pPr>
              <w:jc w:val="center"/>
            </w:pPr>
            <w:r w:rsidRPr="00FF5D62">
              <w:t>1</w:t>
            </w:r>
          </w:p>
        </w:tc>
        <w:tc>
          <w:tcPr>
            <w:tcW w:w="1089" w:type="dxa"/>
            <w:shd w:val="clear" w:color="auto" w:fill="EDF2F8"/>
            <w:noWrap/>
          </w:tcPr>
          <w:p w14:paraId="347F6881"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3C53244E" w14:textId="77777777" w:rsidTr="00667102">
        <w:trPr>
          <w:trHeight w:val="629"/>
        </w:trPr>
        <w:tc>
          <w:tcPr>
            <w:tcW w:w="3591" w:type="dxa"/>
            <w:vMerge/>
            <w:shd w:val="clear" w:color="auto" w:fill="EDF2F8"/>
            <w:noWrap/>
          </w:tcPr>
          <w:p w14:paraId="1CD08551" w14:textId="77777777" w:rsidR="00DC03D0" w:rsidRPr="00452BED" w:rsidRDefault="00DC03D0">
            <w:pPr>
              <w:rPr>
                <w:rFonts w:cs="TimesNewRomanPSMT"/>
                <w:b/>
                <w:lang w:eastAsia="tr-TR"/>
              </w:rPr>
            </w:pPr>
          </w:p>
        </w:tc>
        <w:tc>
          <w:tcPr>
            <w:tcW w:w="2724" w:type="dxa"/>
            <w:shd w:val="clear" w:color="auto" w:fill="EDF2F8"/>
            <w:noWrap/>
          </w:tcPr>
          <w:p w14:paraId="06972309" w14:textId="77777777" w:rsidR="00DC03D0" w:rsidRPr="00FF5D62" w:rsidRDefault="00DC03D0">
            <w:pPr>
              <w:rPr>
                <w:rFonts w:cs="TimesNewRomanPSMT"/>
                <w:lang w:eastAsia="tr-TR"/>
              </w:rPr>
            </w:pPr>
            <w:r w:rsidRPr="00FF5D62">
              <w:rPr>
                <w:rFonts w:cs="TimesNewRomanPSMT"/>
                <w:lang w:eastAsia="tr-TR"/>
              </w:rPr>
              <w:t>EPİRETİNAL MEMBRAN</w:t>
            </w:r>
          </w:p>
        </w:tc>
        <w:tc>
          <w:tcPr>
            <w:tcW w:w="909" w:type="dxa"/>
            <w:shd w:val="clear" w:color="auto" w:fill="EDF2F8"/>
            <w:noWrap/>
          </w:tcPr>
          <w:p w14:paraId="6F27C2FE" w14:textId="77777777" w:rsidR="00DC03D0" w:rsidRPr="00FF5D62" w:rsidRDefault="00DC03D0" w:rsidP="00FF5D62">
            <w:pPr>
              <w:jc w:val="center"/>
            </w:pPr>
            <w:r w:rsidRPr="00FF5D62">
              <w:t>T</w:t>
            </w:r>
          </w:p>
        </w:tc>
        <w:tc>
          <w:tcPr>
            <w:tcW w:w="727" w:type="dxa"/>
            <w:shd w:val="clear" w:color="auto" w:fill="EDF2F8"/>
            <w:noWrap/>
          </w:tcPr>
          <w:p w14:paraId="6370895A" w14:textId="77777777" w:rsidR="00DC03D0" w:rsidRPr="00FF5D62" w:rsidRDefault="00DC03D0" w:rsidP="00FF5D62">
            <w:pPr>
              <w:jc w:val="center"/>
            </w:pPr>
            <w:r w:rsidRPr="00FF5D62">
              <w:t>2</w:t>
            </w:r>
          </w:p>
        </w:tc>
        <w:tc>
          <w:tcPr>
            <w:tcW w:w="1089" w:type="dxa"/>
            <w:shd w:val="clear" w:color="auto" w:fill="EDF2F8"/>
            <w:noWrap/>
          </w:tcPr>
          <w:p w14:paraId="6F521DEE"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7A6DD9FE" w14:textId="77777777" w:rsidTr="00667102">
        <w:trPr>
          <w:trHeight w:val="629"/>
        </w:trPr>
        <w:tc>
          <w:tcPr>
            <w:tcW w:w="3591" w:type="dxa"/>
            <w:vMerge/>
            <w:shd w:val="clear" w:color="auto" w:fill="EDF2F8"/>
            <w:noWrap/>
          </w:tcPr>
          <w:p w14:paraId="5CA48D17" w14:textId="77777777" w:rsidR="00DC03D0" w:rsidRPr="00452BED" w:rsidRDefault="00DC03D0">
            <w:pPr>
              <w:rPr>
                <w:rFonts w:cs="TimesNewRomanPSMT"/>
                <w:b/>
                <w:lang w:eastAsia="tr-TR"/>
              </w:rPr>
            </w:pPr>
          </w:p>
        </w:tc>
        <w:tc>
          <w:tcPr>
            <w:tcW w:w="2724" w:type="dxa"/>
            <w:shd w:val="clear" w:color="auto" w:fill="EDF2F8"/>
            <w:noWrap/>
          </w:tcPr>
          <w:p w14:paraId="2FC59382" w14:textId="77777777" w:rsidR="00DC03D0" w:rsidRPr="00FF5D62" w:rsidRDefault="00DC03D0">
            <w:pPr>
              <w:rPr>
                <w:rFonts w:cs="TimesNewRomanPSMT"/>
                <w:lang w:eastAsia="tr-TR"/>
              </w:rPr>
            </w:pPr>
            <w:r w:rsidRPr="00FF5D62">
              <w:rPr>
                <w:rFonts w:cs="TimesNewRomanPSMT"/>
                <w:lang w:eastAsia="tr-TR"/>
              </w:rPr>
              <w:t>DEJENERATİF MYOPİ</w:t>
            </w:r>
          </w:p>
        </w:tc>
        <w:tc>
          <w:tcPr>
            <w:tcW w:w="909" w:type="dxa"/>
            <w:shd w:val="clear" w:color="auto" w:fill="EDF2F8"/>
            <w:noWrap/>
          </w:tcPr>
          <w:p w14:paraId="49B8A822" w14:textId="77777777" w:rsidR="00DC03D0" w:rsidRPr="00FF5D62" w:rsidRDefault="00DC03D0" w:rsidP="00FF5D62">
            <w:pPr>
              <w:jc w:val="center"/>
            </w:pPr>
            <w:r w:rsidRPr="00FF5D62">
              <w:t>T</w:t>
            </w:r>
          </w:p>
        </w:tc>
        <w:tc>
          <w:tcPr>
            <w:tcW w:w="727" w:type="dxa"/>
            <w:shd w:val="clear" w:color="auto" w:fill="EDF2F8"/>
            <w:noWrap/>
          </w:tcPr>
          <w:p w14:paraId="4C170C3F" w14:textId="77777777" w:rsidR="00DC03D0" w:rsidRPr="00FF5D62" w:rsidRDefault="00DC03D0" w:rsidP="00FF5D62">
            <w:pPr>
              <w:jc w:val="center"/>
            </w:pPr>
            <w:r w:rsidRPr="00FF5D62">
              <w:t>2</w:t>
            </w:r>
          </w:p>
        </w:tc>
        <w:tc>
          <w:tcPr>
            <w:tcW w:w="1089" w:type="dxa"/>
            <w:shd w:val="clear" w:color="auto" w:fill="EDF2F8"/>
            <w:noWrap/>
          </w:tcPr>
          <w:p w14:paraId="2B3DBC4F"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52105815" w14:textId="77777777" w:rsidTr="00667102">
        <w:trPr>
          <w:trHeight w:val="629"/>
        </w:trPr>
        <w:tc>
          <w:tcPr>
            <w:tcW w:w="3591" w:type="dxa"/>
            <w:vMerge/>
            <w:shd w:val="clear" w:color="auto" w:fill="EDF2F8"/>
            <w:noWrap/>
          </w:tcPr>
          <w:p w14:paraId="6350E76C" w14:textId="77777777" w:rsidR="00DC03D0" w:rsidRPr="00452BED" w:rsidRDefault="00DC03D0">
            <w:pPr>
              <w:rPr>
                <w:rFonts w:cs="TimesNewRomanPSMT"/>
                <w:b/>
                <w:lang w:eastAsia="tr-TR"/>
              </w:rPr>
            </w:pPr>
          </w:p>
        </w:tc>
        <w:tc>
          <w:tcPr>
            <w:tcW w:w="2724" w:type="dxa"/>
            <w:shd w:val="clear" w:color="auto" w:fill="EDF2F8"/>
            <w:noWrap/>
          </w:tcPr>
          <w:p w14:paraId="31CB07B5" w14:textId="77777777" w:rsidR="00DC03D0" w:rsidRPr="00FF5D62" w:rsidRDefault="00DC03D0" w:rsidP="0024198F">
            <w:pPr>
              <w:autoSpaceDE w:val="0"/>
              <w:autoSpaceDN w:val="0"/>
              <w:adjustRightInd w:val="0"/>
              <w:spacing w:after="0" w:line="240" w:lineRule="auto"/>
              <w:rPr>
                <w:rFonts w:cs="TimesNewRomanPSMT"/>
                <w:lang w:eastAsia="tr-TR"/>
              </w:rPr>
            </w:pPr>
            <w:r w:rsidRPr="00FF5D62">
              <w:rPr>
                <w:rFonts w:cs="TimesNewRomanPSMT"/>
                <w:lang w:eastAsia="tr-TR"/>
              </w:rPr>
              <w:t>DİĞER KAZANILMIŞ MAKÜLER HASTALIKLAR (ANGİOİD STREAKS,</w:t>
            </w:r>
            <w:r>
              <w:rPr>
                <w:rFonts w:cs="TimesNewRomanPSMT"/>
                <w:lang w:eastAsia="tr-TR"/>
              </w:rPr>
              <w:t xml:space="preserve"> </w:t>
            </w:r>
            <w:r w:rsidRPr="00FF5D62">
              <w:rPr>
                <w:rFonts w:cs="TimesNewRomanPSMT"/>
                <w:lang w:eastAsia="tr-TR"/>
              </w:rPr>
              <w:t>KOROİDAL</w:t>
            </w:r>
          </w:p>
          <w:p w14:paraId="54F36CB1" w14:textId="77777777" w:rsidR="00DC03D0" w:rsidRPr="00FF5D62" w:rsidRDefault="00DC03D0" w:rsidP="0024198F">
            <w:pPr>
              <w:rPr>
                <w:rFonts w:cs="TimesNewRomanPSMT"/>
                <w:lang w:eastAsia="tr-TR"/>
              </w:rPr>
            </w:pPr>
            <w:r w:rsidRPr="00FF5D62">
              <w:rPr>
                <w:rFonts w:cs="TimesNewRomanPSMT"/>
                <w:lang w:eastAsia="tr-TR"/>
              </w:rPr>
              <w:lastRenderedPageBreak/>
              <w:t>FOLD,</w:t>
            </w:r>
            <w:r>
              <w:rPr>
                <w:rFonts w:cs="TimesNewRomanPSMT"/>
                <w:lang w:eastAsia="tr-TR"/>
              </w:rPr>
              <w:t xml:space="preserve"> </w:t>
            </w:r>
            <w:r w:rsidRPr="00FF5D62">
              <w:rPr>
                <w:rFonts w:cs="TimesNewRomanPSMT"/>
                <w:lang w:eastAsia="tr-TR"/>
              </w:rPr>
              <w:t>HİPOTONİ MAKÜLOPATİSİ, VS)</w:t>
            </w:r>
          </w:p>
        </w:tc>
        <w:tc>
          <w:tcPr>
            <w:tcW w:w="909" w:type="dxa"/>
            <w:shd w:val="clear" w:color="auto" w:fill="EDF2F8"/>
            <w:noWrap/>
          </w:tcPr>
          <w:p w14:paraId="199D9626" w14:textId="77777777" w:rsidR="00DC03D0" w:rsidRPr="00FF5D62" w:rsidRDefault="00DC03D0" w:rsidP="00FF5D62">
            <w:pPr>
              <w:jc w:val="center"/>
            </w:pPr>
            <w:r w:rsidRPr="00FF5D62">
              <w:lastRenderedPageBreak/>
              <w:t>T</w:t>
            </w:r>
          </w:p>
        </w:tc>
        <w:tc>
          <w:tcPr>
            <w:tcW w:w="727" w:type="dxa"/>
            <w:shd w:val="clear" w:color="auto" w:fill="EDF2F8"/>
            <w:noWrap/>
          </w:tcPr>
          <w:p w14:paraId="4D95ED18" w14:textId="77777777" w:rsidR="00DC03D0" w:rsidRPr="00FF5D62" w:rsidRDefault="00DC03D0" w:rsidP="00FF5D62">
            <w:pPr>
              <w:jc w:val="center"/>
            </w:pPr>
            <w:r w:rsidRPr="00FF5D62">
              <w:t>1</w:t>
            </w:r>
          </w:p>
        </w:tc>
        <w:tc>
          <w:tcPr>
            <w:tcW w:w="1089" w:type="dxa"/>
            <w:shd w:val="clear" w:color="auto" w:fill="EDF2F8"/>
            <w:noWrap/>
          </w:tcPr>
          <w:p w14:paraId="0BB5A1E4"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52EB761C" w14:textId="77777777" w:rsidTr="00667102">
        <w:trPr>
          <w:trHeight w:val="629"/>
        </w:trPr>
        <w:tc>
          <w:tcPr>
            <w:tcW w:w="3591" w:type="dxa"/>
            <w:vMerge/>
            <w:shd w:val="clear" w:color="auto" w:fill="EDF2F8"/>
            <w:noWrap/>
          </w:tcPr>
          <w:p w14:paraId="580FF691" w14:textId="77777777" w:rsidR="00DC03D0" w:rsidRPr="00452BED" w:rsidRDefault="00DC03D0">
            <w:pPr>
              <w:rPr>
                <w:rFonts w:cs="TimesNewRomanPSMT"/>
                <w:b/>
                <w:lang w:eastAsia="tr-TR"/>
              </w:rPr>
            </w:pPr>
          </w:p>
        </w:tc>
        <w:tc>
          <w:tcPr>
            <w:tcW w:w="2724" w:type="dxa"/>
            <w:shd w:val="clear" w:color="auto" w:fill="EDF2F8"/>
            <w:noWrap/>
          </w:tcPr>
          <w:p w14:paraId="777309D0" w14:textId="77777777" w:rsidR="00DC03D0" w:rsidRPr="00FF5D62" w:rsidRDefault="00DC03D0">
            <w:pPr>
              <w:rPr>
                <w:rFonts w:cs="TimesNewRomanPSMT"/>
                <w:lang w:eastAsia="tr-TR"/>
              </w:rPr>
            </w:pPr>
            <w:r w:rsidRPr="00FF5D62">
              <w:rPr>
                <w:rFonts w:cs="TimesNewRomanPSMT"/>
                <w:lang w:eastAsia="tr-TR"/>
              </w:rPr>
              <w:t>PİGMENTER OLAN VE OLMAYAN RETİNOPATİLER</w:t>
            </w:r>
          </w:p>
        </w:tc>
        <w:tc>
          <w:tcPr>
            <w:tcW w:w="909" w:type="dxa"/>
            <w:shd w:val="clear" w:color="auto" w:fill="EDF2F8"/>
            <w:noWrap/>
          </w:tcPr>
          <w:p w14:paraId="134C7B68" w14:textId="77777777" w:rsidR="00DC03D0" w:rsidRPr="00FF5D62" w:rsidRDefault="00DC03D0" w:rsidP="00FF5D62">
            <w:pPr>
              <w:jc w:val="center"/>
            </w:pPr>
            <w:r w:rsidRPr="00FF5D62">
              <w:t>T</w:t>
            </w:r>
          </w:p>
        </w:tc>
        <w:tc>
          <w:tcPr>
            <w:tcW w:w="727" w:type="dxa"/>
            <w:shd w:val="clear" w:color="auto" w:fill="EDF2F8"/>
            <w:noWrap/>
          </w:tcPr>
          <w:p w14:paraId="78270E95" w14:textId="77777777" w:rsidR="00DC03D0" w:rsidRPr="00FF5D62" w:rsidRDefault="00DC03D0" w:rsidP="00FF5D62">
            <w:pPr>
              <w:jc w:val="center"/>
            </w:pPr>
            <w:r w:rsidRPr="00FF5D62">
              <w:t>1</w:t>
            </w:r>
          </w:p>
        </w:tc>
        <w:tc>
          <w:tcPr>
            <w:tcW w:w="1089" w:type="dxa"/>
            <w:shd w:val="clear" w:color="auto" w:fill="EDF2F8"/>
            <w:noWrap/>
          </w:tcPr>
          <w:p w14:paraId="0D67671D"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091CF58F" w14:textId="77777777" w:rsidTr="00667102">
        <w:trPr>
          <w:trHeight w:val="629"/>
        </w:trPr>
        <w:tc>
          <w:tcPr>
            <w:tcW w:w="3591" w:type="dxa"/>
            <w:vMerge/>
            <w:shd w:val="clear" w:color="auto" w:fill="EDF2F8"/>
            <w:noWrap/>
          </w:tcPr>
          <w:p w14:paraId="2E1F0151" w14:textId="77777777" w:rsidR="00DC03D0" w:rsidRPr="00452BED" w:rsidRDefault="00DC03D0">
            <w:pPr>
              <w:rPr>
                <w:rFonts w:cs="TimesNewRomanPSMT"/>
                <w:b/>
                <w:lang w:eastAsia="tr-TR"/>
              </w:rPr>
            </w:pPr>
          </w:p>
        </w:tc>
        <w:tc>
          <w:tcPr>
            <w:tcW w:w="2724" w:type="dxa"/>
            <w:shd w:val="clear" w:color="auto" w:fill="EDF2F8"/>
            <w:noWrap/>
          </w:tcPr>
          <w:p w14:paraId="76823E8A" w14:textId="77777777" w:rsidR="00DC03D0" w:rsidRPr="00FF5D62" w:rsidRDefault="00DC03D0">
            <w:pPr>
              <w:rPr>
                <w:rFonts w:cs="TimesNewRomanPSMT"/>
                <w:lang w:eastAsia="tr-TR"/>
              </w:rPr>
            </w:pPr>
            <w:r>
              <w:rPr>
                <w:rFonts w:cs="TimesNewRomanPSMT"/>
                <w:lang w:eastAsia="tr-TR"/>
              </w:rPr>
              <w:t>MAKÜLE</w:t>
            </w:r>
            <w:r w:rsidRPr="00FF5D62">
              <w:rPr>
                <w:rFonts w:cs="TimesNewRomanPSMT"/>
                <w:lang w:eastAsia="tr-TR"/>
              </w:rPr>
              <w:t>R DİSTROFİLER</w:t>
            </w:r>
          </w:p>
        </w:tc>
        <w:tc>
          <w:tcPr>
            <w:tcW w:w="909" w:type="dxa"/>
            <w:shd w:val="clear" w:color="auto" w:fill="EDF2F8"/>
            <w:noWrap/>
          </w:tcPr>
          <w:p w14:paraId="7DA62439" w14:textId="77777777" w:rsidR="00DC03D0" w:rsidRPr="00FF5D62" w:rsidRDefault="00DC03D0" w:rsidP="00FF5D62">
            <w:pPr>
              <w:jc w:val="center"/>
            </w:pPr>
            <w:r w:rsidRPr="00FF5D62">
              <w:t>T</w:t>
            </w:r>
          </w:p>
        </w:tc>
        <w:tc>
          <w:tcPr>
            <w:tcW w:w="727" w:type="dxa"/>
            <w:shd w:val="clear" w:color="auto" w:fill="EDF2F8"/>
            <w:noWrap/>
          </w:tcPr>
          <w:p w14:paraId="69C894B8" w14:textId="77777777" w:rsidR="00DC03D0" w:rsidRPr="00FF5D62" w:rsidRDefault="00DC03D0" w:rsidP="00FF5D62">
            <w:pPr>
              <w:jc w:val="center"/>
            </w:pPr>
            <w:r w:rsidRPr="00FF5D62">
              <w:t>1</w:t>
            </w:r>
          </w:p>
        </w:tc>
        <w:tc>
          <w:tcPr>
            <w:tcW w:w="1089" w:type="dxa"/>
            <w:shd w:val="clear" w:color="auto" w:fill="EDF2F8"/>
            <w:noWrap/>
          </w:tcPr>
          <w:p w14:paraId="4EFE33FB"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0B01E562" w14:textId="77777777" w:rsidTr="00667102">
        <w:trPr>
          <w:trHeight w:val="629"/>
        </w:trPr>
        <w:tc>
          <w:tcPr>
            <w:tcW w:w="3591" w:type="dxa"/>
            <w:vMerge/>
            <w:shd w:val="clear" w:color="auto" w:fill="EDF2F8"/>
            <w:noWrap/>
          </w:tcPr>
          <w:p w14:paraId="37052C77" w14:textId="77777777" w:rsidR="00DC03D0" w:rsidRPr="00452BED" w:rsidRDefault="00DC03D0">
            <w:pPr>
              <w:rPr>
                <w:rFonts w:cs="TimesNewRomanPSMT"/>
                <w:b/>
                <w:lang w:eastAsia="tr-TR"/>
              </w:rPr>
            </w:pPr>
          </w:p>
        </w:tc>
        <w:tc>
          <w:tcPr>
            <w:tcW w:w="2724" w:type="dxa"/>
            <w:shd w:val="clear" w:color="auto" w:fill="EDF2F8"/>
            <w:noWrap/>
          </w:tcPr>
          <w:p w14:paraId="5C87AFF0" w14:textId="77777777" w:rsidR="00DC03D0" w:rsidRPr="00FF5D62" w:rsidRDefault="00DC03D0">
            <w:pPr>
              <w:rPr>
                <w:rFonts w:cs="TimesNewRomanPSMT"/>
                <w:lang w:eastAsia="tr-TR"/>
              </w:rPr>
            </w:pPr>
            <w:r w:rsidRPr="00FF5D62">
              <w:rPr>
                <w:rFonts w:cs="TimesNewRomanPSMT"/>
                <w:lang w:eastAsia="tr-TR"/>
              </w:rPr>
              <w:t>KOROİDAL DİSTROİLER</w:t>
            </w:r>
          </w:p>
        </w:tc>
        <w:tc>
          <w:tcPr>
            <w:tcW w:w="909" w:type="dxa"/>
            <w:shd w:val="clear" w:color="auto" w:fill="EDF2F8"/>
            <w:noWrap/>
          </w:tcPr>
          <w:p w14:paraId="5C757ACE" w14:textId="77777777" w:rsidR="00DC03D0" w:rsidRPr="00FF5D62" w:rsidRDefault="00DC03D0" w:rsidP="00FF5D62">
            <w:pPr>
              <w:jc w:val="center"/>
            </w:pPr>
            <w:r w:rsidRPr="00FF5D62">
              <w:t>T</w:t>
            </w:r>
          </w:p>
        </w:tc>
        <w:tc>
          <w:tcPr>
            <w:tcW w:w="727" w:type="dxa"/>
            <w:shd w:val="clear" w:color="auto" w:fill="EDF2F8"/>
            <w:noWrap/>
          </w:tcPr>
          <w:p w14:paraId="21F50AE7" w14:textId="77777777" w:rsidR="00DC03D0" w:rsidRPr="00FF5D62" w:rsidRDefault="00DC03D0" w:rsidP="00FF5D62">
            <w:pPr>
              <w:jc w:val="center"/>
            </w:pPr>
            <w:r w:rsidRPr="00FF5D62">
              <w:t>1</w:t>
            </w:r>
          </w:p>
        </w:tc>
        <w:tc>
          <w:tcPr>
            <w:tcW w:w="1089" w:type="dxa"/>
            <w:shd w:val="clear" w:color="auto" w:fill="EDF2F8"/>
            <w:noWrap/>
          </w:tcPr>
          <w:p w14:paraId="50B00021"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7C6424B1" w14:textId="77777777" w:rsidTr="00667102">
        <w:trPr>
          <w:trHeight w:val="629"/>
        </w:trPr>
        <w:tc>
          <w:tcPr>
            <w:tcW w:w="3591" w:type="dxa"/>
            <w:vMerge/>
            <w:shd w:val="clear" w:color="auto" w:fill="EDF2F8"/>
            <w:noWrap/>
          </w:tcPr>
          <w:p w14:paraId="62C98996" w14:textId="77777777" w:rsidR="00DC03D0" w:rsidRPr="00452BED" w:rsidRDefault="00DC03D0">
            <w:pPr>
              <w:rPr>
                <w:rFonts w:cs="TimesNewRomanPSMT"/>
                <w:b/>
                <w:lang w:eastAsia="tr-TR"/>
              </w:rPr>
            </w:pPr>
          </w:p>
        </w:tc>
        <w:tc>
          <w:tcPr>
            <w:tcW w:w="2724" w:type="dxa"/>
            <w:shd w:val="clear" w:color="auto" w:fill="EDF2F8"/>
            <w:noWrap/>
          </w:tcPr>
          <w:p w14:paraId="68B0270A" w14:textId="77777777" w:rsidR="00DC03D0" w:rsidRPr="00FF5D62" w:rsidRDefault="00DC03D0">
            <w:pPr>
              <w:rPr>
                <w:rFonts w:cs="TimesNewRomanPSMT"/>
                <w:lang w:eastAsia="tr-TR"/>
              </w:rPr>
            </w:pPr>
            <w:r w:rsidRPr="00FF5D62">
              <w:rPr>
                <w:rFonts w:cs="TimesNewRomanPSMT"/>
                <w:lang w:eastAsia="tr-TR"/>
              </w:rPr>
              <w:t>HEREDİTER VİTREORETİNOPATİLER</w:t>
            </w:r>
          </w:p>
        </w:tc>
        <w:tc>
          <w:tcPr>
            <w:tcW w:w="909" w:type="dxa"/>
            <w:shd w:val="clear" w:color="auto" w:fill="EDF2F8"/>
            <w:noWrap/>
          </w:tcPr>
          <w:p w14:paraId="48D6ABE2" w14:textId="77777777" w:rsidR="00DC03D0" w:rsidRPr="00FF5D62" w:rsidRDefault="00DC03D0" w:rsidP="00FF5D62">
            <w:pPr>
              <w:jc w:val="center"/>
            </w:pPr>
            <w:r w:rsidRPr="00FF5D62">
              <w:t>T</w:t>
            </w:r>
          </w:p>
        </w:tc>
        <w:tc>
          <w:tcPr>
            <w:tcW w:w="727" w:type="dxa"/>
            <w:shd w:val="clear" w:color="auto" w:fill="EDF2F8"/>
            <w:noWrap/>
          </w:tcPr>
          <w:p w14:paraId="6E8CE39A" w14:textId="77777777" w:rsidR="00DC03D0" w:rsidRPr="00FF5D62" w:rsidRDefault="00DC03D0" w:rsidP="00FF5D62">
            <w:pPr>
              <w:jc w:val="center"/>
            </w:pPr>
            <w:r w:rsidRPr="00FF5D62">
              <w:t>2</w:t>
            </w:r>
          </w:p>
        </w:tc>
        <w:tc>
          <w:tcPr>
            <w:tcW w:w="1089" w:type="dxa"/>
            <w:shd w:val="clear" w:color="auto" w:fill="EDF2F8"/>
            <w:noWrap/>
          </w:tcPr>
          <w:p w14:paraId="2E04775E"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506C6CB7" w14:textId="77777777" w:rsidTr="00667102">
        <w:trPr>
          <w:trHeight w:val="629"/>
        </w:trPr>
        <w:tc>
          <w:tcPr>
            <w:tcW w:w="3591" w:type="dxa"/>
            <w:vMerge/>
            <w:shd w:val="clear" w:color="auto" w:fill="EDF2F8"/>
            <w:noWrap/>
          </w:tcPr>
          <w:p w14:paraId="28E08872" w14:textId="77777777" w:rsidR="00DC03D0" w:rsidRPr="00452BED" w:rsidRDefault="00DC03D0">
            <w:pPr>
              <w:rPr>
                <w:rFonts w:cs="TimesNewRomanPSMT"/>
                <w:b/>
                <w:lang w:eastAsia="tr-TR"/>
              </w:rPr>
            </w:pPr>
          </w:p>
        </w:tc>
        <w:tc>
          <w:tcPr>
            <w:tcW w:w="2724" w:type="dxa"/>
            <w:shd w:val="clear" w:color="auto" w:fill="EDF2F8"/>
            <w:noWrap/>
          </w:tcPr>
          <w:p w14:paraId="48DF57DA" w14:textId="77777777" w:rsidR="00DC03D0" w:rsidRPr="00FF5D62" w:rsidRDefault="00DC03D0">
            <w:pPr>
              <w:rPr>
                <w:rFonts w:cs="TimesNewRomanPSMT"/>
                <w:lang w:eastAsia="tr-TR"/>
              </w:rPr>
            </w:pPr>
            <w:r w:rsidRPr="00FF5D62">
              <w:rPr>
                <w:rFonts w:cs="TimesNewRomanPSMT"/>
                <w:lang w:eastAsia="tr-TR"/>
              </w:rPr>
              <w:t>RETİNA DEKOLMANI</w:t>
            </w:r>
          </w:p>
        </w:tc>
        <w:tc>
          <w:tcPr>
            <w:tcW w:w="909" w:type="dxa"/>
            <w:shd w:val="clear" w:color="auto" w:fill="EDF2F8"/>
            <w:noWrap/>
          </w:tcPr>
          <w:p w14:paraId="3B3A2940" w14:textId="21D9DAD2" w:rsidR="00DC03D0" w:rsidRPr="00FF5D62" w:rsidRDefault="00DC03D0" w:rsidP="00FF5D62">
            <w:pPr>
              <w:jc w:val="center"/>
            </w:pPr>
            <w:r w:rsidRPr="00FF5D62">
              <w:t>T,</w:t>
            </w:r>
            <w:r>
              <w:t xml:space="preserve"> </w:t>
            </w:r>
            <w:r w:rsidRPr="00FF5D62">
              <w:t>A</w:t>
            </w:r>
          </w:p>
        </w:tc>
        <w:tc>
          <w:tcPr>
            <w:tcW w:w="727" w:type="dxa"/>
            <w:shd w:val="clear" w:color="auto" w:fill="EDF2F8"/>
            <w:noWrap/>
          </w:tcPr>
          <w:p w14:paraId="414D5B09" w14:textId="77777777" w:rsidR="00DC03D0" w:rsidRPr="00FF5D62" w:rsidRDefault="00DC03D0" w:rsidP="00FF5D62">
            <w:pPr>
              <w:jc w:val="center"/>
            </w:pPr>
            <w:r w:rsidRPr="00FF5D62">
              <w:t>1</w:t>
            </w:r>
          </w:p>
        </w:tc>
        <w:tc>
          <w:tcPr>
            <w:tcW w:w="1089" w:type="dxa"/>
            <w:shd w:val="clear" w:color="auto" w:fill="EDF2F8"/>
            <w:noWrap/>
          </w:tcPr>
          <w:p w14:paraId="4FAA397E"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3F438F8C" w14:textId="77777777" w:rsidTr="00667102">
        <w:trPr>
          <w:trHeight w:val="629"/>
        </w:trPr>
        <w:tc>
          <w:tcPr>
            <w:tcW w:w="3591" w:type="dxa"/>
            <w:vMerge/>
            <w:shd w:val="clear" w:color="auto" w:fill="EDF2F8"/>
            <w:noWrap/>
          </w:tcPr>
          <w:p w14:paraId="6A938F6E" w14:textId="77777777" w:rsidR="00DC03D0" w:rsidRPr="00452BED" w:rsidRDefault="00DC03D0">
            <w:pPr>
              <w:rPr>
                <w:rFonts w:cs="TimesNewRomanPSMT"/>
                <w:b/>
                <w:lang w:eastAsia="tr-TR"/>
              </w:rPr>
            </w:pPr>
          </w:p>
        </w:tc>
        <w:tc>
          <w:tcPr>
            <w:tcW w:w="2724" w:type="dxa"/>
            <w:shd w:val="clear" w:color="auto" w:fill="EDF2F8"/>
            <w:noWrap/>
          </w:tcPr>
          <w:p w14:paraId="39F25ED4" w14:textId="77777777" w:rsidR="00DC03D0" w:rsidRPr="00FF5D62" w:rsidRDefault="00DC03D0" w:rsidP="006A1933">
            <w:pPr>
              <w:rPr>
                <w:rFonts w:cs="TimesNewRomanPSMT"/>
                <w:lang w:eastAsia="tr-TR"/>
              </w:rPr>
            </w:pPr>
            <w:r w:rsidRPr="00FF5D62">
              <w:rPr>
                <w:rFonts w:cs="TimesNewRomanPSMT"/>
                <w:lang w:eastAsia="tr-TR"/>
              </w:rPr>
              <w:t xml:space="preserve">ARKA SEGMENT TRAVMALARI (KÜNT, PERFORAN VE PENETRAN ) </w:t>
            </w:r>
          </w:p>
        </w:tc>
        <w:tc>
          <w:tcPr>
            <w:tcW w:w="909" w:type="dxa"/>
            <w:shd w:val="clear" w:color="auto" w:fill="EDF2F8"/>
            <w:noWrap/>
          </w:tcPr>
          <w:p w14:paraId="222CCC20" w14:textId="6D56FC6B" w:rsidR="00DC03D0" w:rsidRPr="00FF5D62" w:rsidRDefault="00DC03D0" w:rsidP="00FF5D62">
            <w:pPr>
              <w:jc w:val="center"/>
            </w:pPr>
            <w:r w:rsidRPr="00FF5D62">
              <w:t>T,</w:t>
            </w:r>
            <w:r>
              <w:t xml:space="preserve"> </w:t>
            </w:r>
            <w:r w:rsidRPr="00FF5D62">
              <w:t>A</w:t>
            </w:r>
          </w:p>
        </w:tc>
        <w:tc>
          <w:tcPr>
            <w:tcW w:w="727" w:type="dxa"/>
            <w:shd w:val="clear" w:color="auto" w:fill="EDF2F8"/>
            <w:noWrap/>
          </w:tcPr>
          <w:p w14:paraId="2B9FAAB0" w14:textId="77777777" w:rsidR="00DC03D0" w:rsidRPr="00FF5D62" w:rsidRDefault="00DC03D0" w:rsidP="00FF5D62">
            <w:pPr>
              <w:jc w:val="center"/>
            </w:pPr>
            <w:r w:rsidRPr="00FF5D62">
              <w:t>2</w:t>
            </w:r>
          </w:p>
        </w:tc>
        <w:tc>
          <w:tcPr>
            <w:tcW w:w="1089" w:type="dxa"/>
            <w:shd w:val="clear" w:color="auto" w:fill="EDF2F8"/>
            <w:noWrap/>
          </w:tcPr>
          <w:p w14:paraId="2763EB38"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65CDF5B9" w14:textId="77777777" w:rsidTr="00667102">
        <w:trPr>
          <w:trHeight w:val="629"/>
        </w:trPr>
        <w:tc>
          <w:tcPr>
            <w:tcW w:w="3591" w:type="dxa"/>
            <w:vMerge/>
            <w:shd w:val="clear" w:color="auto" w:fill="EDF2F8"/>
            <w:noWrap/>
          </w:tcPr>
          <w:p w14:paraId="1DE6BD49" w14:textId="77777777" w:rsidR="00DC03D0" w:rsidRPr="00452BED" w:rsidRDefault="00DC03D0">
            <w:pPr>
              <w:rPr>
                <w:rFonts w:cs="TimesNewRomanPSMT"/>
                <w:b/>
                <w:lang w:eastAsia="tr-TR"/>
              </w:rPr>
            </w:pPr>
          </w:p>
        </w:tc>
        <w:tc>
          <w:tcPr>
            <w:tcW w:w="2724" w:type="dxa"/>
            <w:shd w:val="clear" w:color="auto" w:fill="EDF2F8"/>
            <w:noWrap/>
          </w:tcPr>
          <w:p w14:paraId="37F861AD" w14:textId="77777777" w:rsidR="00DC03D0" w:rsidRPr="00FF5D62" w:rsidRDefault="00DC03D0">
            <w:pPr>
              <w:rPr>
                <w:rFonts w:cs="TimesNewRomanPSMT"/>
                <w:lang w:eastAsia="tr-TR"/>
              </w:rPr>
            </w:pPr>
            <w:r w:rsidRPr="00FF5D62">
              <w:rPr>
                <w:rFonts w:cs="TimesNewRomanPSMT"/>
                <w:lang w:eastAsia="tr-TR"/>
              </w:rPr>
              <w:t>VİTREUS HEMORAJİSİ</w:t>
            </w:r>
          </w:p>
        </w:tc>
        <w:tc>
          <w:tcPr>
            <w:tcW w:w="909" w:type="dxa"/>
            <w:shd w:val="clear" w:color="auto" w:fill="EDF2F8"/>
            <w:noWrap/>
          </w:tcPr>
          <w:p w14:paraId="4EC8009D" w14:textId="77777777" w:rsidR="00DC03D0" w:rsidRPr="00FF5D62" w:rsidRDefault="00DC03D0" w:rsidP="00FF5D62">
            <w:pPr>
              <w:jc w:val="center"/>
            </w:pPr>
            <w:r w:rsidRPr="00FF5D62">
              <w:t>T</w:t>
            </w:r>
          </w:p>
        </w:tc>
        <w:tc>
          <w:tcPr>
            <w:tcW w:w="727" w:type="dxa"/>
            <w:shd w:val="clear" w:color="auto" w:fill="EDF2F8"/>
            <w:noWrap/>
          </w:tcPr>
          <w:p w14:paraId="69CC6DE9" w14:textId="77777777" w:rsidR="00DC03D0" w:rsidRPr="00FF5D62" w:rsidRDefault="00DC03D0" w:rsidP="00FF5D62">
            <w:pPr>
              <w:jc w:val="center"/>
            </w:pPr>
            <w:r w:rsidRPr="00FF5D62">
              <w:t>1</w:t>
            </w:r>
          </w:p>
        </w:tc>
        <w:tc>
          <w:tcPr>
            <w:tcW w:w="1089" w:type="dxa"/>
            <w:shd w:val="clear" w:color="auto" w:fill="EDF2F8"/>
            <w:noWrap/>
          </w:tcPr>
          <w:p w14:paraId="62A16C8B"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C03D0" w:rsidRPr="004C1F74" w14:paraId="4654E21F" w14:textId="77777777" w:rsidTr="00667102">
        <w:trPr>
          <w:trHeight w:val="629"/>
        </w:trPr>
        <w:tc>
          <w:tcPr>
            <w:tcW w:w="3591" w:type="dxa"/>
            <w:vMerge/>
            <w:shd w:val="clear" w:color="auto" w:fill="EDF2F8"/>
            <w:noWrap/>
          </w:tcPr>
          <w:p w14:paraId="2958A342" w14:textId="77777777" w:rsidR="00DC03D0" w:rsidRPr="00452BED" w:rsidRDefault="00DC03D0">
            <w:pPr>
              <w:rPr>
                <w:rFonts w:cs="TimesNewRomanPSMT"/>
                <w:b/>
                <w:lang w:eastAsia="tr-TR"/>
              </w:rPr>
            </w:pPr>
          </w:p>
        </w:tc>
        <w:tc>
          <w:tcPr>
            <w:tcW w:w="2724" w:type="dxa"/>
            <w:shd w:val="clear" w:color="auto" w:fill="EDF2F8"/>
            <w:noWrap/>
          </w:tcPr>
          <w:p w14:paraId="487BE7C7" w14:textId="77777777" w:rsidR="00DC03D0" w:rsidRPr="00FF5D62" w:rsidRDefault="00DC03D0">
            <w:pPr>
              <w:rPr>
                <w:rFonts w:cs="TimesNewRomanPSMT"/>
                <w:lang w:eastAsia="tr-TR"/>
              </w:rPr>
            </w:pPr>
            <w:r w:rsidRPr="00FF5D62">
              <w:rPr>
                <w:rFonts w:cs="TimesNewRomanPSMT"/>
                <w:lang w:eastAsia="tr-TR"/>
              </w:rPr>
              <w:t>SİSTEMİK HASTALIKLARDA GÖZ BULGULARI</w:t>
            </w:r>
          </w:p>
        </w:tc>
        <w:tc>
          <w:tcPr>
            <w:tcW w:w="909" w:type="dxa"/>
            <w:shd w:val="clear" w:color="auto" w:fill="EDF2F8"/>
            <w:noWrap/>
          </w:tcPr>
          <w:p w14:paraId="54779E19" w14:textId="77777777" w:rsidR="00DC03D0" w:rsidRPr="00FF5D62" w:rsidRDefault="00DC03D0" w:rsidP="00FF5D62">
            <w:pPr>
              <w:jc w:val="center"/>
            </w:pPr>
            <w:r w:rsidRPr="00FF5D62">
              <w:t>T</w:t>
            </w:r>
          </w:p>
        </w:tc>
        <w:tc>
          <w:tcPr>
            <w:tcW w:w="727" w:type="dxa"/>
            <w:shd w:val="clear" w:color="auto" w:fill="EDF2F8"/>
            <w:noWrap/>
          </w:tcPr>
          <w:p w14:paraId="0BF91900" w14:textId="77777777" w:rsidR="00DC03D0" w:rsidRPr="00FF5D62" w:rsidRDefault="00DC03D0" w:rsidP="00FF5D62">
            <w:pPr>
              <w:jc w:val="center"/>
            </w:pPr>
            <w:r w:rsidRPr="00FF5D62">
              <w:t>1</w:t>
            </w:r>
          </w:p>
        </w:tc>
        <w:tc>
          <w:tcPr>
            <w:tcW w:w="1089" w:type="dxa"/>
            <w:shd w:val="clear" w:color="auto" w:fill="EDF2F8"/>
            <w:noWrap/>
          </w:tcPr>
          <w:p w14:paraId="6E40C866" w14:textId="77777777" w:rsidR="00DC03D0" w:rsidRPr="00FF5D62" w:rsidRDefault="00DC03D0" w:rsidP="00FF5D62">
            <w:pPr>
              <w:spacing w:after="0" w:line="240" w:lineRule="auto"/>
              <w:jc w:val="center"/>
              <w:rPr>
                <w:rFonts w:eastAsia="Times New Roman" w:cs="Calibri"/>
                <w:lang w:eastAsia="tr-TR"/>
              </w:rPr>
            </w:pPr>
            <w:r w:rsidRPr="00FF5D62">
              <w:rPr>
                <w:rFonts w:eastAsia="Times New Roman" w:cs="Calibri"/>
                <w:lang w:eastAsia="tr-TR"/>
              </w:rPr>
              <w:t>YE-UE-BE</w:t>
            </w:r>
          </w:p>
        </w:tc>
      </w:tr>
    </w:tbl>
    <w:p w14:paraId="729E1AC5" w14:textId="77777777" w:rsidR="00406E7B" w:rsidRDefault="00406E7B" w:rsidP="00406E7B">
      <w:pPr>
        <w:pStyle w:val="Balk3"/>
        <w:ind w:left="1224"/>
        <w:rPr>
          <w:rFonts w:ascii="Calibri" w:hAnsi="Calibri" w:cs="Calibri"/>
          <w:noProof/>
          <w:sz w:val="22"/>
          <w:szCs w:val="22"/>
          <w:lang w:eastAsia="tr-TR"/>
        </w:rPr>
      </w:pPr>
      <w:bookmarkStart w:id="13" w:name="_Toc372808753"/>
    </w:p>
    <w:p w14:paraId="41739CD9" w14:textId="5CF9B4E8" w:rsidR="00BB6D31" w:rsidRPr="004C1F74" w:rsidRDefault="00601F5C" w:rsidP="00B7386B">
      <w:pPr>
        <w:pStyle w:val="Balk3"/>
        <w:numPr>
          <w:ilvl w:val="2"/>
          <w:numId w:val="3"/>
        </w:numPr>
        <w:rPr>
          <w:rFonts w:ascii="Calibri" w:hAnsi="Calibri" w:cs="Calibri"/>
          <w:noProof/>
          <w:sz w:val="22"/>
          <w:szCs w:val="22"/>
          <w:lang w:eastAsia="tr-TR"/>
        </w:rPr>
      </w:pPr>
      <w:r w:rsidRPr="004C1F74">
        <w:rPr>
          <w:rFonts w:ascii="Calibri" w:hAnsi="Calibri" w:cs="Calibri"/>
          <w:noProof/>
          <w:sz w:val="22"/>
          <w:szCs w:val="22"/>
          <w:lang w:eastAsia="tr-TR"/>
        </w:rPr>
        <w:t>GİRİŞİMSEL YETKİNLİKLER</w:t>
      </w:r>
      <w:bookmarkEnd w:id="13"/>
    </w:p>
    <w:p w14:paraId="0B5505A8" w14:textId="77777777" w:rsidR="00371BBA" w:rsidRDefault="00371BBA" w:rsidP="004D1451">
      <w:pPr>
        <w:rPr>
          <w:rFonts w:cs="Calibri"/>
        </w:rPr>
      </w:pPr>
      <w:r w:rsidRPr="004C1F74">
        <w:rPr>
          <w:rFonts w:cs="Calibri"/>
        </w:rPr>
        <w:t>Uzman Hekim aşağıda listelenmiş girişimsel yetkinlikleri ve eğitimi boyunca edindiği diğer bütünleyici “temel yetkinlikleri” eş zamanlı ve uygun şekilde kullanarak uygular.</w:t>
      </w:r>
    </w:p>
    <w:p w14:paraId="57C6A2D2" w14:textId="77777777" w:rsidR="004041A8" w:rsidRPr="004C1F74" w:rsidRDefault="004041A8" w:rsidP="004D1451">
      <w:pPr>
        <w:rPr>
          <w:rFonts w:cs="Calibri"/>
          <w:b/>
        </w:rPr>
      </w:pPr>
    </w:p>
    <w:tbl>
      <w:tblPr>
        <w:tblW w:w="91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2802"/>
        <w:gridCol w:w="3827"/>
        <w:gridCol w:w="709"/>
        <w:gridCol w:w="708"/>
        <w:gridCol w:w="1136"/>
      </w:tblGrid>
      <w:tr w:rsidR="00F754F6" w:rsidRPr="004C1F74" w14:paraId="34AD99C3" w14:textId="77777777" w:rsidTr="00FF5D62">
        <w:trPr>
          <w:trHeight w:val="1208"/>
          <w:tblHeader/>
        </w:trPr>
        <w:tc>
          <w:tcPr>
            <w:tcW w:w="2802" w:type="dxa"/>
            <w:shd w:val="clear" w:color="auto" w:fill="9E3A38"/>
            <w:noWrap/>
            <w:vAlign w:val="center"/>
            <w:hideMark/>
          </w:tcPr>
          <w:p w14:paraId="7A61333E" w14:textId="77777777" w:rsidR="00F754F6" w:rsidRPr="004C1F74" w:rsidRDefault="00F754F6" w:rsidP="000E4103">
            <w:pPr>
              <w:spacing w:after="0" w:line="240" w:lineRule="auto"/>
              <w:rPr>
                <w:rFonts w:eastAsia="Times New Roman" w:cs="Calibri"/>
                <w:b/>
                <w:bCs/>
                <w:color w:val="FFFFFF"/>
                <w:lang w:eastAsia="tr-TR"/>
              </w:rPr>
            </w:pPr>
          </w:p>
        </w:tc>
        <w:tc>
          <w:tcPr>
            <w:tcW w:w="3827" w:type="dxa"/>
            <w:shd w:val="clear" w:color="auto" w:fill="9E3A38"/>
            <w:vAlign w:val="center"/>
          </w:tcPr>
          <w:p w14:paraId="7DF7D35F" w14:textId="77777777" w:rsidR="00F754F6" w:rsidRPr="004C1F74" w:rsidRDefault="00F754F6"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GİRİŞİMSEL YETKİNLİK</w:t>
            </w:r>
          </w:p>
        </w:tc>
        <w:tc>
          <w:tcPr>
            <w:tcW w:w="709" w:type="dxa"/>
            <w:shd w:val="clear" w:color="auto" w:fill="9E3A38"/>
            <w:textDirection w:val="btLr"/>
            <w:vAlign w:val="center"/>
            <w:hideMark/>
          </w:tcPr>
          <w:p w14:paraId="2774DB79" w14:textId="77777777" w:rsidR="00F754F6" w:rsidRPr="004C1F74" w:rsidRDefault="00F754F6"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708" w:type="dxa"/>
            <w:shd w:val="clear" w:color="auto" w:fill="9E3A38"/>
            <w:textDirection w:val="btLr"/>
            <w:vAlign w:val="center"/>
            <w:hideMark/>
          </w:tcPr>
          <w:p w14:paraId="49148374" w14:textId="77777777" w:rsidR="00F754F6" w:rsidRPr="004C1F74" w:rsidRDefault="00F754F6"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136" w:type="dxa"/>
            <w:shd w:val="clear" w:color="auto" w:fill="9E3A38"/>
            <w:textDirection w:val="btLr"/>
            <w:vAlign w:val="center"/>
            <w:hideMark/>
          </w:tcPr>
          <w:p w14:paraId="3303D275" w14:textId="77777777" w:rsidR="00F754F6" w:rsidRPr="004C1F74" w:rsidRDefault="00F754F6"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D57B5A" w:rsidRPr="004C1F74" w14:paraId="18DF32F8" w14:textId="77777777" w:rsidTr="00FF5D62">
        <w:trPr>
          <w:trHeight w:val="596"/>
        </w:trPr>
        <w:tc>
          <w:tcPr>
            <w:tcW w:w="2802" w:type="dxa"/>
            <w:vMerge w:val="restart"/>
            <w:shd w:val="clear" w:color="auto" w:fill="EDF2F8"/>
            <w:noWrap/>
            <w:hideMark/>
          </w:tcPr>
          <w:p w14:paraId="63727C07" w14:textId="77777777" w:rsidR="00D57B5A" w:rsidRDefault="00D57B5A" w:rsidP="000E4103">
            <w:pPr>
              <w:spacing w:after="0" w:line="240" w:lineRule="auto"/>
              <w:rPr>
                <w:rFonts w:eastAsia="Times New Roman" w:cs="Calibri"/>
                <w:b/>
                <w:bCs/>
                <w:color w:val="000000"/>
                <w:lang w:eastAsia="tr-TR"/>
              </w:rPr>
            </w:pPr>
          </w:p>
          <w:p w14:paraId="3A0D13E0" w14:textId="77777777" w:rsidR="00D57B5A" w:rsidRDefault="00D57B5A" w:rsidP="000E4103">
            <w:pPr>
              <w:spacing w:after="0" w:line="240" w:lineRule="auto"/>
              <w:rPr>
                <w:rFonts w:eastAsia="Times New Roman" w:cs="Calibri"/>
                <w:b/>
                <w:bCs/>
                <w:color w:val="000000"/>
                <w:lang w:eastAsia="tr-TR"/>
              </w:rPr>
            </w:pPr>
          </w:p>
          <w:p w14:paraId="22C05CEE" w14:textId="77777777" w:rsidR="00D57B5A" w:rsidRDefault="00D57B5A" w:rsidP="000E4103">
            <w:pPr>
              <w:spacing w:after="0" w:line="240" w:lineRule="auto"/>
              <w:rPr>
                <w:rFonts w:eastAsia="Times New Roman" w:cs="Calibri"/>
                <w:b/>
                <w:bCs/>
                <w:color w:val="000000"/>
                <w:lang w:eastAsia="tr-TR"/>
              </w:rPr>
            </w:pPr>
          </w:p>
          <w:p w14:paraId="02F09DB8"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hideMark/>
          </w:tcPr>
          <w:p w14:paraId="63DF4115" w14:textId="77777777" w:rsidR="00D57B5A" w:rsidRPr="00FF5D62" w:rsidRDefault="00D57B5A" w:rsidP="00810D63">
            <w:pPr>
              <w:spacing w:after="0" w:line="240" w:lineRule="auto"/>
              <w:rPr>
                <w:rFonts w:eastAsia="Times New Roman" w:cs="Calibri"/>
                <w:lang w:eastAsia="tr-TR"/>
              </w:rPr>
            </w:pPr>
            <w:r w:rsidRPr="00FF5D62">
              <w:rPr>
                <w:rFonts w:eastAsia="Times New Roman" w:cs="Calibri"/>
                <w:lang w:eastAsia="tr-TR"/>
              </w:rPr>
              <w:t>GÖRME KESKİNLİĞİNİN DEĞERLENDİRİLMESİ</w:t>
            </w:r>
          </w:p>
        </w:tc>
        <w:tc>
          <w:tcPr>
            <w:tcW w:w="709" w:type="dxa"/>
            <w:shd w:val="clear" w:color="auto" w:fill="EDF2F8"/>
            <w:noWrap/>
            <w:hideMark/>
          </w:tcPr>
          <w:p w14:paraId="06D0A70A"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0DA4DE09"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08E6C9FA"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73D79BDF" w14:textId="77777777" w:rsidTr="00FF5D62">
        <w:trPr>
          <w:trHeight w:val="596"/>
        </w:trPr>
        <w:tc>
          <w:tcPr>
            <w:tcW w:w="2802" w:type="dxa"/>
            <w:vMerge/>
            <w:shd w:val="clear" w:color="auto" w:fill="EDF2F8"/>
            <w:noWrap/>
            <w:hideMark/>
          </w:tcPr>
          <w:p w14:paraId="042A1031"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hideMark/>
          </w:tcPr>
          <w:p w14:paraId="5CBBE205" w14:textId="77777777" w:rsidR="00D57B5A" w:rsidRPr="00FF5D62" w:rsidRDefault="00D57B5A" w:rsidP="00DC39ED">
            <w:pPr>
              <w:spacing w:after="0" w:line="240" w:lineRule="auto"/>
              <w:rPr>
                <w:rFonts w:eastAsia="Times New Roman" w:cs="Calibri"/>
                <w:b/>
                <w:bCs/>
                <w:lang w:eastAsia="tr-TR"/>
              </w:rPr>
            </w:pPr>
            <w:r w:rsidRPr="00FF5D62">
              <w:rPr>
                <w:rFonts w:eastAsia="Times New Roman" w:cs="Calibri"/>
                <w:lang w:eastAsia="tr-TR"/>
              </w:rPr>
              <w:t>SKİASKOPİ</w:t>
            </w:r>
          </w:p>
        </w:tc>
        <w:tc>
          <w:tcPr>
            <w:tcW w:w="709" w:type="dxa"/>
            <w:shd w:val="clear" w:color="auto" w:fill="EDF2F8"/>
            <w:noWrap/>
            <w:hideMark/>
          </w:tcPr>
          <w:p w14:paraId="2EDAB8D4"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17F15CC8"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21812E3D"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7209EA82" w14:textId="77777777" w:rsidTr="00FF5D62">
        <w:trPr>
          <w:trHeight w:val="596"/>
        </w:trPr>
        <w:tc>
          <w:tcPr>
            <w:tcW w:w="2802" w:type="dxa"/>
            <w:vMerge/>
            <w:shd w:val="clear" w:color="auto" w:fill="EDF2F8"/>
            <w:noWrap/>
            <w:hideMark/>
          </w:tcPr>
          <w:p w14:paraId="31839F51" w14:textId="77777777" w:rsidR="00D57B5A" w:rsidRDefault="00D57B5A" w:rsidP="000E4103">
            <w:pPr>
              <w:spacing w:after="0" w:line="240" w:lineRule="auto"/>
              <w:rPr>
                <w:rFonts w:eastAsia="Times New Roman" w:cs="Calibri"/>
                <w:b/>
                <w:bCs/>
                <w:color w:val="000000"/>
                <w:lang w:eastAsia="tr-TR"/>
              </w:rPr>
            </w:pPr>
          </w:p>
        </w:tc>
        <w:tc>
          <w:tcPr>
            <w:tcW w:w="3827" w:type="dxa"/>
            <w:shd w:val="clear" w:color="auto" w:fill="EDF2F8"/>
            <w:hideMark/>
          </w:tcPr>
          <w:p w14:paraId="2183B015" w14:textId="77777777" w:rsidR="00D57B5A" w:rsidRPr="00FF5D62" w:rsidRDefault="00D57B5A" w:rsidP="00DC39ED">
            <w:pPr>
              <w:spacing w:after="0" w:line="240" w:lineRule="auto"/>
              <w:rPr>
                <w:rFonts w:eastAsia="Times New Roman" w:cs="Calibri"/>
                <w:lang w:eastAsia="tr-TR"/>
              </w:rPr>
            </w:pPr>
            <w:r w:rsidRPr="00FF5D62">
              <w:rPr>
                <w:rFonts w:eastAsia="Times New Roman" w:cs="Calibri"/>
                <w:lang w:eastAsia="tr-TR"/>
              </w:rPr>
              <w:t>OTOREFRAKTOMETRİ</w:t>
            </w:r>
          </w:p>
        </w:tc>
        <w:tc>
          <w:tcPr>
            <w:tcW w:w="709" w:type="dxa"/>
            <w:shd w:val="clear" w:color="auto" w:fill="EDF2F8"/>
            <w:noWrap/>
            <w:hideMark/>
          </w:tcPr>
          <w:p w14:paraId="5406DE4F"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268B5DE2"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4B9D7121"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35111544" w14:textId="77777777" w:rsidTr="00FF5D62">
        <w:trPr>
          <w:trHeight w:val="596"/>
        </w:trPr>
        <w:tc>
          <w:tcPr>
            <w:tcW w:w="2802" w:type="dxa"/>
            <w:vMerge/>
            <w:shd w:val="clear" w:color="auto" w:fill="EDF2F8"/>
            <w:noWrap/>
            <w:hideMark/>
          </w:tcPr>
          <w:p w14:paraId="37B9EDAD" w14:textId="77777777" w:rsidR="00D57B5A" w:rsidRDefault="00D57B5A" w:rsidP="000E4103">
            <w:pPr>
              <w:spacing w:after="0" w:line="240" w:lineRule="auto"/>
              <w:rPr>
                <w:rFonts w:eastAsia="Times New Roman" w:cs="Calibri"/>
                <w:b/>
                <w:bCs/>
                <w:color w:val="000000"/>
                <w:lang w:eastAsia="tr-TR"/>
              </w:rPr>
            </w:pPr>
          </w:p>
        </w:tc>
        <w:tc>
          <w:tcPr>
            <w:tcW w:w="3827" w:type="dxa"/>
            <w:shd w:val="clear" w:color="auto" w:fill="EDF2F8"/>
            <w:hideMark/>
          </w:tcPr>
          <w:p w14:paraId="72DFC755" w14:textId="77777777" w:rsidR="00D57B5A" w:rsidRPr="00FF5D62" w:rsidRDefault="00D57B5A" w:rsidP="00810D63">
            <w:pPr>
              <w:spacing w:after="0" w:line="240" w:lineRule="auto"/>
              <w:rPr>
                <w:rFonts w:eastAsia="Times New Roman" w:cs="Calibri"/>
                <w:lang w:eastAsia="tr-TR"/>
              </w:rPr>
            </w:pPr>
            <w:r w:rsidRPr="00FF5D62">
              <w:rPr>
                <w:rFonts w:eastAsia="Times New Roman" w:cs="Calibri"/>
                <w:lang w:eastAsia="tr-TR"/>
              </w:rPr>
              <w:t>KIRILMA KUSURU MUAYENESİ</w:t>
            </w:r>
          </w:p>
        </w:tc>
        <w:tc>
          <w:tcPr>
            <w:tcW w:w="709" w:type="dxa"/>
            <w:shd w:val="clear" w:color="auto" w:fill="EDF2F8"/>
            <w:noWrap/>
            <w:hideMark/>
          </w:tcPr>
          <w:p w14:paraId="0DEF0A1C"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26637BF6"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51975127"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7A7D6B90" w14:textId="77777777" w:rsidTr="00FF5D62">
        <w:trPr>
          <w:trHeight w:val="596"/>
        </w:trPr>
        <w:tc>
          <w:tcPr>
            <w:tcW w:w="2802" w:type="dxa"/>
            <w:vMerge/>
            <w:shd w:val="clear" w:color="auto" w:fill="EDF2F8"/>
            <w:noWrap/>
            <w:hideMark/>
          </w:tcPr>
          <w:p w14:paraId="6B69B235" w14:textId="77777777" w:rsidR="00D57B5A" w:rsidRDefault="00D57B5A" w:rsidP="000E4103">
            <w:pPr>
              <w:spacing w:after="0" w:line="240" w:lineRule="auto"/>
              <w:rPr>
                <w:rFonts w:eastAsia="Times New Roman" w:cs="Calibri"/>
                <w:b/>
                <w:bCs/>
                <w:color w:val="000000"/>
                <w:lang w:eastAsia="tr-TR"/>
              </w:rPr>
            </w:pPr>
          </w:p>
        </w:tc>
        <w:tc>
          <w:tcPr>
            <w:tcW w:w="3827" w:type="dxa"/>
            <w:shd w:val="clear" w:color="auto" w:fill="EDF2F8"/>
            <w:hideMark/>
          </w:tcPr>
          <w:p w14:paraId="50E699A8" w14:textId="77777777" w:rsidR="00D57B5A" w:rsidRPr="00FF5D62" w:rsidRDefault="00D57B5A" w:rsidP="00810D63">
            <w:pPr>
              <w:spacing w:after="0" w:line="240" w:lineRule="auto"/>
              <w:rPr>
                <w:rFonts w:eastAsia="Times New Roman" w:cs="Calibri"/>
                <w:lang w:eastAsia="tr-TR"/>
              </w:rPr>
            </w:pPr>
            <w:r w:rsidRPr="00FF5D62">
              <w:rPr>
                <w:rFonts w:eastAsia="Times New Roman" w:cs="Calibri"/>
                <w:lang w:eastAsia="tr-TR"/>
              </w:rPr>
              <w:t>BİYOMİKROSKOPİ</w:t>
            </w:r>
          </w:p>
        </w:tc>
        <w:tc>
          <w:tcPr>
            <w:tcW w:w="709" w:type="dxa"/>
            <w:shd w:val="clear" w:color="auto" w:fill="EDF2F8"/>
            <w:noWrap/>
            <w:hideMark/>
          </w:tcPr>
          <w:p w14:paraId="39A1AC5B"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0A5DEF3C"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50AF91E9"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5EED6885" w14:textId="77777777" w:rsidTr="00FF5D62">
        <w:trPr>
          <w:trHeight w:val="596"/>
        </w:trPr>
        <w:tc>
          <w:tcPr>
            <w:tcW w:w="2802" w:type="dxa"/>
            <w:vMerge/>
            <w:shd w:val="clear" w:color="auto" w:fill="EDF2F8"/>
            <w:noWrap/>
            <w:hideMark/>
          </w:tcPr>
          <w:p w14:paraId="38945DF0" w14:textId="77777777" w:rsidR="00D57B5A" w:rsidRDefault="00D57B5A" w:rsidP="000E4103">
            <w:pPr>
              <w:spacing w:after="0" w:line="240" w:lineRule="auto"/>
              <w:rPr>
                <w:rFonts w:eastAsia="Times New Roman" w:cs="Calibri"/>
                <w:b/>
                <w:bCs/>
                <w:color w:val="000000"/>
                <w:lang w:eastAsia="tr-TR"/>
              </w:rPr>
            </w:pPr>
          </w:p>
        </w:tc>
        <w:tc>
          <w:tcPr>
            <w:tcW w:w="3827" w:type="dxa"/>
            <w:shd w:val="clear" w:color="auto" w:fill="EDF2F8"/>
            <w:hideMark/>
          </w:tcPr>
          <w:p w14:paraId="2EE485F2" w14:textId="77777777" w:rsidR="00D57B5A" w:rsidRPr="00FF5D62" w:rsidRDefault="00D57B5A" w:rsidP="00810D63">
            <w:pPr>
              <w:spacing w:after="0" w:line="240" w:lineRule="auto"/>
              <w:rPr>
                <w:rFonts w:eastAsia="Times New Roman" w:cs="Calibri"/>
                <w:lang w:eastAsia="tr-TR"/>
              </w:rPr>
            </w:pPr>
            <w:r w:rsidRPr="00FF5D62">
              <w:rPr>
                <w:rFonts w:eastAsia="Times New Roman" w:cs="Calibri"/>
                <w:lang w:eastAsia="tr-TR"/>
              </w:rPr>
              <w:t>KIRMA KUSURLARININ GÖZLÜK VE KONTAKT LENS (KL)  İLE REHABİLİTASYONU</w:t>
            </w:r>
          </w:p>
        </w:tc>
        <w:tc>
          <w:tcPr>
            <w:tcW w:w="709" w:type="dxa"/>
            <w:shd w:val="clear" w:color="auto" w:fill="EDF2F8"/>
            <w:noWrap/>
            <w:hideMark/>
          </w:tcPr>
          <w:p w14:paraId="0FF372E1"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098ACCAD"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2CDABF66"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0201EF11" w14:textId="77777777" w:rsidTr="00FF5D62">
        <w:trPr>
          <w:trHeight w:val="596"/>
        </w:trPr>
        <w:tc>
          <w:tcPr>
            <w:tcW w:w="2802" w:type="dxa"/>
            <w:vMerge/>
            <w:shd w:val="clear" w:color="auto" w:fill="EDF2F8"/>
            <w:noWrap/>
            <w:hideMark/>
          </w:tcPr>
          <w:p w14:paraId="54CFA68F" w14:textId="77777777" w:rsidR="00D57B5A" w:rsidRDefault="00D57B5A" w:rsidP="000E4103">
            <w:pPr>
              <w:spacing w:after="0" w:line="240" w:lineRule="auto"/>
              <w:rPr>
                <w:rFonts w:eastAsia="Times New Roman" w:cs="Calibri"/>
                <w:b/>
                <w:bCs/>
                <w:color w:val="000000"/>
                <w:lang w:eastAsia="tr-TR"/>
              </w:rPr>
            </w:pPr>
          </w:p>
        </w:tc>
        <w:tc>
          <w:tcPr>
            <w:tcW w:w="3827" w:type="dxa"/>
            <w:shd w:val="clear" w:color="auto" w:fill="EDF2F8"/>
            <w:hideMark/>
          </w:tcPr>
          <w:p w14:paraId="3D359989" w14:textId="77777777" w:rsidR="00D57B5A" w:rsidRPr="00FF5D62" w:rsidRDefault="00D57B5A" w:rsidP="00810D63">
            <w:pPr>
              <w:spacing w:after="0" w:line="240" w:lineRule="auto"/>
              <w:rPr>
                <w:rFonts w:eastAsia="Times New Roman" w:cs="Calibri"/>
                <w:lang w:eastAsia="tr-TR"/>
              </w:rPr>
            </w:pPr>
            <w:r w:rsidRPr="00FF5D62">
              <w:rPr>
                <w:rFonts w:eastAsia="Times New Roman" w:cs="Calibri"/>
                <w:lang w:eastAsia="tr-TR"/>
              </w:rPr>
              <w:t>TERAPÖTİK KONTAKT LENS</w:t>
            </w:r>
          </w:p>
        </w:tc>
        <w:tc>
          <w:tcPr>
            <w:tcW w:w="709" w:type="dxa"/>
            <w:shd w:val="clear" w:color="auto" w:fill="EDF2F8"/>
            <w:noWrap/>
            <w:hideMark/>
          </w:tcPr>
          <w:p w14:paraId="4C4FF197"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31F3F902"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77A4A2AE"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0FAE4C27" w14:textId="77777777" w:rsidTr="00FF5D62">
        <w:trPr>
          <w:trHeight w:val="596"/>
        </w:trPr>
        <w:tc>
          <w:tcPr>
            <w:tcW w:w="2802" w:type="dxa"/>
            <w:vMerge/>
            <w:shd w:val="clear" w:color="auto" w:fill="EDF2F8"/>
            <w:noWrap/>
            <w:hideMark/>
          </w:tcPr>
          <w:p w14:paraId="1F3D0A69" w14:textId="77777777" w:rsidR="00D57B5A" w:rsidRDefault="00D57B5A" w:rsidP="000E4103">
            <w:pPr>
              <w:spacing w:after="0" w:line="240" w:lineRule="auto"/>
              <w:rPr>
                <w:rFonts w:eastAsia="Times New Roman" w:cs="Calibri"/>
                <w:b/>
                <w:bCs/>
                <w:color w:val="000000"/>
                <w:lang w:eastAsia="tr-TR"/>
              </w:rPr>
            </w:pPr>
          </w:p>
        </w:tc>
        <w:tc>
          <w:tcPr>
            <w:tcW w:w="3827" w:type="dxa"/>
            <w:shd w:val="clear" w:color="auto" w:fill="EDF2F8"/>
            <w:hideMark/>
          </w:tcPr>
          <w:p w14:paraId="03C53092" w14:textId="77777777" w:rsidR="00D57B5A" w:rsidRPr="00FF5D62" w:rsidRDefault="00D57B5A" w:rsidP="00D2150E">
            <w:pPr>
              <w:spacing w:after="0" w:line="240" w:lineRule="auto"/>
              <w:rPr>
                <w:rFonts w:eastAsia="Times New Roman" w:cs="Calibri"/>
                <w:lang w:eastAsia="tr-TR"/>
              </w:rPr>
            </w:pPr>
            <w:r w:rsidRPr="00FF5D62">
              <w:rPr>
                <w:rFonts w:eastAsia="Times New Roman" w:cs="Calibri"/>
                <w:lang w:eastAsia="tr-TR"/>
              </w:rPr>
              <w:t>AZ GÖRENLERİN MUAYENESİ</w:t>
            </w:r>
          </w:p>
        </w:tc>
        <w:tc>
          <w:tcPr>
            <w:tcW w:w="709" w:type="dxa"/>
            <w:shd w:val="clear" w:color="auto" w:fill="EDF2F8"/>
            <w:noWrap/>
            <w:hideMark/>
          </w:tcPr>
          <w:p w14:paraId="3EE51406"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708" w:type="dxa"/>
            <w:shd w:val="clear" w:color="auto" w:fill="EDF2F8"/>
            <w:noWrap/>
            <w:hideMark/>
          </w:tcPr>
          <w:p w14:paraId="753E12DA"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69662BE1"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YE-BE</w:t>
            </w:r>
          </w:p>
        </w:tc>
      </w:tr>
      <w:tr w:rsidR="00D57B5A" w:rsidRPr="004C1F74" w14:paraId="56091F69" w14:textId="77777777" w:rsidTr="00FF5D62">
        <w:trPr>
          <w:trHeight w:val="596"/>
        </w:trPr>
        <w:tc>
          <w:tcPr>
            <w:tcW w:w="2802" w:type="dxa"/>
            <w:vMerge/>
            <w:shd w:val="clear" w:color="auto" w:fill="EDF2F8"/>
            <w:noWrap/>
            <w:hideMark/>
          </w:tcPr>
          <w:p w14:paraId="2CAC3FD9" w14:textId="77777777" w:rsidR="00D57B5A" w:rsidRDefault="00D57B5A" w:rsidP="000E4103">
            <w:pPr>
              <w:spacing w:after="0" w:line="240" w:lineRule="auto"/>
              <w:rPr>
                <w:rFonts w:eastAsia="Times New Roman" w:cs="Calibri"/>
                <w:b/>
                <w:bCs/>
                <w:color w:val="000000"/>
                <w:lang w:eastAsia="tr-TR"/>
              </w:rPr>
            </w:pPr>
          </w:p>
        </w:tc>
        <w:tc>
          <w:tcPr>
            <w:tcW w:w="3827" w:type="dxa"/>
            <w:shd w:val="clear" w:color="auto" w:fill="EDF2F8"/>
            <w:hideMark/>
          </w:tcPr>
          <w:p w14:paraId="671A2CD7" w14:textId="77777777" w:rsidR="00D57B5A" w:rsidRPr="00FF5D62" w:rsidRDefault="00D57B5A" w:rsidP="00810D63">
            <w:pPr>
              <w:spacing w:after="0" w:line="240" w:lineRule="auto"/>
              <w:rPr>
                <w:rFonts w:eastAsia="Times New Roman" w:cs="Calibri"/>
                <w:lang w:eastAsia="tr-TR"/>
              </w:rPr>
            </w:pPr>
            <w:r w:rsidRPr="00FF5D62">
              <w:rPr>
                <w:rFonts w:eastAsia="Times New Roman" w:cs="Calibri"/>
                <w:lang w:eastAsia="tr-TR"/>
              </w:rPr>
              <w:t>KORNEA TOPOGRAFİSİ</w:t>
            </w:r>
          </w:p>
        </w:tc>
        <w:tc>
          <w:tcPr>
            <w:tcW w:w="709" w:type="dxa"/>
            <w:shd w:val="clear" w:color="auto" w:fill="EDF2F8"/>
            <w:noWrap/>
            <w:hideMark/>
          </w:tcPr>
          <w:p w14:paraId="7237191B"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46CB1B51"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78E3CBAA"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4EF8097D" w14:textId="77777777" w:rsidTr="00FF5D62">
        <w:trPr>
          <w:trHeight w:val="596"/>
        </w:trPr>
        <w:tc>
          <w:tcPr>
            <w:tcW w:w="2802" w:type="dxa"/>
            <w:vMerge/>
            <w:shd w:val="clear" w:color="auto" w:fill="EDF2F8"/>
            <w:noWrap/>
            <w:hideMark/>
          </w:tcPr>
          <w:p w14:paraId="3706D34A" w14:textId="77777777" w:rsidR="00D57B5A" w:rsidRDefault="00D57B5A" w:rsidP="000E4103">
            <w:pPr>
              <w:spacing w:after="0" w:line="240" w:lineRule="auto"/>
              <w:rPr>
                <w:rFonts w:eastAsia="Times New Roman" w:cs="Calibri"/>
                <w:b/>
                <w:bCs/>
                <w:color w:val="000000"/>
                <w:lang w:eastAsia="tr-TR"/>
              </w:rPr>
            </w:pPr>
          </w:p>
        </w:tc>
        <w:tc>
          <w:tcPr>
            <w:tcW w:w="3827" w:type="dxa"/>
            <w:shd w:val="clear" w:color="auto" w:fill="EDF2F8"/>
            <w:hideMark/>
          </w:tcPr>
          <w:p w14:paraId="1BE4970D" w14:textId="77777777" w:rsidR="00D57B5A" w:rsidRPr="00FF5D62" w:rsidRDefault="00D57B5A" w:rsidP="00810D63">
            <w:pPr>
              <w:spacing w:after="0" w:line="240" w:lineRule="auto"/>
              <w:rPr>
                <w:rFonts w:eastAsia="Times New Roman" w:cs="Calibri"/>
                <w:lang w:eastAsia="tr-TR"/>
              </w:rPr>
            </w:pPr>
            <w:r w:rsidRPr="00FF5D62">
              <w:rPr>
                <w:rFonts w:eastAsia="Times New Roman" w:cs="Calibri"/>
                <w:lang w:eastAsia="tr-TR"/>
              </w:rPr>
              <w:t>KERATOKONUS TEDAVİSİ: GÖZLÜK VEYA KONTAKT LENS</w:t>
            </w:r>
          </w:p>
        </w:tc>
        <w:tc>
          <w:tcPr>
            <w:tcW w:w="709" w:type="dxa"/>
            <w:shd w:val="clear" w:color="auto" w:fill="EDF2F8"/>
            <w:noWrap/>
            <w:hideMark/>
          </w:tcPr>
          <w:p w14:paraId="2B83870B"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3</w:t>
            </w:r>
          </w:p>
        </w:tc>
        <w:tc>
          <w:tcPr>
            <w:tcW w:w="708" w:type="dxa"/>
            <w:shd w:val="clear" w:color="auto" w:fill="EDF2F8"/>
            <w:noWrap/>
            <w:hideMark/>
          </w:tcPr>
          <w:p w14:paraId="6FE0891C"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13F8E864"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3888BFD1" w14:textId="77777777" w:rsidTr="00FF5D62">
        <w:trPr>
          <w:trHeight w:val="596"/>
        </w:trPr>
        <w:tc>
          <w:tcPr>
            <w:tcW w:w="2802" w:type="dxa"/>
            <w:vMerge/>
            <w:shd w:val="clear" w:color="auto" w:fill="EDF2F8"/>
            <w:noWrap/>
            <w:hideMark/>
          </w:tcPr>
          <w:p w14:paraId="1C90CCFD" w14:textId="77777777" w:rsidR="00D57B5A" w:rsidRPr="00F5236A" w:rsidRDefault="00D57B5A" w:rsidP="000E4103">
            <w:pPr>
              <w:spacing w:after="0" w:line="240" w:lineRule="auto"/>
              <w:rPr>
                <w:rFonts w:cs="TimesNewRomanPSMT"/>
                <w:b/>
                <w:lang w:eastAsia="tr-TR"/>
              </w:rPr>
            </w:pPr>
          </w:p>
        </w:tc>
        <w:tc>
          <w:tcPr>
            <w:tcW w:w="3827" w:type="dxa"/>
            <w:shd w:val="clear" w:color="auto" w:fill="EDF2F8"/>
            <w:hideMark/>
          </w:tcPr>
          <w:p w14:paraId="7A14D1CF" w14:textId="77777777" w:rsidR="00D57B5A" w:rsidRPr="00FF5D62" w:rsidRDefault="00D57B5A" w:rsidP="00DC39ED">
            <w:pPr>
              <w:autoSpaceDE w:val="0"/>
              <w:autoSpaceDN w:val="0"/>
              <w:adjustRightInd w:val="0"/>
              <w:spacing w:after="0" w:line="240" w:lineRule="auto"/>
              <w:rPr>
                <w:rFonts w:cs="TimesNewRomanPSMT"/>
                <w:lang w:eastAsia="tr-TR"/>
              </w:rPr>
            </w:pPr>
            <w:r w:rsidRPr="00FF5D62">
              <w:rPr>
                <w:rFonts w:cs="TimesNewRomanPSMT"/>
                <w:lang w:eastAsia="tr-TR"/>
              </w:rPr>
              <w:t xml:space="preserve">YÜZEY ABLASYONU YÖNTEMLERİ (FOTOREFRAKTİF KERATEKTOMİ </w:t>
            </w:r>
            <w:r w:rsidRPr="00FF5D62">
              <w:rPr>
                <w:rFonts w:cs="TimesNewRomanPSMT"/>
                <w:lang w:eastAsia="tr-TR"/>
              </w:rPr>
              <w:sym w:font="Symbol" w:char="F05B"/>
            </w:r>
            <w:r w:rsidRPr="00FF5D62">
              <w:rPr>
                <w:rFonts w:cs="TimesNewRomanPSMT"/>
                <w:lang w:eastAsia="tr-TR"/>
              </w:rPr>
              <w:t>PRK</w:t>
            </w:r>
            <w:r w:rsidRPr="00FF5D62">
              <w:rPr>
                <w:rFonts w:cs="TimesNewRomanPSMT"/>
                <w:lang w:eastAsia="tr-TR"/>
              </w:rPr>
              <w:sym w:font="Symbol" w:char="F05D"/>
            </w:r>
            <w:r w:rsidRPr="00FF5D62">
              <w:rPr>
                <w:rFonts w:cs="TimesNewRomanPSMT"/>
                <w:lang w:eastAsia="tr-TR"/>
              </w:rPr>
              <w:t>;  LASEK, EPİ-LASIK)</w:t>
            </w:r>
          </w:p>
        </w:tc>
        <w:tc>
          <w:tcPr>
            <w:tcW w:w="709" w:type="dxa"/>
            <w:shd w:val="clear" w:color="auto" w:fill="EDF2F8"/>
            <w:noWrap/>
            <w:hideMark/>
          </w:tcPr>
          <w:p w14:paraId="0BC1F27B"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708" w:type="dxa"/>
            <w:shd w:val="clear" w:color="auto" w:fill="EDF2F8"/>
            <w:noWrap/>
            <w:hideMark/>
          </w:tcPr>
          <w:p w14:paraId="2A800AF6"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0D3154A4"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6193F5A5" w14:textId="77777777" w:rsidTr="00FF5D62">
        <w:trPr>
          <w:trHeight w:val="596"/>
        </w:trPr>
        <w:tc>
          <w:tcPr>
            <w:tcW w:w="2802" w:type="dxa"/>
            <w:vMerge/>
            <w:shd w:val="clear" w:color="auto" w:fill="EDF2F8"/>
            <w:noWrap/>
            <w:hideMark/>
          </w:tcPr>
          <w:p w14:paraId="71337D27" w14:textId="77777777" w:rsidR="00D57B5A" w:rsidRPr="00F5236A" w:rsidRDefault="00D57B5A" w:rsidP="000E4103">
            <w:pPr>
              <w:spacing w:after="0" w:line="240" w:lineRule="auto"/>
              <w:rPr>
                <w:rFonts w:cs="TimesNewRomanPSMT"/>
                <w:b/>
                <w:lang w:eastAsia="tr-TR"/>
              </w:rPr>
            </w:pPr>
          </w:p>
        </w:tc>
        <w:tc>
          <w:tcPr>
            <w:tcW w:w="3827" w:type="dxa"/>
            <w:shd w:val="clear" w:color="auto" w:fill="EDF2F8"/>
            <w:hideMark/>
          </w:tcPr>
          <w:p w14:paraId="5F554544" w14:textId="77777777" w:rsidR="00D57B5A" w:rsidRPr="00FF5D62" w:rsidRDefault="00D57B5A" w:rsidP="00DC39ED">
            <w:pPr>
              <w:autoSpaceDE w:val="0"/>
              <w:autoSpaceDN w:val="0"/>
              <w:adjustRightInd w:val="0"/>
              <w:spacing w:after="0" w:line="240" w:lineRule="auto"/>
              <w:rPr>
                <w:rFonts w:cs="TimesNewRomanPSMT"/>
                <w:lang w:eastAsia="tr-TR"/>
              </w:rPr>
            </w:pPr>
            <w:r w:rsidRPr="00FF5D62">
              <w:rPr>
                <w:rFonts w:cs="TimesNewRomanPSMT"/>
                <w:lang w:eastAsia="tr-TR"/>
              </w:rPr>
              <w:t>LASİK (MEKANİK VE FEMTOSANİYE)</w:t>
            </w:r>
          </w:p>
        </w:tc>
        <w:tc>
          <w:tcPr>
            <w:tcW w:w="709" w:type="dxa"/>
            <w:shd w:val="clear" w:color="auto" w:fill="EDF2F8"/>
            <w:noWrap/>
            <w:hideMark/>
          </w:tcPr>
          <w:p w14:paraId="654F2488"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708" w:type="dxa"/>
            <w:shd w:val="clear" w:color="auto" w:fill="EDF2F8"/>
            <w:noWrap/>
            <w:hideMark/>
          </w:tcPr>
          <w:p w14:paraId="283965A7"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3CFD6EE4"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375A2899" w14:textId="77777777" w:rsidTr="00FF5D62">
        <w:trPr>
          <w:trHeight w:val="596"/>
        </w:trPr>
        <w:tc>
          <w:tcPr>
            <w:tcW w:w="2802" w:type="dxa"/>
            <w:vMerge/>
            <w:shd w:val="clear" w:color="auto" w:fill="EDF2F8"/>
            <w:noWrap/>
            <w:hideMark/>
          </w:tcPr>
          <w:p w14:paraId="0443AC76" w14:textId="77777777" w:rsidR="00D57B5A" w:rsidRPr="00F5236A" w:rsidRDefault="00D57B5A" w:rsidP="000E4103">
            <w:pPr>
              <w:spacing w:after="0" w:line="240" w:lineRule="auto"/>
              <w:rPr>
                <w:rFonts w:cs="TimesNewRomanPSMT"/>
                <w:b/>
                <w:lang w:eastAsia="tr-TR"/>
              </w:rPr>
            </w:pPr>
          </w:p>
        </w:tc>
        <w:tc>
          <w:tcPr>
            <w:tcW w:w="3827" w:type="dxa"/>
            <w:shd w:val="clear" w:color="auto" w:fill="EDF2F8"/>
            <w:hideMark/>
          </w:tcPr>
          <w:p w14:paraId="333BE576" w14:textId="77777777" w:rsidR="00D57B5A" w:rsidRPr="00FF5D62" w:rsidRDefault="00D57B5A" w:rsidP="00DC39ED">
            <w:pPr>
              <w:autoSpaceDE w:val="0"/>
              <w:autoSpaceDN w:val="0"/>
              <w:adjustRightInd w:val="0"/>
              <w:spacing w:after="0" w:line="240" w:lineRule="auto"/>
              <w:rPr>
                <w:rFonts w:cs="TimesNewRomanPSMT"/>
                <w:lang w:eastAsia="tr-TR"/>
              </w:rPr>
            </w:pPr>
            <w:r w:rsidRPr="00FF5D62">
              <w:rPr>
                <w:rFonts w:cs="TimesNewRomanPSMT"/>
                <w:lang w:eastAsia="tr-TR"/>
              </w:rPr>
              <w:t xml:space="preserve">FOTOTERAPÖTİK KERATEKTOMİ (PTK) </w:t>
            </w:r>
          </w:p>
        </w:tc>
        <w:tc>
          <w:tcPr>
            <w:tcW w:w="709" w:type="dxa"/>
            <w:shd w:val="clear" w:color="auto" w:fill="EDF2F8"/>
            <w:noWrap/>
            <w:hideMark/>
          </w:tcPr>
          <w:p w14:paraId="1BDEBB5B"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708" w:type="dxa"/>
            <w:shd w:val="clear" w:color="auto" w:fill="EDF2F8"/>
            <w:noWrap/>
            <w:hideMark/>
          </w:tcPr>
          <w:p w14:paraId="4AC66395"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37E71695"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2C8D0C84" w14:textId="77777777" w:rsidTr="00FF5D62">
        <w:trPr>
          <w:trHeight w:val="596"/>
        </w:trPr>
        <w:tc>
          <w:tcPr>
            <w:tcW w:w="2802" w:type="dxa"/>
            <w:vMerge/>
            <w:shd w:val="clear" w:color="auto" w:fill="EDF2F8"/>
            <w:noWrap/>
            <w:hideMark/>
          </w:tcPr>
          <w:p w14:paraId="18D44097" w14:textId="77777777" w:rsidR="00D57B5A" w:rsidRPr="00F5236A" w:rsidRDefault="00D57B5A" w:rsidP="000E4103">
            <w:pPr>
              <w:spacing w:after="0" w:line="240" w:lineRule="auto"/>
              <w:rPr>
                <w:rFonts w:cs="TimesNewRomanPSMT"/>
                <w:b/>
                <w:lang w:eastAsia="tr-TR"/>
              </w:rPr>
            </w:pPr>
          </w:p>
        </w:tc>
        <w:tc>
          <w:tcPr>
            <w:tcW w:w="3827" w:type="dxa"/>
            <w:shd w:val="clear" w:color="auto" w:fill="EDF2F8"/>
            <w:noWrap/>
            <w:hideMark/>
          </w:tcPr>
          <w:p w14:paraId="21BE8D84" w14:textId="77777777" w:rsidR="00D57B5A" w:rsidRPr="00FF5D62" w:rsidRDefault="00D57B5A" w:rsidP="00DC39ED">
            <w:pPr>
              <w:autoSpaceDE w:val="0"/>
              <w:autoSpaceDN w:val="0"/>
              <w:adjustRightInd w:val="0"/>
              <w:spacing w:after="0" w:line="240" w:lineRule="auto"/>
              <w:rPr>
                <w:rFonts w:cs="TimesNewRomanPSMT"/>
                <w:lang w:eastAsia="tr-TR"/>
              </w:rPr>
            </w:pPr>
            <w:r w:rsidRPr="00FF5D62">
              <w:rPr>
                <w:rFonts w:cs="TimesNewRomanPSMT"/>
                <w:lang w:eastAsia="tr-TR"/>
              </w:rPr>
              <w:t xml:space="preserve">İNSİZYONEL REFRAKTİF CERRAHİ YÖNTEMLER (RADYAL KERATOTOMİ, ARKUAT KERATOTOMİ, LİMBAL GEVŞETİCİ KESİLER </w:t>
            </w:r>
          </w:p>
        </w:tc>
        <w:tc>
          <w:tcPr>
            <w:tcW w:w="709" w:type="dxa"/>
            <w:shd w:val="clear" w:color="auto" w:fill="EDF2F8"/>
            <w:noWrap/>
            <w:hideMark/>
          </w:tcPr>
          <w:p w14:paraId="2647BE52"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708" w:type="dxa"/>
            <w:shd w:val="clear" w:color="auto" w:fill="EDF2F8"/>
            <w:noWrap/>
            <w:hideMark/>
          </w:tcPr>
          <w:p w14:paraId="295D2090"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74B706CE"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00D22D25" w14:textId="77777777" w:rsidTr="00FF5D62">
        <w:trPr>
          <w:trHeight w:val="596"/>
        </w:trPr>
        <w:tc>
          <w:tcPr>
            <w:tcW w:w="2802" w:type="dxa"/>
            <w:vMerge/>
            <w:shd w:val="clear" w:color="auto" w:fill="EDF2F8"/>
            <w:noWrap/>
            <w:hideMark/>
          </w:tcPr>
          <w:p w14:paraId="3A25EB36" w14:textId="77777777" w:rsidR="00D57B5A" w:rsidRPr="00F5236A" w:rsidRDefault="00D57B5A" w:rsidP="000E4103">
            <w:pPr>
              <w:spacing w:after="0" w:line="240" w:lineRule="auto"/>
              <w:rPr>
                <w:rFonts w:cs="TimesNewRomanPSMT"/>
                <w:b/>
                <w:lang w:eastAsia="tr-TR"/>
              </w:rPr>
            </w:pPr>
          </w:p>
        </w:tc>
        <w:tc>
          <w:tcPr>
            <w:tcW w:w="3827" w:type="dxa"/>
            <w:shd w:val="clear" w:color="auto" w:fill="EDF2F8"/>
            <w:noWrap/>
            <w:hideMark/>
          </w:tcPr>
          <w:p w14:paraId="5BBD467D" w14:textId="77777777" w:rsidR="00D57B5A" w:rsidRPr="00FF5D62" w:rsidRDefault="00D57B5A" w:rsidP="0064480B">
            <w:pPr>
              <w:autoSpaceDE w:val="0"/>
              <w:autoSpaceDN w:val="0"/>
              <w:adjustRightInd w:val="0"/>
              <w:spacing w:after="0" w:line="240" w:lineRule="auto"/>
              <w:rPr>
                <w:rFonts w:cs="TimesNewRomanPSMT"/>
                <w:lang w:eastAsia="tr-TR"/>
              </w:rPr>
            </w:pPr>
            <w:r w:rsidRPr="00FF5D62">
              <w:rPr>
                <w:rFonts w:cs="TimesNewRomanPSMT"/>
                <w:lang w:eastAsia="tr-TR"/>
              </w:rPr>
              <w:t xml:space="preserve">PRESBİYOPİ DÜZELTİLMESİ (KORNEAL GİRİŞİMLER) </w:t>
            </w:r>
          </w:p>
        </w:tc>
        <w:tc>
          <w:tcPr>
            <w:tcW w:w="709" w:type="dxa"/>
            <w:shd w:val="clear" w:color="auto" w:fill="EDF2F8"/>
            <w:noWrap/>
            <w:hideMark/>
          </w:tcPr>
          <w:p w14:paraId="07461B61"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708" w:type="dxa"/>
            <w:shd w:val="clear" w:color="auto" w:fill="EDF2F8"/>
            <w:noWrap/>
            <w:hideMark/>
          </w:tcPr>
          <w:p w14:paraId="27951648"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1D848AEB"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75B3C332" w14:textId="77777777" w:rsidTr="00FF5D62">
        <w:trPr>
          <w:trHeight w:val="596"/>
        </w:trPr>
        <w:tc>
          <w:tcPr>
            <w:tcW w:w="2802" w:type="dxa"/>
            <w:vMerge/>
            <w:shd w:val="clear" w:color="auto" w:fill="EDF2F8"/>
            <w:noWrap/>
            <w:hideMark/>
          </w:tcPr>
          <w:p w14:paraId="1A1A9AC4" w14:textId="77777777" w:rsidR="00D57B5A" w:rsidRPr="00F5236A" w:rsidRDefault="00D57B5A" w:rsidP="000E4103">
            <w:pPr>
              <w:spacing w:after="0" w:line="240" w:lineRule="auto"/>
              <w:rPr>
                <w:rFonts w:cs="TimesNewRomanPSMT"/>
                <w:b/>
                <w:lang w:eastAsia="tr-TR"/>
              </w:rPr>
            </w:pPr>
          </w:p>
        </w:tc>
        <w:tc>
          <w:tcPr>
            <w:tcW w:w="3827" w:type="dxa"/>
            <w:shd w:val="clear" w:color="auto" w:fill="EDF2F8"/>
            <w:noWrap/>
            <w:hideMark/>
          </w:tcPr>
          <w:p w14:paraId="09B01F22" w14:textId="77777777" w:rsidR="00D57B5A" w:rsidRPr="00FF5D62" w:rsidRDefault="00D57B5A" w:rsidP="00900A75">
            <w:pPr>
              <w:autoSpaceDE w:val="0"/>
              <w:autoSpaceDN w:val="0"/>
              <w:adjustRightInd w:val="0"/>
              <w:spacing w:after="0" w:line="240" w:lineRule="auto"/>
              <w:rPr>
                <w:rFonts w:cs="TimesNewRomanPSMT"/>
                <w:lang w:eastAsia="tr-TR"/>
              </w:rPr>
            </w:pPr>
            <w:r w:rsidRPr="00FF5D62">
              <w:rPr>
                <w:rFonts w:cs="TimesNewRomanPSMT"/>
                <w:lang w:eastAsia="tr-TR"/>
              </w:rPr>
              <w:t>PRESBİYOPİ DÜZELTİLMESİ (GÖZ İÇİ LENSLERİ )</w:t>
            </w:r>
          </w:p>
        </w:tc>
        <w:tc>
          <w:tcPr>
            <w:tcW w:w="709" w:type="dxa"/>
            <w:shd w:val="clear" w:color="auto" w:fill="EDF2F8"/>
            <w:noWrap/>
            <w:hideMark/>
          </w:tcPr>
          <w:p w14:paraId="44A716BB" w14:textId="77777777" w:rsidR="00D57B5A" w:rsidRPr="00FF5D62" w:rsidRDefault="00D57B5A" w:rsidP="00FF5D62">
            <w:pPr>
              <w:spacing w:after="0" w:line="240" w:lineRule="auto"/>
              <w:jc w:val="center"/>
              <w:rPr>
                <w:rFonts w:eastAsia="Times New Roman" w:cs="Calibri"/>
                <w:lang w:eastAsia="tr-TR"/>
              </w:rPr>
            </w:pPr>
            <w:r>
              <w:rPr>
                <w:rFonts w:eastAsia="Times New Roman" w:cs="Calibri"/>
                <w:lang w:eastAsia="tr-TR"/>
              </w:rPr>
              <w:t>1</w:t>
            </w:r>
          </w:p>
        </w:tc>
        <w:tc>
          <w:tcPr>
            <w:tcW w:w="708" w:type="dxa"/>
            <w:shd w:val="clear" w:color="auto" w:fill="EDF2F8"/>
            <w:noWrap/>
            <w:hideMark/>
          </w:tcPr>
          <w:p w14:paraId="591FEF0B"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392258C1"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7C2A3FD4" w14:textId="77777777" w:rsidTr="00FF5D62">
        <w:trPr>
          <w:trHeight w:val="596"/>
        </w:trPr>
        <w:tc>
          <w:tcPr>
            <w:tcW w:w="2802" w:type="dxa"/>
            <w:vMerge/>
            <w:shd w:val="clear" w:color="auto" w:fill="EDF2F8"/>
            <w:noWrap/>
            <w:hideMark/>
          </w:tcPr>
          <w:p w14:paraId="0C544243" w14:textId="77777777" w:rsidR="00D57B5A" w:rsidRPr="00F5236A" w:rsidRDefault="00D57B5A" w:rsidP="000E4103">
            <w:pPr>
              <w:spacing w:after="0" w:line="240" w:lineRule="auto"/>
              <w:rPr>
                <w:rFonts w:cs="TimesNewRomanPSMT"/>
                <w:b/>
                <w:lang w:eastAsia="tr-TR"/>
              </w:rPr>
            </w:pPr>
          </w:p>
        </w:tc>
        <w:tc>
          <w:tcPr>
            <w:tcW w:w="3827" w:type="dxa"/>
            <w:shd w:val="clear" w:color="auto" w:fill="EDF2F8"/>
            <w:noWrap/>
            <w:hideMark/>
          </w:tcPr>
          <w:p w14:paraId="177EC9CD" w14:textId="77777777" w:rsidR="00D57B5A" w:rsidRPr="00FF5D62" w:rsidRDefault="00D57B5A" w:rsidP="00E87ECC">
            <w:pPr>
              <w:autoSpaceDE w:val="0"/>
              <w:autoSpaceDN w:val="0"/>
              <w:adjustRightInd w:val="0"/>
              <w:spacing w:after="0" w:line="240" w:lineRule="auto"/>
              <w:rPr>
                <w:rFonts w:cs="TimesNewRomanPSMT"/>
                <w:lang w:eastAsia="tr-TR"/>
              </w:rPr>
            </w:pPr>
            <w:r w:rsidRPr="00FF5D62">
              <w:rPr>
                <w:rFonts w:cs="TimesNewRomanPSMT"/>
                <w:lang w:eastAsia="tr-TR"/>
              </w:rPr>
              <w:t>ASTİGMATİZMA TEDAVİSİNDE TORİK GÖZ İÇİ LENS UYGULAMALARI</w:t>
            </w:r>
          </w:p>
        </w:tc>
        <w:tc>
          <w:tcPr>
            <w:tcW w:w="709" w:type="dxa"/>
            <w:shd w:val="clear" w:color="auto" w:fill="EDF2F8"/>
            <w:noWrap/>
            <w:hideMark/>
          </w:tcPr>
          <w:p w14:paraId="76107F8E" w14:textId="77777777" w:rsidR="00D57B5A" w:rsidRPr="00FF5D62" w:rsidRDefault="00D57B5A" w:rsidP="00FF5D62">
            <w:pPr>
              <w:spacing w:after="0" w:line="240" w:lineRule="auto"/>
              <w:jc w:val="center"/>
              <w:rPr>
                <w:rFonts w:eastAsia="Times New Roman" w:cs="Calibri"/>
                <w:lang w:eastAsia="tr-TR"/>
              </w:rPr>
            </w:pPr>
            <w:r>
              <w:rPr>
                <w:rFonts w:eastAsia="Times New Roman" w:cs="Calibri"/>
                <w:lang w:eastAsia="tr-TR"/>
              </w:rPr>
              <w:t>1</w:t>
            </w:r>
          </w:p>
        </w:tc>
        <w:tc>
          <w:tcPr>
            <w:tcW w:w="708" w:type="dxa"/>
            <w:shd w:val="clear" w:color="auto" w:fill="EDF2F8"/>
            <w:noWrap/>
            <w:hideMark/>
          </w:tcPr>
          <w:p w14:paraId="71FA72BA"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30104B6C"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5CC44163" w14:textId="77777777" w:rsidTr="00FF5D62">
        <w:trPr>
          <w:trHeight w:val="596"/>
        </w:trPr>
        <w:tc>
          <w:tcPr>
            <w:tcW w:w="2802" w:type="dxa"/>
            <w:vMerge/>
            <w:shd w:val="clear" w:color="auto" w:fill="EDF2F8"/>
            <w:noWrap/>
            <w:hideMark/>
          </w:tcPr>
          <w:p w14:paraId="7BDFA0CC" w14:textId="77777777" w:rsidR="00D57B5A" w:rsidRPr="00F5236A" w:rsidRDefault="00D57B5A" w:rsidP="000E4103">
            <w:pPr>
              <w:spacing w:after="0" w:line="240" w:lineRule="auto"/>
              <w:rPr>
                <w:rFonts w:cs="TimesNewRomanPSMT"/>
                <w:b/>
                <w:lang w:eastAsia="tr-TR"/>
              </w:rPr>
            </w:pPr>
          </w:p>
        </w:tc>
        <w:tc>
          <w:tcPr>
            <w:tcW w:w="3827" w:type="dxa"/>
            <w:shd w:val="clear" w:color="auto" w:fill="EDF2F8"/>
            <w:noWrap/>
            <w:hideMark/>
          </w:tcPr>
          <w:p w14:paraId="4D28AAD2" w14:textId="77777777" w:rsidR="00D57B5A" w:rsidRPr="00FF5D62" w:rsidRDefault="00D57B5A" w:rsidP="00DC39ED">
            <w:pPr>
              <w:autoSpaceDE w:val="0"/>
              <w:autoSpaceDN w:val="0"/>
              <w:adjustRightInd w:val="0"/>
              <w:spacing w:after="0" w:line="240" w:lineRule="auto"/>
              <w:rPr>
                <w:rFonts w:cs="TimesNewRomanPSMT"/>
                <w:lang w:eastAsia="tr-TR"/>
              </w:rPr>
            </w:pPr>
            <w:r w:rsidRPr="00FF5D62">
              <w:rPr>
                <w:rFonts w:cs="TimesNewRomanPSMT"/>
                <w:lang w:eastAsia="tr-TR"/>
              </w:rPr>
              <w:t>ÖN VE ARKA KAMARA FAKİK GİL CERRAHİSİ</w:t>
            </w:r>
          </w:p>
        </w:tc>
        <w:tc>
          <w:tcPr>
            <w:tcW w:w="709" w:type="dxa"/>
            <w:shd w:val="clear" w:color="auto" w:fill="EDF2F8"/>
            <w:noWrap/>
            <w:hideMark/>
          </w:tcPr>
          <w:p w14:paraId="2C2E05BE"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708" w:type="dxa"/>
            <w:shd w:val="clear" w:color="auto" w:fill="EDF2F8"/>
            <w:noWrap/>
            <w:hideMark/>
          </w:tcPr>
          <w:p w14:paraId="7C9F207D"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7FAE4CC6"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22DE8B46" w14:textId="77777777" w:rsidTr="00FF5D62">
        <w:trPr>
          <w:trHeight w:val="596"/>
        </w:trPr>
        <w:tc>
          <w:tcPr>
            <w:tcW w:w="2802" w:type="dxa"/>
            <w:vMerge/>
            <w:shd w:val="clear" w:color="auto" w:fill="EDF2F8"/>
            <w:noWrap/>
            <w:hideMark/>
          </w:tcPr>
          <w:p w14:paraId="700D5DBC" w14:textId="77777777" w:rsidR="00D57B5A" w:rsidRPr="00F5236A" w:rsidRDefault="00D57B5A" w:rsidP="000E4103">
            <w:pPr>
              <w:spacing w:after="0" w:line="240" w:lineRule="auto"/>
              <w:rPr>
                <w:rFonts w:cs="TimesNewRomanPSMT"/>
                <w:b/>
                <w:lang w:eastAsia="tr-TR"/>
              </w:rPr>
            </w:pPr>
          </w:p>
        </w:tc>
        <w:tc>
          <w:tcPr>
            <w:tcW w:w="3827" w:type="dxa"/>
            <w:shd w:val="clear" w:color="auto" w:fill="EDF2F8"/>
            <w:noWrap/>
            <w:hideMark/>
          </w:tcPr>
          <w:p w14:paraId="4BD1EF48" w14:textId="77777777" w:rsidR="00D57B5A" w:rsidRPr="00FF5D62" w:rsidRDefault="00D57B5A" w:rsidP="00DC39ED">
            <w:pPr>
              <w:autoSpaceDE w:val="0"/>
              <w:autoSpaceDN w:val="0"/>
              <w:adjustRightInd w:val="0"/>
              <w:spacing w:after="0" w:line="240" w:lineRule="auto"/>
              <w:rPr>
                <w:rFonts w:cs="TimesNewRomanPSMT"/>
                <w:lang w:eastAsia="tr-TR"/>
              </w:rPr>
            </w:pPr>
            <w:r w:rsidRPr="00FF5D62">
              <w:rPr>
                <w:rFonts w:cs="TimesNewRomanPSMT"/>
                <w:lang w:eastAsia="tr-TR"/>
              </w:rPr>
              <w:t>KERATOKONUSTA CERRAHİ TEDAVİLER (KORNEA İÇİ HALKA SEGMENTLERİ; UV-KOLLAJEN ÇAPRAZ</w:t>
            </w:r>
          </w:p>
          <w:p w14:paraId="4FD56BE8" w14:textId="77777777" w:rsidR="00D57B5A" w:rsidRPr="00FF5D62" w:rsidRDefault="00D57B5A" w:rsidP="00DC39ED">
            <w:pPr>
              <w:autoSpaceDE w:val="0"/>
              <w:autoSpaceDN w:val="0"/>
              <w:adjustRightInd w:val="0"/>
              <w:spacing w:after="0" w:line="240" w:lineRule="auto"/>
              <w:rPr>
                <w:rFonts w:ascii="TimesNewRomanPSMT" w:hAnsi="TimesNewRomanPSMT" w:cs="TimesNewRomanPSMT"/>
                <w:sz w:val="17"/>
                <w:szCs w:val="17"/>
                <w:lang w:eastAsia="tr-TR"/>
              </w:rPr>
            </w:pPr>
            <w:r>
              <w:rPr>
                <w:rFonts w:cs="TimesNewRomanPSMT"/>
                <w:lang w:eastAsia="tr-TR"/>
              </w:rPr>
              <w:t xml:space="preserve">BAĞ </w:t>
            </w:r>
            <w:r w:rsidRPr="00FF5D62">
              <w:rPr>
                <w:rFonts w:cs="TimesNewRomanPSMT"/>
                <w:lang w:eastAsia="tr-TR"/>
              </w:rPr>
              <w:t>TEDAVİSİ; KERATOPLASTİ)</w:t>
            </w:r>
          </w:p>
        </w:tc>
        <w:tc>
          <w:tcPr>
            <w:tcW w:w="709" w:type="dxa"/>
            <w:shd w:val="clear" w:color="auto" w:fill="EDF2F8"/>
            <w:noWrap/>
            <w:hideMark/>
          </w:tcPr>
          <w:p w14:paraId="49997973"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708" w:type="dxa"/>
            <w:shd w:val="clear" w:color="auto" w:fill="EDF2F8"/>
            <w:noWrap/>
            <w:hideMark/>
          </w:tcPr>
          <w:p w14:paraId="1FD50646"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4A5E6892"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01DDB186" w14:textId="77777777" w:rsidTr="00FF5D62">
        <w:trPr>
          <w:trHeight w:val="596"/>
        </w:trPr>
        <w:tc>
          <w:tcPr>
            <w:tcW w:w="2802" w:type="dxa"/>
            <w:vMerge/>
            <w:shd w:val="clear" w:color="auto" w:fill="EDF2F8"/>
            <w:noWrap/>
            <w:hideMark/>
          </w:tcPr>
          <w:p w14:paraId="4E91B4ED" w14:textId="77777777" w:rsidR="00D57B5A" w:rsidRPr="00F5236A" w:rsidRDefault="00D57B5A" w:rsidP="000E4103">
            <w:pPr>
              <w:spacing w:after="0" w:line="240" w:lineRule="auto"/>
              <w:rPr>
                <w:rFonts w:cs="TimesNewRomanPSMT"/>
                <w:b/>
                <w:lang w:eastAsia="tr-TR"/>
              </w:rPr>
            </w:pPr>
          </w:p>
        </w:tc>
        <w:tc>
          <w:tcPr>
            <w:tcW w:w="3827" w:type="dxa"/>
            <w:shd w:val="clear" w:color="auto" w:fill="EDF2F8"/>
            <w:noWrap/>
            <w:hideMark/>
          </w:tcPr>
          <w:p w14:paraId="46D6C04A" w14:textId="77777777" w:rsidR="00D57B5A" w:rsidRPr="00FF5D62" w:rsidRDefault="00D57B5A" w:rsidP="00484E02">
            <w:pPr>
              <w:autoSpaceDE w:val="0"/>
              <w:autoSpaceDN w:val="0"/>
              <w:adjustRightInd w:val="0"/>
              <w:spacing w:after="0" w:line="240" w:lineRule="auto"/>
              <w:rPr>
                <w:rFonts w:cs="TimesNewRomanPSMT"/>
                <w:lang w:eastAsia="tr-TR"/>
              </w:rPr>
            </w:pPr>
            <w:r w:rsidRPr="00FF5D62">
              <w:rPr>
                <w:rFonts w:eastAsia="Times New Roman" w:cs="Calibri"/>
                <w:lang w:eastAsia="tr-TR"/>
              </w:rPr>
              <w:t>PAKİMETRİ</w:t>
            </w:r>
          </w:p>
        </w:tc>
        <w:tc>
          <w:tcPr>
            <w:tcW w:w="709" w:type="dxa"/>
            <w:shd w:val="clear" w:color="auto" w:fill="EDF2F8"/>
            <w:noWrap/>
            <w:hideMark/>
          </w:tcPr>
          <w:p w14:paraId="379BA8B5"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69A3E8B7"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5023A0D3"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14DCA6B0" w14:textId="77777777" w:rsidTr="00FF5D62">
        <w:trPr>
          <w:trHeight w:val="596"/>
        </w:trPr>
        <w:tc>
          <w:tcPr>
            <w:tcW w:w="2802" w:type="dxa"/>
            <w:vMerge/>
            <w:shd w:val="clear" w:color="auto" w:fill="EDF2F8"/>
            <w:noWrap/>
            <w:hideMark/>
          </w:tcPr>
          <w:p w14:paraId="30F00040" w14:textId="77777777" w:rsidR="00D57B5A" w:rsidRPr="00F5236A" w:rsidRDefault="00D57B5A" w:rsidP="000E4103">
            <w:pPr>
              <w:spacing w:after="0" w:line="240" w:lineRule="auto"/>
              <w:rPr>
                <w:rFonts w:cs="TimesNewRomanPSMT"/>
                <w:b/>
                <w:lang w:eastAsia="tr-TR"/>
              </w:rPr>
            </w:pPr>
          </w:p>
        </w:tc>
        <w:tc>
          <w:tcPr>
            <w:tcW w:w="3827" w:type="dxa"/>
            <w:shd w:val="clear" w:color="auto" w:fill="EDF2F8"/>
            <w:noWrap/>
            <w:hideMark/>
          </w:tcPr>
          <w:p w14:paraId="0246754B" w14:textId="77777777" w:rsidR="00D57B5A" w:rsidRPr="00FF5D62" w:rsidRDefault="00D57B5A" w:rsidP="00DC39ED">
            <w:pPr>
              <w:spacing w:after="0" w:line="240" w:lineRule="auto"/>
              <w:rPr>
                <w:rFonts w:eastAsia="Times New Roman" w:cs="Calibri"/>
                <w:lang w:eastAsia="tr-TR"/>
              </w:rPr>
            </w:pPr>
            <w:r w:rsidRPr="00FF5D62">
              <w:rPr>
                <w:rFonts w:eastAsia="Times New Roman" w:cs="Calibri"/>
                <w:lang w:eastAsia="tr-TR"/>
              </w:rPr>
              <w:t>GÖZ İÇİ BASINÇ ÖLÇÜMÜ</w:t>
            </w:r>
          </w:p>
        </w:tc>
        <w:tc>
          <w:tcPr>
            <w:tcW w:w="709" w:type="dxa"/>
            <w:shd w:val="clear" w:color="auto" w:fill="EDF2F8"/>
            <w:noWrap/>
            <w:hideMark/>
          </w:tcPr>
          <w:p w14:paraId="640E60C9"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16A3F51D"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2AFF07D8"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5A789FE7" w14:textId="77777777" w:rsidTr="00FF5D62">
        <w:trPr>
          <w:trHeight w:val="596"/>
        </w:trPr>
        <w:tc>
          <w:tcPr>
            <w:tcW w:w="2802" w:type="dxa"/>
            <w:vMerge/>
            <w:shd w:val="clear" w:color="auto" w:fill="EDF2F8"/>
            <w:noWrap/>
            <w:hideMark/>
          </w:tcPr>
          <w:p w14:paraId="6FF370C5" w14:textId="77777777" w:rsidR="00D57B5A" w:rsidRPr="00F5236A" w:rsidRDefault="00D57B5A" w:rsidP="000E4103">
            <w:pPr>
              <w:spacing w:after="0" w:line="240" w:lineRule="auto"/>
              <w:rPr>
                <w:rFonts w:cs="TimesNewRomanPSMT"/>
                <w:b/>
                <w:lang w:eastAsia="tr-TR"/>
              </w:rPr>
            </w:pPr>
          </w:p>
        </w:tc>
        <w:tc>
          <w:tcPr>
            <w:tcW w:w="3827" w:type="dxa"/>
            <w:shd w:val="clear" w:color="auto" w:fill="EDF2F8"/>
            <w:noWrap/>
            <w:hideMark/>
          </w:tcPr>
          <w:p w14:paraId="693A36AA" w14:textId="77777777" w:rsidR="00D57B5A" w:rsidRPr="00FF5D62" w:rsidRDefault="00D57B5A" w:rsidP="00DC39ED">
            <w:pPr>
              <w:spacing w:after="0" w:line="240" w:lineRule="auto"/>
              <w:rPr>
                <w:rFonts w:eastAsia="Times New Roman" w:cs="Calibri"/>
                <w:lang w:eastAsia="tr-TR"/>
              </w:rPr>
            </w:pPr>
            <w:r w:rsidRPr="00FF5D62">
              <w:rPr>
                <w:rFonts w:eastAsia="Times New Roman" w:cs="Calibri"/>
                <w:lang w:eastAsia="tr-TR"/>
              </w:rPr>
              <w:t>BİLGİSAYARLI STATİK GÖRME ALANI</w:t>
            </w:r>
          </w:p>
        </w:tc>
        <w:tc>
          <w:tcPr>
            <w:tcW w:w="709" w:type="dxa"/>
            <w:shd w:val="clear" w:color="auto" w:fill="EDF2F8"/>
            <w:noWrap/>
            <w:hideMark/>
          </w:tcPr>
          <w:p w14:paraId="795016C2"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10860C1D"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018B5CED"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0D0C415D" w14:textId="77777777" w:rsidTr="00FF5D62">
        <w:trPr>
          <w:trHeight w:val="596"/>
        </w:trPr>
        <w:tc>
          <w:tcPr>
            <w:tcW w:w="2802" w:type="dxa"/>
            <w:vMerge/>
            <w:shd w:val="clear" w:color="auto" w:fill="EDF2F8"/>
            <w:noWrap/>
            <w:hideMark/>
          </w:tcPr>
          <w:p w14:paraId="609B3669" w14:textId="77777777" w:rsidR="00D57B5A" w:rsidRPr="00F5236A" w:rsidRDefault="00D57B5A" w:rsidP="000E4103">
            <w:pPr>
              <w:spacing w:after="0" w:line="240" w:lineRule="auto"/>
              <w:rPr>
                <w:rFonts w:cs="TimesNewRomanPSMT"/>
                <w:b/>
                <w:lang w:eastAsia="tr-TR"/>
              </w:rPr>
            </w:pPr>
          </w:p>
        </w:tc>
        <w:tc>
          <w:tcPr>
            <w:tcW w:w="3827" w:type="dxa"/>
            <w:shd w:val="clear" w:color="auto" w:fill="EDF2F8"/>
            <w:noWrap/>
            <w:hideMark/>
          </w:tcPr>
          <w:p w14:paraId="3D83491D" w14:textId="77777777" w:rsidR="00D57B5A" w:rsidRPr="00FF5D62" w:rsidRDefault="00D57B5A" w:rsidP="00DC39ED">
            <w:pPr>
              <w:spacing w:after="0" w:line="240" w:lineRule="auto"/>
              <w:rPr>
                <w:rFonts w:eastAsia="Times New Roman" w:cs="Calibri"/>
                <w:lang w:eastAsia="tr-TR"/>
              </w:rPr>
            </w:pPr>
            <w:r w:rsidRPr="00FF5D62">
              <w:rPr>
                <w:rFonts w:eastAsia="Times New Roman" w:cs="Calibri"/>
                <w:lang w:eastAsia="tr-TR"/>
              </w:rPr>
              <w:t>DİĞER GÖRME ALANI TESTLERİ</w:t>
            </w:r>
          </w:p>
        </w:tc>
        <w:tc>
          <w:tcPr>
            <w:tcW w:w="709" w:type="dxa"/>
            <w:shd w:val="clear" w:color="auto" w:fill="EDF2F8"/>
            <w:noWrap/>
            <w:hideMark/>
          </w:tcPr>
          <w:p w14:paraId="7098B7BF"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708" w:type="dxa"/>
            <w:shd w:val="clear" w:color="auto" w:fill="EDF2F8"/>
            <w:noWrap/>
            <w:hideMark/>
          </w:tcPr>
          <w:p w14:paraId="2DCE0EE7"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551E78C7"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1D114998" w14:textId="77777777" w:rsidTr="00FF5D62">
        <w:trPr>
          <w:trHeight w:val="596"/>
        </w:trPr>
        <w:tc>
          <w:tcPr>
            <w:tcW w:w="2802" w:type="dxa"/>
            <w:vMerge/>
            <w:shd w:val="clear" w:color="auto" w:fill="EDF2F8"/>
            <w:noWrap/>
            <w:hideMark/>
          </w:tcPr>
          <w:p w14:paraId="2A3442CF" w14:textId="77777777" w:rsidR="00D57B5A" w:rsidRPr="00F5236A" w:rsidRDefault="00D57B5A" w:rsidP="000E4103">
            <w:pPr>
              <w:spacing w:after="0" w:line="240" w:lineRule="auto"/>
              <w:rPr>
                <w:rFonts w:cs="TimesNewRomanPSMT"/>
                <w:b/>
                <w:lang w:eastAsia="tr-TR"/>
              </w:rPr>
            </w:pPr>
          </w:p>
        </w:tc>
        <w:tc>
          <w:tcPr>
            <w:tcW w:w="3827" w:type="dxa"/>
            <w:shd w:val="clear" w:color="auto" w:fill="EDF2F8"/>
            <w:noWrap/>
            <w:hideMark/>
          </w:tcPr>
          <w:p w14:paraId="31F3D79E" w14:textId="77777777" w:rsidR="00D57B5A" w:rsidRPr="00FF5D62" w:rsidRDefault="00D57B5A" w:rsidP="00DC39ED">
            <w:pPr>
              <w:spacing w:after="0" w:line="240" w:lineRule="auto"/>
              <w:rPr>
                <w:rFonts w:eastAsia="Times New Roman" w:cs="Calibri"/>
                <w:lang w:eastAsia="tr-TR"/>
              </w:rPr>
            </w:pPr>
            <w:r w:rsidRPr="00FF5D62">
              <w:rPr>
                <w:rFonts w:eastAsia="Times New Roman" w:cs="Calibri"/>
                <w:lang w:eastAsia="tr-TR"/>
              </w:rPr>
              <w:t>GONYOSKOPİ</w:t>
            </w:r>
          </w:p>
        </w:tc>
        <w:tc>
          <w:tcPr>
            <w:tcW w:w="709" w:type="dxa"/>
            <w:shd w:val="clear" w:color="auto" w:fill="EDF2F8"/>
            <w:noWrap/>
            <w:hideMark/>
          </w:tcPr>
          <w:p w14:paraId="72A388C2"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06C27BCE"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6E145517"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12B8127C" w14:textId="77777777" w:rsidTr="00FF5D62">
        <w:trPr>
          <w:trHeight w:val="596"/>
        </w:trPr>
        <w:tc>
          <w:tcPr>
            <w:tcW w:w="2802" w:type="dxa"/>
            <w:vMerge/>
            <w:shd w:val="clear" w:color="auto" w:fill="EDF2F8"/>
            <w:noWrap/>
            <w:hideMark/>
          </w:tcPr>
          <w:p w14:paraId="3B4117F9" w14:textId="77777777" w:rsidR="00D57B5A" w:rsidRPr="00F5236A" w:rsidRDefault="00D57B5A" w:rsidP="000E4103">
            <w:pPr>
              <w:spacing w:after="0" w:line="240" w:lineRule="auto"/>
              <w:rPr>
                <w:rFonts w:cs="TimesNewRomanPSMT"/>
                <w:b/>
                <w:lang w:eastAsia="tr-TR"/>
              </w:rPr>
            </w:pPr>
          </w:p>
        </w:tc>
        <w:tc>
          <w:tcPr>
            <w:tcW w:w="3827" w:type="dxa"/>
            <w:shd w:val="clear" w:color="auto" w:fill="EDF2F8"/>
            <w:noWrap/>
            <w:hideMark/>
          </w:tcPr>
          <w:p w14:paraId="4B41776F" w14:textId="77777777" w:rsidR="00D57B5A" w:rsidRPr="00FF5D62" w:rsidRDefault="00D57B5A" w:rsidP="00484E02">
            <w:pPr>
              <w:autoSpaceDE w:val="0"/>
              <w:autoSpaceDN w:val="0"/>
              <w:adjustRightInd w:val="0"/>
              <w:spacing w:after="0" w:line="240" w:lineRule="auto"/>
              <w:rPr>
                <w:rFonts w:cs="TimesNewRomanPSMT"/>
                <w:lang w:eastAsia="tr-TR"/>
              </w:rPr>
            </w:pPr>
            <w:r w:rsidRPr="00FF5D62">
              <w:rPr>
                <w:rFonts w:cs="TimesNewRomanPSMT"/>
                <w:lang w:eastAsia="tr-TR"/>
              </w:rPr>
              <w:t>GLOKOM TEDAVİSİ (MEDİKAL)</w:t>
            </w:r>
          </w:p>
        </w:tc>
        <w:tc>
          <w:tcPr>
            <w:tcW w:w="709" w:type="dxa"/>
            <w:shd w:val="clear" w:color="auto" w:fill="EDF2F8"/>
            <w:noWrap/>
            <w:hideMark/>
          </w:tcPr>
          <w:p w14:paraId="298FBE35"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0A80CBC7"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0A164094"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110EC8F3" w14:textId="77777777" w:rsidTr="00FF5D62">
        <w:trPr>
          <w:trHeight w:val="596"/>
        </w:trPr>
        <w:tc>
          <w:tcPr>
            <w:tcW w:w="2802" w:type="dxa"/>
            <w:vMerge/>
            <w:shd w:val="clear" w:color="auto" w:fill="EDF2F8"/>
            <w:noWrap/>
            <w:hideMark/>
          </w:tcPr>
          <w:p w14:paraId="3AA9D2AC" w14:textId="77777777" w:rsidR="00D57B5A" w:rsidRPr="00F5236A" w:rsidRDefault="00D57B5A" w:rsidP="000E4103">
            <w:pPr>
              <w:spacing w:after="0" w:line="240" w:lineRule="auto"/>
              <w:rPr>
                <w:rFonts w:cs="TimesNewRomanPSMT"/>
                <w:b/>
                <w:lang w:eastAsia="tr-TR"/>
              </w:rPr>
            </w:pPr>
          </w:p>
        </w:tc>
        <w:tc>
          <w:tcPr>
            <w:tcW w:w="3827" w:type="dxa"/>
            <w:shd w:val="clear" w:color="auto" w:fill="EDF2F8"/>
            <w:noWrap/>
            <w:hideMark/>
          </w:tcPr>
          <w:p w14:paraId="2003F018" w14:textId="77777777" w:rsidR="00D57B5A" w:rsidRPr="00FF5D62" w:rsidRDefault="00D57B5A" w:rsidP="00DC39ED">
            <w:pPr>
              <w:spacing w:after="0" w:line="240" w:lineRule="auto"/>
              <w:rPr>
                <w:rFonts w:eastAsia="Times New Roman" w:cs="Arial"/>
                <w:lang w:eastAsia="tr-TR"/>
              </w:rPr>
            </w:pPr>
            <w:r w:rsidRPr="00FF5D62">
              <w:rPr>
                <w:rFonts w:eastAsia="Times New Roman" w:cs="Arial"/>
                <w:lang w:eastAsia="tr-TR"/>
              </w:rPr>
              <w:t>LASER İRİDOTOMİ</w:t>
            </w:r>
          </w:p>
        </w:tc>
        <w:tc>
          <w:tcPr>
            <w:tcW w:w="709" w:type="dxa"/>
            <w:shd w:val="clear" w:color="auto" w:fill="EDF2F8"/>
            <w:noWrap/>
            <w:hideMark/>
          </w:tcPr>
          <w:p w14:paraId="521E99DE"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3</w:t>
            </w:r>
          </w:p>
        </w:tc>
        <w:tc>
          <w:tcPr>
            <w:tcW w:w="708" w:type="dxa"/>
            <w:shd w:val="clear" w:color="auto" w:fill="EDF2F8"/>
            <w:noWrap/>
            <w:hideMark/>
          </w:tcPr>
          <w:p w14:paraId="7B01A89F"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09AEC6D7"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74C605B5" w14:textId="77777777" w:rsidTr="00FF5D62">
        <w:trPr>
          <w:trHeight w:val="596"/>
        </w:trPr>
        <w:tc>
          <w:tcPr>
            <w:tcW w:w="2802" w:type="dxa"/>
            <w:vMerge/>
            <w:shd w:val="clear" w:color="auto" w:fill="EDF2F8"/>
            <w:noWrap/>
            <w:hideMark/>
          </w:tcPr>
          <w:p w14:paraId="7F3FD782" w14:textId="77777777" w:rsidR="00D57B5A" w:rsidRPr="00F5236A" w:rsidRDefault="00D57B5A" w:rsidP="000E4103">
            <w:pPr>
              <w:spacing w:after="0" w:line="240" w:lineRule="auto"/>
              <w:rPr>
                <w:rFonts w:cs="TimesNewRomanPSMT"/>
                <w:b/>
                <w:lang w:eastAsia="tr-TR"/>
              </w:rPr>
            </w:pPr>
          </w:p>
        </w:tc>
        <w:tc>
          <w:tcPr>
            <w:tcW w:w="3827" w:type="dxa"/>
            <w:shd w:val="clear" w:color="auto" w:fill="EDF2F8"/>
            <w:noWrap/>
            <w:hideMark/>
          </w:tcPr>
          <w:p w14:paraId="4F3B9022" w14:textId="77777777" w:rsidR="00D57B5A" w:rsidRPr="00FF5D62" w:rsidRDefault="00D57B5A" w:rsidP="00DC39ED">
            <w:pPr>
              <w:spacing w:after="0" w:line="240" w:lineRule="auto"/>
              <w:rPr>
                <w:rFonts w:eastAsia="Times New Roman" w:cs="Arial"/>
                <w:lang w:eastAsia="tr-TR"/>
              </w:rPr>
            </w:pPr>
            <w:r w:rsidRPr="00FF5D62">
              <w:rPr>
                <w:rFonts w:eastAsia="Times New Roman" w:cs="Arial"/>
                <w:lang w:eastAsia="tr-TR"/>
              </w:rPr>
              <w:t>GLOKOMDA LASER UYGULAMALARI</w:t>
            </w:r>
          </w:p>
        </w:tc>
        <w:tc>
          <w:tcPr>
            <w:tcW w:w="709" w:type="dxa"/>
            <w:shd w:val="clear" w:color="auto" w:fill="EDF2F8"/>
            <w:noWrap/>
            <w:hideMark/>
          </w:tcPr>
          <w:p w14:paraId="3B155692"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3</w:t>
            </w:r>
          </w:p>
        </w:tc>
        <w:tc>
          <w:tcPr>
            <w:tcW w:w="708" w:type="dxa"/>
            <w:shd w:val="clear" w:color="auto" w:fill="EDF2F8"/>
            <w:noWrap/>
            <w:hideMark/>
          </w:tcPr>
          <w:p w14:paraId="3CA7004C"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6DC3349B"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3023E73A" w14:textId="77777777" w:rsidTr="00FF5D62">
        <w:trPr>
          <w:trHeight w:val="596"/>
        </w:trPr>
        <w:tc>
          <w:tcPr>
            <w:tcW w:w="2802" w:type="dxa"/>
            <w:vMerge/>
            <w:shd w:val="clear" w:color="auto" w:fill="EDF2F8"/>
            <w:noWrap/>
            <w:hideMark/>
          </w:tcPr>
          <w:p w14:paraId="6BD5E411" w14:textId="77777777" w:rsidR="00D57B5A" w:rsidRPr="00F5236A" w:rsidRDefault="00D57B5A" w:rsidP="000E4103">
            <w:pPr>
              <w:spacing w:after="0" w:line="240" w:lineRule="auto"/>
              <w:rPr>
                <w:rFonts w:cs="TimesNewRomanPSMT"/>
                <w:b/>
                <w:lang w:eastAsia="tr-TR"/>
              </w:rPr>
            </w:pPr>
          </w:p>
        </w:tc>
        <w:tc>
          <w:tcPr>
            <w:tcW w:w="3827" w:type="dxa"/>
            <w:shd w:val="clear" w:color="auto" w:fill="EDF2F8"/>
            <w:noWrap/>
            <w:hideMark/>
          </w:tcPr>
          <w:p w14:paraId="079B4F00" w14:textId="77777777" w:rsidR="00D57B5A" w:rsidRPr="00FF5D62" w:rsidRDefault="00D57B5A" w:rsidP="00DC39ED">
            <w:pPr>
              <w:spacing w:after="0" w:line="240" w:lineRule="auto"/>
              <w:rPr>
                <w:rFonts w:eastAsia="Times New Roman" w:cs="Calibri"/>
                <w:b/>
                <w:bCs/>
                <w:lang w:eastAsia="tr-TR"/>
              </w:rPr>
            </w:pPr>
            <w:r w:rsidRPr="00FF5D62">
              <w:rPr>
                <w:rFonts w:eastAsia="Times New Roman" w:cs="Arial"/>
                <w:lang w:eastAsia="tr-TR"/>
              </w:rPr>
              <w:t>SİKLODESTRÜKTİF İŞLEMLER</w:t>
            </w:r>
          </w:p>
        </w:tc>
        <w:tc>
          <w:tcPr>
            <w:tcW w:w="709" w:type="dxa"/>
            <w:shd w:val="clear" w:color="auto" w:fill="EDF2F8"/>
            <w:noWrap/>
            <w:hideMark/>
          </w:tcPr>
          <w:p w14:paraId="6C3258FC" w14:textId="77777777" w:rsidR="00D57B5A" w:rsidRPr="00FF5D62" w:rsidRDefault="00D57B5A" w:rsidP="00FF5D62">
            <w:pPr>
              <w:spacing w:after="0" w:line="240" w:lineRule="auto"/>
              <w:jc w:val="center"/>
              <w:rPr>
                <w:rFonts w:eastAsia="Times New Roman" w:cs="Arial"/>
                <w:lang w:eastAsia="tr-TR"/>
              </w:rPr>
            </w:pPr>
            <w:r w:rsidRPr="00FF5D62">
              <w:rPr>
                <w:rFonts w:eastAsia="Times New Roman" w:cs="Calibri"/>
                <w:lang w:eastAsia="tr-TR"/>
              </w:rPr>
              <w:t>3</w:t>
            </w:r>
          </w:p>
        </w:tc>
        <w:tc>
          <w:tcPr>
            <w:tcW w:w="708" w:type="dxa"/>
            <w:shd w:val="clear" w:color="auto" w:fill="EDF2F8"/>
            <w:noWrap/>
            <w:hideMark/>
          </w:tcPr>
          <w:p w14:paraId="628CBF45"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4C92A07E"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3BE46285" w14:textId="77777777" w:rsidTr="00FF5D62">
        <w:trPr>
          <w:trHeight w:val="596"/>
        </w:trPr>
        <w:tc>
          <w:tcPr>
            <w:tcW w:w="2802" w:type="dxa"/>
            <w:vMerge/>
            <w:shd w:val="clear" w:color="auto" w:fill="EDF2F8"/>
            <w:noWrap/>
            <w:hideMark/>
          </w:tcPr>
          <w:p w14:paraId="6C6A73A9"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4AE40132" w14:textId="77777777" w:rsidR="00D57B5A" w:rsidRPr="00FF5D62" w:rsidRDefault="00D57B5A" w:rsidP="005B197D">
            <w:pPr>
              <w:spacing w:after="0" w:line="240" w:lineRule="auto"/>
              <w:rPr>
                <w:rFonts w:eastAsia="Times New Roman" w:cs="Calibri"/>
                <w:lang w:eastAsia="tr-TR"/>
              </w:rPr>
            </w:pPr>
            <w:r w:rsidRPr="00FF5D62">
              <w:rPr>
                <w:rFonts w:eastAsia="Times New Roman" w:cs="Calibri"/>
                <w:lang w:eastAsia="tr-TR"/>
              </w:rPr>
              <w:t xml:space="preserve">OFTALMİK ULTRASONOGRAFİ </w:t>
            </w:r>
          </w:p>
        </w:tc>
        <w:tc>
          <w:tcPr>
            <w:tcW w:w="709" w:type="dxa"/>
            <w:shd w:val="clear" w:color="auto" w:fill="EDF2F8"/>
            <w:noWrap/>
            <w:hideMark/>
          </w:tcPr>
          <w:p w14:paraId="280EBD19"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3</w:t>
            </w:r>
          </w:p>
        </w:tc>
        <w:tc>
          <w:tcPr>
            <w:tcW w:w="708" w:type="dxa"/>
            <w:shd w:val="clear" w:color="auto" w:fill="EDF2F8"/>
            <w:noWrap/>
            <w:hideMark/>
          </w:tcPr>
          <w:p w14:paraId="58792B11"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3B7613DA"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5A4A9182" w14:textId="77777777" w:rsidTr="00FF5D62">
        <w:trPr>
          <w:trHeight w:val="596"/>
        </w:trPr>
        <w:tc>
          <w:tcPr>
            <w:tcW w:w="2802" w:type="dxa"/>
            <w:vMerge/>
            <w:shd w:val="clear" w:color="auto" w:fill="EDF2F8"/>
            <w:noWrap/>
            <w:hideMark/>
          </w:tcPr>
          <w:p w14:paraId="43A4575E"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12B87CD4" w14:textId="77777777" w:rsidR="00D57B5A" w:rsidRPr="00FF5D62" w:rsidRDefault="00D57B5A" w:rsidP="002F0308">
            <w:pPr>
              <w:spacing w:after="0" w:line="240" w:lineRule="auto"/>
              <w:rPr>
                <w:rFonts w:eastAsia="Times New Roman" w:cs="Arial"/>
                <w:lang w:eastAsia="tr-TR"/>
              </w:rPr>
            </w:pPr>
            <w:r w:rsidRPr="00FF5D62">
              <w:rPr>
                <w:rFonts w:eastAsia="Times New Roman" w:cs="Arial"/>
                <w:lang w:eastAsia="tr-TR"/>
              </w:rPr>
              <w:t>YENİDOĞANDA FUNDOSKOPİK MUAYENE</w:t>
            </w:r>
          </w:p>
        </w:tc>
        <w:tc>
          <w:tcPr>
            <w:tcW w:w="709" w:type="dxa"/>
            <w:shd w:val="clear" w:color="auto" w:fill="EDF2F8"/>
            <w:noWrap/>
            <w:hideMark/>
          </w:tcPr>
          <w:p w14:paraId="4A999606" w14:textId="77777777" w:rsidR="00D57B5A" w:rsidRPr="00FF5D62" w:rsidRDefault="00D57B5A" w:rsidP="00FF5D62">
            <w:pPr>
              <w:spacing w:after="0" w:line="240" w:lineRule="auto"/>
              <w:jc w:val="center"/>
              <w:rPr>
                <w:rFonts w:eastAsia="Times New Roman" w:cs="Calibri"/>
                <w:lang w:eastAsia="tr-TR"/>
              </w:rPr>
            </w:pPr>
            <w:r>
              <w:rPr>
                <w:rFonts w:eastAsia="Times New Roman" w:cs="Calibri"/>
                <w:lang w:eastAsia="tr-TR"/>
              </w:rPr>
              <w:t>3</w:t>
            </w:r>
          </w:p>
        </w:tc>
        <w:tc>
          <w:tcPr>
            <w:tcW w:w="708" w:type="dxa"/>
            <w:shd w:val="clear" w:color="auto" w:fill="EDF2F8"/>
            <w:noWrap/>
            <w:hideMark/>
          </w:tcPr>
          <w:p w14:paraId="011D4930"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5B8D6438"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6EFC0A55" w14:textId="77777777" w:rsidTr="00FF5D62">
        <w:trPr>
          <w:trHeight w:val="596"/>
        </w:trPr>
        <w:tc>
          <w:tcPr>
            <w:tcW w:w="2802" w:type="dxa"/>
            <w:vMerge/>
            <w:shd w:val="clear" w:color="auto" w:fill="EDF2F8"/>
            <w:noWrap/>
            <w:hideMark/>
          </w:tcPr>
          <w:p w14:paraId="79BD135F"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659D19F9" w14:textId="77777777" w:rsidR="00D57B5A" w:rsidRPr="00FF5D62" w:rsidRDefault="00D57B5A" w:rsidP="002F0308">
            <w:pPr>
              <w:spacing w:after="0" w:line="240" w:lineRule="auto"/>
              <w:rPr>
                <w:rFonts w:eastAsia="Times New Roman" w:cs="Arial"/>
                <w:lang w:eastAsia="tr-TR"/>
              </w:rPr>
            </w:pPr>
            <w:r>
              <w:rPr>
                <w:rFonts w:cs="TimesNewRomanPSMT"/>
                <w:lang w:eastAsia="tr-TR"/>
              </w:rPr>
              <w:t>ÇOCUKLARDA GÖRME KESKİNLİĞİ</w:t>
            </w:r>
            <w:r w:rsidRPr="00FF5D62">
              <w:rPr>
                <w:rFonts w:cs="TimesNewRomanPSMT"/>
                <w:lang w:eastAsia="tr-TR"/>
              </w:rPr>
              <w:t xml:space="preserve"> DEĞERLENDİRİLMESİ</w:t>
            </w:r>
          </w:p>
        </w:tc>
        <w:tc>
          <w:tcPr>
            <w:tcW w:w="709" w:type="dxa"/>
            <w:shd w:val="clear" w:color="auto" w:fill="EDF2F8"/>
            <w:noWrap/>
            <w:hideMark/>
          </w:tcPr>
          <w:p w14:paraId="56FA460A"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3</w:t>
            </w:r>
          </w:p>
        </w:tc>
        <w:tc>
          <w:tcPr>
            <w:tcW w:w="708" w:type="dxa"/>
            <w:shd w:val="clear" w:color="auto" w:fill="EDF2F8"/>
            <w:noWrap/>
            <w:hideMark/>
          </w:tcPr>
          <w:p w14:paraId="5A5DCCA4"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5B8095B4"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7B0F16F0" w14:textId="77777777" w:rsidTr="00FF5D62">
        <w:trPr>
          <w:trHeight w:val="596"/>
        </w:trPr>
        <w:tc>
          <w:tcPr>
            <w:tcW w:w="2802" w:type="dxa"/>
            <w:vMerge/>
            <w:shd w:val="clear" w:color="auto" w:fill="EDF2F8"/>
            <w:noWrap/>
            <w:hideMark/>
          </w:tcPr>
          <w:p w14:paraId="562546F4"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6F1FE404" w14:textId="77777777" w:rsidR="00D57B5A" w:rsidRPr="00FF5D62" w:rsidRDefault="00D57B5A" w:rsidP="002F0308">
            <w:pPr>
              <w:spacing w:after="0" w:line="240" w:lineRule="auto"/>
              <w:rPr>
                <w:rFonts w:cs="TimesNewRomanPSMT"/>
                <w:lang w:eastAsia="tr-TR"/>
              </w:rPr>
            </w:pPr>
            <w:r w:rsidRPr="00FF5D62">
              <w:rPr>
                <w:rFonts w:cs="TimesNewRomanPSMT"/>
                <w:lang w:eastAsia="tr-TR"/>
              </w:rPr>
              <w:t>GÖZ HAREKETLERİNİN DEĞERLENDİRİLMESİ</w:t>
            </w:r>
          </w:p>
        </w:tc>
        <w:tc>
          <w:tcPr>
            <w:tcW w:w="709" w:type="dxa"/>
            <w:shd w:val="clear" w:color="auto" w:fill="EDF2F8"/>
            <w:noWrap/>
            <w:hideMark/>
          </w:tcPr>
          <w:p w14:paraId="357B6471"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59C9079C"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1035CD3B"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12A8352A" w14:textId="77777777" w:rsidTr="00FF5D62">
        <w:trPr>
          <w:trHeight w:val="596"/>
        </w:trPr>
        <w:tc>
          <w:tcPr>
            <w:tcW w:w="2802" w:type="dxa"/>
            <w:vMerge/>
            <w:shd w:val="clear" w:color="auto" w:fill="EDF2F8"/>
            <w:noWrap/>
            <w:hideMark/>
          </w:tcPr>
          <w:p w14:paraId="0CEFF279"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6C35B40B" w14:textId="77777777" w:rsidR="00D57B5A" w:rsidRPr="00FF5D62" w:rsidRDefault="00D57B5A" w:rsidP="005B197D">
            <w:pPr>
              <w:spacing w:after="0" w:line="240" w:lineRule="auto"/>
              <w:rPr>
                <w:rFonts w:eastAsia="Times New Roman" w:cs="Calibri"/>
                <w:lang w:eastAsia="tr-TR"/>
              </w:rPr>
            </w:pPr>
            <w:r w:rsidRPr="00FF5D62">
              <w:rPr>
                <w:rFonts w:eastAsia="Times New Roman" w:cs="Calibri"/>
                <w:lang w:eastAsia="tr-TR"/>
              </w:rPr>
              <w:t>HESS VEYA LEE PERDESİ MUAYENESİ</w:t>
            </w:r>
          </w:p>
        </w:tc>
        <w:tc>
          <w:tcPr>
            <w:tcW w:w="709" w:type="dxa"/>
            <w:shd w:val="clear" w:color="auto" w:fill="EDF2F8"/>
            <w:noWrap/>
            <w:hideMark/>
          </w:tcPr>
          <w:p w14:paraId="6348EAA7" w14:textId="77777777" w:rsidR="00D57B5A" w:rsidRPr="00FF5D62" w:rsidRDefault="00D57B5A" w:rsidP="00FF5D62">
            <w:pPr>
              <w:spacing w:after="0" w:line="240" w:lineRule="auto"/>
              <w:jc w:val="center"/>
              <w:rPr>
                <w:rFonts w:eastAsia="Times New Roman" w:cs="Calibri"/>
                <w:lang w:eastAsia="tr-TR"/>
              </w:rPr>
            </w:pPr>
            <w:r>
              <w:rPr>
                <w:rFonts w:eastAsia="Times New Roman" w:cs="Calibri"/>
                <w:lang w:eastAsia="tr-TR"/>
              </w:rPr>
              <w:t>2</w:t>
            </w:r>
          </w:p>
        </w:tc>
        <w:tc>
          <w:tcPr>
            <w:tcW w:w="708" w:type="dxa"/>
            <w:shd w:val="clear" w:color="auto" w:fill="EDF2F8"/>
            <w:noWrap/>
            <w:hideMark/>
          </w:tcPr>
          <w:p w14:paraId="7F5EEECB"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77FBD1B0"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6F19E23D" w14:textId="77777777" w:rsidTr="00FF5D62">
        <w:trPr>
          <w:trHeight w:val="596"/>
        </w:trPr>
        <w:tc>
          <w:tcPr>
            <w:tcW w:w="2802" w:type="dxa"/>
            <w:vMerge/>
            <w:shd w:val="clear" w:color="auto" w:fill="EDF2F8"/>
            <w:noWrap/>
            <w:hideMark/>
          </w:tcPr>
          <w:p w14:paraId="5A0C5935"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26C73500" w14:textId="77777777" w:rsidR="00D57B5A" w:rsidRPr="00FF5D62" w:rsidRDefault="00D57B5A" w:rsidP="005B197D">
            <w:pPr>
              <w:spacing w:after="0" w:line="240" w:lineRule="auto"/>
              <w:rPr>
                <w:rFonts w:eastAsia="Times New Roman" w:cs="Calibri"/>
                <w:lang w:eastAsia="tr-TR"/>
              </w:rPr>
            </w:pPr>
            <w:r w:rsidRPr="00FF5D62">
              <w:rPr>
                <w:rFonts w:eastAsia="Times New Roman" w:cs="Calibri"/>
                <w:lang w:eastAsia="tr-TR"/>
              </w:rPr>
              <w:t>SİNOPTOFOR İLE DEĞERLENDİRME</w:t>
            </w:r>
          </w:p>
        </w:tc>
        <w:tc>
          <w:tcPr>
            <w:tcW w:w="709" w:type="dxa"/>
            <w:shd w:val="clear" w:color="auto" w:fill="EDF2F8"/>
            <w:noWrap/>
            <w:hideMark/>
          </w:tcPr>
          <w:p w14:paraId="4349064F" w14:textId="77777777" w:rsidR="00D57B5A" w:rsidRPr="00FF5D62" w:rsidRDefault="00D57B5A" w:rsidP="00FF5D62">
            <w:pPr>
              <w:spacing w:after="0" w:line="240" w:lineRule="auto"/>
              <w:jc w:val="center"/>
              <w:rPr>
                <w:rFonts w:eastAsia="Times New Roman" w:cs="Calibri"/>
                <w:lang w:eastAsia="tr-TR"/>
              </w:rPr>
            </w:pPr>
            <w:r>
              <w:rPr>
                <w:rFonts w:eastAsia="Times New Roman" w:cs="Calibri"/>
                <w:lang w:eastAsia="tr-TR"/>
              </w:rPr>
              <w:t>1</w:t>
            </w:r>
          </w:p>
        </w:tc>
        <w:tc>
          <w:tcPr>
            <w:tcW w:w="708" w:type="dxa"/>
            <w:shd w:val="clear" w:color="auto" w:fill="EDF2F8"/>
            <w:noWrap/>
            <w:hideMark/>
          </w:tcPr>
          <w:p w14:paraId="6383DF36"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551704A4"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3D9D14C3" w14:textId="77777777" w:rsidTr="00FF5D62">
        <w:trPr>
          <w:trHeight w:val="596"/>
        </w:trPr>
        <w:tc>
          <w:tcPr>
            <w:tcW w:w="2802" w:type="dxa"/>
            <w:vMerge/>
            <w:shd w:val="clear" w:color="auto" w:fill="EDF2F8"/>
            <w:noWrap/>
            <w:hideMark/>
          </w:tcPr>
          <w:p w14:paraId="4F09361F"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2F6E15C2" w14:textId="77777777" w:rsidR="00D57B5A" w:rsidRPr="00FF5D62" w:rsidRDefault="00D57B5A" w:rsidP="002F0308">
            <w:pPr>
              <w:spacing w:after="0" w:line="240" w:lineRule="auto"/>
              <w:rPr>
                <w:rFonts w:eastAsia="Times New Roman" w:cs="Calibri"/>
                <w:lang w:eastAsia="tr-TR"/>
              </w:rPr>
            </w:pPr>
            <w:r w:rsidRPr="00FF5D62">
              <w:rPr>
                <w:rFonts w:eastAsia="Times New Roman" w:cs="Calibri"/>
                <w:lang w:eastAsia="tr-TR"/>
              </w:rPr>
              <w:t xml:space="preserve">ÖRTME TESTLERİ  </w:t>
            </w:r>
          </w:p>
        </w:tc>
        <w:tc>
          <w:tcPr>
            <w:tcW w:w="709" w:type="dxa"/>
            <w:shd w:val="clear" w:color="auto" w:fill="EDF2F8"/>
            <w:noWrap/>
            <w:hideMark/>
          </w:tcPr>
          <w:p w14:paraId="2D458CCB"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60370F00"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3B47693D"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0EC1A9AF" w14:textId="77777777" w:rsidTr="00FF5D62">
        <w:trPr>
          <w:trHeight w:val="596"/>
        </w:trPr>
        <w:tc>
          <w:tcPr>
            <w:tcW w:w="2802" w:type="dxa"/>
            <w:vMerge/>
            <w:shd w:val="clear" w:color="auto" w:fill="EDF2F8"/>
            <w:noWrap/>
            <w:hideMark/>
          </w:tcPr>
          <w:p w14:paraId="4E32613E"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7DC970A5" w14:textId="77777777" w:rsidR="00D57B5A" w:rsidRPr="00FF5D62" w:rsidRDefault="00D57B5A" w:rsidP="002F0308">
            <w:pPr>
              <w:spacing w:after="0" w:line="240" w:lineRule="auto"/>
              <w:rPr>
                <w:rFonts w:eastAsia="Times New Roman" w:cs="Calibri"/>
                <w:lang w:eastAsia="tr-TR"/>
              </w:rPr>
            </w:pPr>
            <w:r w:rsidRPr="00FF5D62">
              <w:rPr>
                <w:rFonts w:eastAsia="Times New Roman" w:cs="Calibri"/>
                <w:lang w:eastAsia="tr-TR"/>
              </w:rPr>
              <w:t>HİRSHBERG TESTİ</w:t>
            </w:r>
          </w:p>
        </w:tc>
        <w:tc>
          <w:tcPr>
            <w:tcW w:w="709" w:type="dxa"/>
            <w:shd w:val="clear" w:color="auto" w:fill="EDF2F8"/>
            <w:noWrap/>
            <w:hideMark/>
          </w:tcPr>
          <w:p w14:paraId="33F36413"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1B5309BE"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5BA97385"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538439D4" w14:textId="77777777" w:rsidTr="00FF5D62">
        <w:trPr>
          <w:trHeight w:val="596"/>
        </w:trPr>
        <w:tc>
          <w:tcPr>
            <w:tcW w:w="2802" w:type="dxa"/>
            <w:vMerge/>
            <w:shd w:val="clear" w:color="auto" w:fill="EDF2F8"/>
            <w:noWrap/>
            <w:hideMark/>
          </w:tcPr>
          <w:p w14:paraId="3697556C"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66B4E893" w14:textId="77777777" w:rsidR="00D57B5A" w:rsidRPr="00FF5D62" w:rsidRDefault="00D57B5A" w:rsidP="002F0308">
            <w:pPr>
              <w:spacing w:after="0" w:line="240" w:lineRule="auto"/>
              <w:rPr>
                <w:rFonts w:eastAsia="Times New Roman" w:cs="Calibri"/>
                <w:lang w:eastAsia="tr-TR"/>
              </w:rPr>
            </w:pPr>
            <w:r w:rsidRPr="00FF5D62">
              <w:rPr>
                <w:rFonts w:eastAsia="Times New Roman" w:cs="Calibri"/>
                <w:lang w:eastAsia="tr-TR"/>
              </w:rPr>
              <w:t>KRİMSKY TESTİ</w:t>
            </w:r>
          </w:p>
        </w:tc>
        <w:tc>
          <w:tcPr>
            <w:tcW w:w="709" w:type="dxa"/>
            <w:shd w:val="clear" w:color="auto" w:fill="EDF2F8"/>
            <w:noWrap/>
            <w:hideMark/>
          </w:tcPr>
          <w:p w14:paraId="454B2F29"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705D16FA"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3E4761EB"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374C61A8" w14:textId="77777777" w:rsidTr="00FF5D62">
        <w:trPr>
          <w:trHeight w:val="596"/>
        </w:trPr>
        <w:tc>
          <w:tcPr>
            <w:tcW w:w="2802" w:type="dxa"/>
            <w:vMerge/>
            <w:shd w:val="clear" w:color="auto" w:fill="EDF2F8"/>
            <w:noWrap/>
            <w:hideMark/>
          </w:tcPr>
          <w:p w14:paraId="12AB6278" w14:textId="77777777" w:rsidR="00D57B5A" w:rsidRPr="00D2150E" w:rsidRDefault="00D57B5A" w:rsidP="000E4103">
            <w:pPr>
              <w:spacing w:after="0" w:line="240" w:lineRule="auto"/>
              <w:rPr>
                <w:rFonts w:eastAsia="Times New Roman" w:cs="Calibri"/>
                <w:b/>
                <w:bCs/>
                <w:lang w:eastAsia="tr-TR"/>
              </w:rPr>
            </w:pPr>
          </w:p>
        </w:tc>
        <w:tc>
          <w:tcPr>
            <w:tcW w:w="3827" w:type="dxa"/>
            <w:shd w:val="clear" w:color="auto" w:fill="EDF2F8"/>
            <w:noWrap/>
            <w:hideMark/>
          </w:tcPr>
          <w:p w14:paraId="53ED5103" w14:textId="77777777" w:rsidR="00D57B5A" w:rsidRPr="00FF5D62" w:rsidRDefault="00D57B5A" w:rsidP="002F0308">
            <w:pPr>
              <w:spacing w:after="0" w:line="240" w:lineRule="auto"/>
              <w:rPr>
                <w:rFonts w:eastAsia="Times New Roman" w:cs="Calibri"/>
                <w:lang w:eastAsia="tr-TR"/>
              </w:rPr>
            </w:pPr>
            <w:r w:rsidRPr="00FF5D62">
              <w:rPr>
                <w:rFonts w:eastAsia="Times New Roman" w:cs="Calibri"/>
                <w:lang w:eastAsia="tr-TR"/>
              </w:rPr>
              <w:t xml:space="preserve">PRİZMA ÖRTME TESTLERİ  </w:t>
            </w:r>
          </w:p>
        </w:tc>
        <w:tc>
          <w:tcPr>
            <w:tcW w:w="709" w:type="dxa"/>
            <w:shd w:val="clear" w:color="auto" w:fill="EDF2F8"/>
            <w:noWrap/>
            <w:hideMark/>
          </w:tcPr>
          <w:p w14:paraId="5249BB80"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71AB0E6A"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4A54EE72"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7771940C" w14:textId="77777777" w:rsidTr="00FF5D62">
        <w:trPr>
          <w:trHeight w:val="596"/>
        </w:trPr>
        <w:tc>
          <w:tcPr>
            <w:tcW w:w="2802" w:type="dxa"/>
            <w:vMerge/>
            <w:shd w:val="clear" w:color="auto" w:fill="EDF2F8"/>
            <w:noWrap/>
            <w:hideMark/>
          </w:tcPr>
          <w:p w14:paraId="084B467F"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4ADC2F28" w14:textId="77777777" w:rsidR="00D57B5A" w:rsidRPr="00FF5D62" w:rsidRDefault="00D57B5A" w:rsidP="002F0308">
            <w:pPr>
              <w:spacing w:after="0" w:line="240" w:lineRule="auto"/>
              <w:rPr>
                <w:rFonts w:eastAsia="Times New Roman" w:cs="Calibri"/>
                <w:lang w:eastAsia="tr-TR"/>
              </w:rPr>
            </w:pPr>
            <w:r w:rsidRPr="00FF5D62">
              <w:rPr>
                <w:rFonts w:eastAsia="Times New Roman" w:cs="Calibri"/>
                <w:lang w:eastAsia="tr-TR"/>
              </w:rPr>
              <w:t>DİPLOPİNİN DEĞERLENDİRİLMESİ</w:t>
            </w:r>
          </w:p>
        </w:tc>
        <w:tc>
          <w:tcPr>
            <w:tcW w:w="709" w:type="dxa"/>
            <w:shd w:val="clear" w:color="auto" w:fill="EDF2F8"/>
            <w:noWrap/>
            <w:hideMark/>
          </w:tcPr>
          <w:p w14:paraId="7C09F422"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24E7BE0E"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6972E2BE"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2330A1FB" w14:textId="77777777" w:rsidTr="00FF5D62">
        <w:trPr>
          <w:trHeight w:val="596"/>
        </w:trPr>
        <w:tc>
          <w:tcPr>
            <w:tcW w:w="2802" w:type="dxa"/>
            <w:vMerge/>
            <w:shd w:val="clear" w:color="auto" w:fill="EDF2F8"/>
            <w:noWrap/>
            <w:hideMark/>
          </w:tcPr>
          <w:p w14:paraId="5B498851"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2EFF8449" w14:textId="77777777" w:rsidR="00D57B5A" w:rsidRPr="00FF5D62" w:rsidRDefault="00D57B5A" w:rsidP="00717609">
            <w:pPr>
              <w:spacing w:after="0" w:line="240" w:lineRule="auto"/>
              <w:rPr>
                <w:rFonts w:eastAsia="Times New Roman" w:cs="Calibri"/>
                <w:lang w:eastAsia="tr-TR"/>
              </w:rPr>
            </w:pPr>
            <w:r>
              <w:rPr>
                <w:rFonts w:eastAsia="Times New Roman" w:cs="Calibri"/>
                <w:lang w:eastAsia="tr-TR"/>
              </w:rPr>
              <w:t>AKOMO</w:t>
            </w:r>
            <w:r w:rsidRPr="00FF5D62">
              <w:rPr>
                <w:rFonts w:eastAsia="Times New Roman" w:cs="Calibri"/>
                <w:lang w:eastAsia="tr-TR"/>
              </w:rPr>
              <w:t>DATİF KONVERJANS/ AKOMODASYON ORANININ SAPTANMASI</w:t>
            </w:r>
          </w:p>
        </w:tc>
        <w:tc>
          <w:tcPr>
            <w:tcW w:w="709" w:type="dxa"/>
            <w:shd w:val="clear" w:color="auto" w:fill="EDF2F8"/>
            <w:noWrap/>
            <w:hideMark/>
          </w:tcPr>
          <w:p w14:paraId="1B82BDD6"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01B98201"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44BD09E0"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048F8C8D" w14:textId="77777777" w:rsidTr="00FF5D62">
        <w:trPr>
          <w:trHeight w:val="596"/>
        </w:trPr>
        <w:tc>
          <w:tcPr>
            <w:tcW w:w="2802" w:type="dxa"/>
            <w:vMerge/>
            <w:shd w:val="clear" w:color="auto" w:fill="EDF2F8"/>
            <w:noWrap/>
            <w:hideMark/>
          </w:tcPr>
          <w:p w14:paraId="1BC2EF3B"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20606421" w14:textId="77777777" w:rsidR="00D57B5A" w:rsidRPr="00FF5D62" w:rsidRDefault="00D57B5A" w:rsidP="002F0308">
            <w:pPr>
              <w:spacing w:after="0" w:line="240" w:lineRule="auto"/>
              <w:rPr>
                <w:rFonts w:eastAsia="Times New Roman" w:cs="Calibri"/>
                <w:lang w:eastAsia="tr-TR"/>
              </w:rPr>
            </w:pPr>
            <w:r w:rsidRPr="00FF5D62">
              <w:rPr>
                <w:rFonts w:eastAsia="Times New Roman" w:cs="Calibri"/>
                <w:lang w:eastAsia="tr-TR"/>
              </w:rPr>
              <w:t>AKOMODASYONU DEĞERLENDİRME</w:t>
            </w:r>
          </w:p>
        </w:tc>
        <w:tc>
          <w:tcPr>
            <w:tcW w:w="709" w:type="dxa"/>
            <w:shd w:val="clear" w:color="auto" w:fill="EDF2F8"/>
            <w:noWrap/>
            <w:hideMark/>
          </w:tcPr>
          <w:p w14:paraId="2CEE1A95"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457EA2BE"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263619FC"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12923FCE" w14:textId="77777777" w:rsidTr="00FF5D62">
        <w:trPr>
          <w:trHeight w:val="596"/>
        </w:trPr>
        <w:tc>
          <w:tcPr>
            <w:tcW w:w="2802" w:type="dxa"/>
            <w:vMerge/>
            <w:shd w:val="clear" w:color="auto" w:fill="EDF2F8"/>
            <w:noWrap/>
            <w:hideMark/>
          </w:tcPr>
          <w:p w14:paraId="120FB2F3"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7F50D0D1" w14:textId="77777777" w:rsidR="00D57B5A" w:rsidRPr="00FF5D62" w:rsidRDefault="00D57B5A" w:rsidP="002F0308">
            <w:pPr>
              <w:spacing w:after="0" w:line="240" w:lineRule="auto"/>
              <w:rPr>
                <w:rFonts w:eastAsia="Times New Roman" w:cs="Calibri"/>
                <w:lang w:eastAsia="tr-TR"/>
              </w:rPr>
            </w:pPr>
            <w:r w:rsidRPr="00FF5D62">
              <w:rPr>
                <w:rFonts w:eastAsia="Times New Roman" w:cs="Calibri"/>
                <w:lang w:eastAsia="tr-TR"/>
              </w:rPr>
              <w:t>KONVERJANSI DEĞERLENDİRME</w:t>
            </w:r>
          </w:p>
        </w:tc>
        <w:tc>
          <w:tcPr>
            <w:tcW w:w="709" w:type="dxa"/>
            <w:shd w:val="clear" w:color="auto" w:fill="EDF2F8"/>
            <w:noWrap/>
            <w:hideMark/>
          </w:tcPr>
          <w:p w14:paraId="5A67D923"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5D01ED41"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2DF7B2C7"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739B6389" w14:textId="77777777" w:rsidTr="00FF5D62">
        <w:trPr>
          <w:trHeight w:val="596"/>
        </w:trPr>
        <w:tc>
          <w:tcPr>
            <w:tcW w:w="2802" w:type="dxa"/>
            <w:vMerge/>
            <w:shd w:val="clear" w:color="auto" w:fill="EDF2F8"/>
            <w:noWrap/>
            <w:hideMark/>
          </w:tcPr>
          <w:p w14:paraId="0FA68E91"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03B80428" w14:textId="77777777" w:rsidR="00D57B5A" w:rsidRPr="00FF5D62" w:rsidRDefault="00D57B5A" w:rsidP="002F0308">
            <w:pPr>
              <w:spacing w:after="0" w:line="240" w:lineRule="auto"/>
              <w:rPr>
                <w:rFonts w:eastAsia="Times New Roman" w:cs="Calibri"/>
                <w:lang w:eastAsia="tr-TR"/>
              </w:rPr>
            </w:pPr>
            <w:r>
              <w:rPr>
                <w:rFonts w:eastAsia="Times New Roman" w:cs="Calibri"/>
                <w:lang w:eastAsia="tr-TR"/>
              </w:rPr>
              <w:t xml:space="preserve">BAGOLİNİ </w:t>
            </w:r>
            <w:r w:rsidRPr="00FF5D62">
              <w:rPr>
                <w:rFonts w:eastAsia="Times New Roman" w:cs="Calibri"/>
                <w:lang w:eastAsia="tr-TR"/>
              </w:rPr>
              <w:t>TESTİ</w:t>
            </w:r>
          </w:p>
        </w:tc>
        <w:tc>
          <w:tcPr>
            <w:tcW w:w="709" w:type="dxa"/>
            <w:shd w:val="clear" w:color="auto" w:fill="EDF2F8"/>
            <w:noWrap/>
            <w:hideMark/>
          </w:tcPr>
          <w:p w14:paraId="45841DD7"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708" w:type="dxa"/>
            <w:shd w:val="clear" w:color="auto" w:fill="EDF2F8"/>
            <w:noWrap/>
            <w:hideMark/>
          </w:tcPr>
          <w:p w14:paraId="78799A7E"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6C28C85C"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363D1E1C" w14:textId="77777777" w:rsidTr="00FF5D62">
        <w:trPr>
          <w:trHeight w:val="596"/>
        </w:trPr>
        <w:tc>
          <w:tcPr>
            <w:tcW w:w="2802" w:type="dxa"/>
            <w:vMerge/>
            <w:shd w:val="clear" w:color="auto" w:fill="EDF2F8"/>
            <w:noWrap/>
            <w:hideMark/>
          </w:tcPr>
          <w:p w14:paraId="2B467130"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48710000" w14:textId="77777777" w:rsidR="00D57B5A" w:rsidRPr="00FF5D62" w:rsidRDefault="00D57B5A" w:rsidP="002F0308">
            <w:pPr>
              <w:spacing w:after="0" w:line="240" w:lineRule="auto"/>
              <w:rPr>
                <w:rFonts w:eastAsia="Times New Roman" w:cs="Calibri"/>
                <w:lang w:eastAsia="tr-TR"/>
              </w:rPr>
            </w:pPr>
            <w:r w:rsidRPr="00FF5D62">
              <w:rPr>
                <w:rFonts w:eastAsia="Times New Roman" w:cs="Calibri"/>
                <w:lang w:eastAsia="tr-TR"/>
              </w:rPr>
              <w:t>WORTH 4 NOKTA TESTİ</w:t>
            </w:r>
          </w:p>
        </w:tc>
        <w:tc>
          <w:tcPr>
            <w:tcW w:w="709" w:type="dxa"/>
            <w:shd w:val="clear" w:color="auto" w:fill="EDF2F8"/>
            <w:noWrap/>
            <w:hideMark/>
          </w:tcPr>
          <w:p w14:paraId="3219D75E"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2468030C"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4549AB4A"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7B3CFEF7" w14:textId="77777777" w:rsidTr="00FF5D62">
        <w:trPr>
          <w:trHeight w:val="596"/>
        </w:trPr>
        <w:tc>
          <w:tcPr>
            <w:tcW w:w="2802" w:type="dxa"/>
            <w:vMerge/>
            <w:shd w:val="clear" w:color="auto" w:fill="EDF2F8"/>
            <w:noWrap/>
            <w:hideMark/>
          </w:tcPr>
          <w:p w14:paraId="61B8E50C"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0D37E523" w14:textId="77777777" w:rsidR="00D57B5A" w:rsidRPr="00FF5D62" w:rsidRDefault="00D57B5A" w:rsidP="002F0308">
            <w:pPr>
              <w:spacing w:after="0" w:line="240" w:lineRule="auto"/>
              <w:rPr>
                <w:rFonts w:eastAsia="Times New Roman" w:cs="Calibri"/>
                <w:lang w:eastAsia="tr-TR"/>
              </w:rPr>
            </w:pPr>
            <w:r w:rsidRPr="00FF5D62">
              <w:rPr>
                <w:rFonts w:eastAsia="Times New Roman" w:cs="Calibri"/>
                <w:lang w:eastAsia="tr-TR"/>
              </w:rPr>
              <w:t>LANG’IN KALEM TESTİ</w:t>
            </w:r>
          </w:p>
        </w:tc>
        <w:tc>
          <w:tcPr>
            <w:tcW w:w="709" w:type="dxa"/>
            <w:shd w:val="clear" w:color="auto" w:fill="EDF2F8"/>
            <w:noWrap/>
            <w:hideMark/>
          </w:tcPr>
          <w:p w14:paraId="345E3925"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1DC31A95"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60DF8D4F"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03B8B2D8" w14:textId="77777777" w:rsidTr="00FF5D62">
        <w:trPr>
          <w:trHeight w:val="596"/>
        </w:trPr>
        <w:tc>
          <w:tcPr>
            <w:tcW w:w="2802" w:type="dxa"/>
            <w:vMerge/>
            <w:shd w:val="clear" w:color="auto" w:fill="EDF2F8"/>
            <w:noWrap/>
            <w:hideMark/>
          </w:tcPr>
          <w:p w14:paraId="6E0E3FD1"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33B318F5" w14:textId="77777777" w:rsidR="00D57B5A" w:rsidRPr="00FF5D62" w:rsidRDefault="00D57B5A" w:rsidP="002F0308">
            <w:pPr>
              <w:spacing w:after="0" w:line="240" w:lineRule="auto"/>
              <w:rPr>
                <w:rFonts w:eastAsia="Times New Roman" w:cs="Calibri"/>
                <w:lang w:eastAsia="tr-TR"/>
              </w:rPr>
            </w:pPr>
            <w:r w:rsidRPr="00FF5D62">
              <w:rPr>
                <w:rFonts w:eastAsia="Times New Roman" w:cs="Calibri"/>
                <w:lang w:eastAsia="tr-TR"/>
              </w:rPr>
              <w:t>STEREOPSİS TESTLERİ VE DEĞERLENDİRMESİ</w:t>
            </w:r>
          </w:p>
        </w:tc>
        <w:tc>
          <w:tcPr>
            <w:tcW w:w="709" w:type="dxa"/>
            <w:shd w:val="clear" w:color="auto" w:fill="EDF2F8"/>
            <w:noWrap/>
            <w:hideMark/>
          </w:tcPr>
          <w:p w14:paraId="78D1355C"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0CF8F9C5"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4692AB0C"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75BAD462" w14:textId="77777777" w:rsidTr="00FF5D62">
        <w:trPr>
          <w:trHeight w:val="596"/>
        </w:trPr>
        <w:tc>
          <w:tcPr>
            <w:tcW w:w="2802" w:type="dxa"/>
            <w:vMerge/>
            <w:shd w:val="clear" w:color="auto" w:fill="EDF2F8"/>
            <w:noWrap/>
            <w:hideMark/>
          </w:tcPr>
          <w:p w14:paraId="5FB1C6E2"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4227B1B4" w14:textId="77777777" w:rsidR="00D57B5A" w:rsidRPr="00FF5D62" w:rsidRDefault="00D57B5A" w:rsidP="002F0308">
            <w:pPr>
              <w:spacing w:after="0" w:line="240" w:lineRule="auto"/>
              <w:rPr>
                <w:rFonts w:eastAsia="Times New Roman" w:cs="Calibri"/>
                <w:lang w:eastAsia="tr-TR"/>
              </w:rPr>
            </w:pPr>
            <w:r w:rsidRPr="00FF5D62">
              <w:rPr>
                <w:rFonts w:eastAsia="Times New Roman" w:cs="Calibri"/>
                <w:lang w:eastAsia="tr-TR"/>
              </w:rPr>
              <w:t>4D PRİZMA TESTİ</w:t>
            </w:r>
          </w:p>
        </w:tc>
        <w:tc>
          <w:tcPr>
            <w:tcW w:w="709" w:type="dxa"/>
            <w:shd w:val="clear" w:color="auto" w:fill="EDF2F8"/>
            <w:noWrap/>
            <w:hideMark/>
          </w:tcPr>
          <w:p w14:paraId="07D92BEC"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3176B4EF"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3207F125"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00A08B06" w14:textId="77777777" w:rsidTr="00FF5D62">
        <w:trPr>
          <w:trHeight w:val="596"/>
        </w:trPr>
        <w:tc>
          <w:tcPr>
            <w:tcW w:w="2802" w:type="dxa"/>
            <w:vMerge/>
            <w:shd w:val="clear" w:color="auto" w:fill="EDF2F8"/>
            <w:noWrap/>
            <w:hideMark/>
          </w:tcPr>
          <w:p w14:paraId="1B72996F"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1674E51C" w14:textId="77777777" w:rsidR="00D57B5A" w:rsidRPr="00FF5D62" w:rsidRDefault="00D57B5A" w:rsidP="002F0308">
            <w:pPr>
              <w:spacing w:after="0" w:line="240" w:lineRule="auto"/>
              <w:rPr>
                <w:rFonts w:eastAsia="Times New Roman" w:cs="Calibri"/>
                <w:lang w:eastAsia="tr-TR"/>
              </w:rPr>
            </w:pPr>
            <w:r w:rsidRPr="00FF5D62">
              <w:rPr>
                <w:rFonts w:eastAsia="Times New Roman" w:cs="Calibri"/>
                <w:lang w:eastAsia="tr-TR"/>
              </w:rPr>
              <w:t>REKTUS KASLARININ CERRAHİLERİ</w:t>
            </w:r>
          </w:p>
        </w:tc>
        <w:tc>
          <w:tcPr>
            <w:tcW w:w="709" w:type="dxa"/>
            <w:shd w:val="clear" w:color="auto" w:fill="EDF2F8"/>
            <w:noWrap/>
            <w:hideMark/>
          </w:tcPr>
          <w:p w14:paraId="1D8615FA" w14:textId="77777777" w:rsidR="00D57B5A" w:rsidRPr="00FF5D62" w:rsidRDefault="00D57B5A" w:rsidP="00FF5D62">
            <w:pPr>
              <w:spacing w:after="0" w:line="240" w:lineRule="auto"/>
              <w:jc w:val="center"/>
              <w:rPr>
                <w:rFonts w:eastAsia="Times New Roman" w:cs="Calibri"/>
                <w:lang w:eastAsia="tr-TR"/>
              </w:rPr>
            </w:pPr>
            <w:r>
              <w:rPr>
                <w:rFonts w:eastAsia="Times New Roman" w:cs="Calibri"/>
                <w:lang w:eastAsia="tr-TR"/>
              </w:rPr>
              <w:t>3</w:t>
            </w:r>
          </w:p>
        </w:tc>
        <w:tc>
          <w:tcPr>
            <w:tcW w:w="708" w:type="dxa"/>
            <w:shd w:val="clear" w:color="auto" w:fill="EDF2F8"/>
            <w:noWrap/>
            <w:hideMark/>
          </w:tcPr>
          <w:p w14:paraId="3C05D124"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46352A32"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19354A84" w14:textId="77777777" w:rsidTr="00FF5D62">
        <w:trPr>
          <w:trHeight w:val="596"/>
        </w:trPr>
        <w:tc>
          <w:tcPr>
            <w:tcW w:w="2802" w:type="dxa"/>
            <w:vMerge/>
            <w:shd w:val="clear" w:color="auto" w:fill="EDF2F8"/>
            <w:noWrap/>
            <w:hideMark/>
          </w:tcPr>
          <w:p w14:paraId="2A0203E7"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2A5C7A87" w14:textId="77777777" w:rsidR="00D57B5A" w:rsidRPr="00FF5D62" w:rsidRDefault="00D57B5A" w:rsidP="002F0308">
            <w:pPr>
              <w:spacing w:after="0" w:line="240" w:lineRule="auto"/>
              <w:rPr>
                <w:rFonts w:eastAsia="Times New Roman" w:cs="Calibri"/>
                <w:lang w:eastAsia="tr-TR"/>
              </w:rPr>
            </w:pPr>
            <w:r w:rsidRPr="00FF5D62">
              <w:rPr>
                <w:rFonts w:eastAsia="Times New Roman" w:cs="Calibri"/>
                <w:lang w:eastAsia="tr-TR"/>
              </w:rPr>
              <w:t>OBLİK KAS GİRİŞİMLERİ</w:t>
            </w:r>
          </w:p>
        </w:tc>
        <w:tc>
          <w:tcPr>
            <w:tcW w:w="709" w:type="dxa"/>
            <w:shd w:val="clear" w:color="auto" w:fill="EDF2F8"/>
            <w:noWrap/>
            <w:hideMark/>
          </w:tcPr>
          <w:p w14:paraId="38D56892" w14:textId="77777777" w:rsidR="00D57B5A" w:rsidRPr="00FF5D62" w:rsidRDefault="00D57B5A" w:rsidP="00FF5D62">
            <w:pPr>
              <w:spacing w:after="0" w:line="240" w:lineRule="auto"/>
              <w:jc w:val="center"/>
              <w:rPr>
                <w:rFonts w:eastAsia="Times New Roman" w:cs="Calibri"/>
                <w:lang w:eastAsia="tr-TR"/>
              </w:rPr>
            </w:pPr>
            <w:r>
              <w:rPr>
                <w:rFonts w:eastAsia="Times New Roman" w:cs="Calibri"/>
                <w:lang w:eastAsia="tr-TR"/>
              </w:rPr>
              <w:t>2</w:t>
            </w:r>
          </w:p>
        </w:tc>
        <w:tc>
          <w:tcPr>
            <w:tcW w:w="708" w:type="dxa"/>
            <w:shd w:val="clear" w:color="auto" w:fill="EDF2F8"/>
            <w:noWrap/>
            <w:hideMark/>
          </w:tcPr>
          <w:p w14:paraId="6E196ADC"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60257CE5"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56F9F021" w14:textId="77777777" w:rsidTr="00FF5D62">
        <w:trPr>
          <w:trHeight w:val="596"/>
        </w:trPr>
        <w:tc>
          <w:tcPr>
            <w:tcW w:w="2802" w:type="dxa"/>
            <w:vMerge/>
            <w:shd w:val="clear" w:color="auto" w:fill="EDF2F8"/>
            <w:noWrap/>
            <w:hideMark/>
          </w:tcPr>
          <w:p w14:paraId="2C785DF4"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20B935BB" w14:textId="77777777" w:rsidR="00D57B5A" w:rsidRPr="00FF5D62" w:rsidRDefault="00D57B5A" w:rsidP="00E0604D">
            <w:pPr>
              <w:spacing w:after="0" w:line="240" w:lineRule="auto"/>
              <w:rPr>
                <w:rFonts w:eastAsia="Times New Roman" w:cs="Calibri"/>
                <w:lang w:eastAsia="tr-TR"/>
              </w:rPr>
            </w:pPr>
            <w:r w:rsidRPr="00FF5D62">
              <w:rPr>
                <w:rFonts w:eastAsia="Times New Roman" w:cs="Arial"/>
                <w:lang w:eastAsia="tr-TR"/>
              </w:rPr>
              <w:t xml:space="preserve">ADALE TRANSPOZİSYONU </w:t>
            </w:r>
          </w:p>
        </w:tc>
        <w:tc>
          <w:tcPr>
            <w:tcW w:w="709" w:type="dxa"/>
            <w:shd w:val="clear" w:color="auto" w:fill="EDF2F8"/>
            <w:noWrap/>
            <w:hideMark/>
          </w:tcPr>
          <w:p w14:paraId="7C4F0379" w14:textId="77777777" w:rsidR="00D57B5A" w:rsidRPr="00FF5D62" w:rsidRDefault="00D57B5A" w:rsidP="00FF5D62">
            <w:pPr>
              <w:spacing w:after="0" w:line="240" w:lineRule="auto"/>
              <w:jc w:val="center"/>
              <w:rPr>
                <w:rFonts w:eastAsia="Times New Roman" w:cs="Calibri"/>
                <w:lang w:eastAsia="tr-TR"/>
              </w:rPr>
            </w:pPr>
            <w:r>
              <w:rPr>
                <w:rFonts w:eastAsia="Times New Roman" w:cs="Calibri"/>
                <w:lang w:eastAsia="tr-TR"/>
              </w:rPr>
              <w:t>2</w:t>
            </w:r>
          </w:p>
        </w:tc>
        <w:tc>
          <w:tcPr>
            <w:tcW w:w="708" w:type="dxa"/>
            <w:shd w:val="clear" w:color="auto" w:fill="EDF2F8"/>
            <w:noWrap/>
            <w:hideMark/>
          </w:tcPr>
          <w:p w14:paraId="7E45302A"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3F55BB29"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70AAE46A" w14:textId="77777777" w:rsidTr="00FF5D62">
        <w:trPr>
          <w:trHeight w:val="596"/>
        </w:trPr>
        <w:tc>
          <w:tcPr>
            <w:tcW w:w="2802" w:type="dxa"/>
            <w:vMerge/>
            <w:shd w:val="clear" w:color="auto" w:fill="EDF2F8"/>
            <w:noWrap/>
            <w:hideMark/>
          </w:tcPr>
          <w:p w14:paraId="4D7E12D4"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78A53DFB" w14:textId="77777777" w:rsidR="00D57B5A" w:rsidRPr="00FF5D62" w:rsidRDefault="00D57B5A" w:rsidP="002F0308">
            <w:pPr>
              <w:spacing w:after="0" w:line="240" w:lineRule="auto"/>
              <w:rPr>
                <w:rFonts w:eastAsia="Times New Roman" w:cs="Calibri"/>
                <w:lang w:eastAsia="tr-TR"/>
              </w:rPr>
            </w:pPr>
            <w:r>
              <w:rPr>
                <w:rFonts w:eastAsia="Times New Roman" w:cs="Arial"/>
                <w:lang w:eastAsia="tr-TR"/>
              </w:rPr>
              <w:t>ŞAŞILIK OLGULARINDA BOTU</w:t>
            </w:r>
            <w:r w:rsidRPr="00FF5D62">
              <w:rPr>
                <w:rFonts w:eastAsia="Times New Roman" w:cs="Arial"/>
                <w:lang w:eastAsia="tr-TR"/>
              </w:rPr>
              <w:t>LİNUM TOKSİN ENJEKSİYONU</w:t>
            </w:r>
          </w:p>
        </w:tc>
        <w:tc>
          <w:tcPr>
            <w:tcW w:w="709" w:type="dxa"/>
            <w:shd w:val="clear" w:color="auto" w:fill="EDF2F8"/>
            <w:noWrap/>
            <w:hideMark/>
          </w:tcPr>
          <w:p w14:paraId="7647C6C2"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708" w:type="dxa"/>
            <w:shd w:val="clear" w:color="auto" w:fill="EDF2F8"/>
            <w:noWrap/>
            <w:hideMark/>
          </w:tcPr>
          <w:p w14:paraId="3AA0F4FE"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4BE37922"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6D745DA1" w14:textId="77777777" w:rsidTr="00FF5D62">
        <w:trPr>
          <w:trHeight w:val="596"/>
        </w:trPr>
        <w:tc>
          <w:tcPr>
            <w:tcW w:w="2802" w:type="dxa"/>
            <w:vMerge/>
            <w:shd w:val="clear" w:color="auto" w:fill="EDF2F8"/>
            <w:noWrap/>
            <w:hideMark/>
          </w:tcPr>
          <w:p w14:paraId="6709B941"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7B14F177" w14:textId="77777777" w:rsidR="00D57B5A" w:rsidRPr="00FF5D62" w:rsidRDefault="00D57B5A" w:rsidP="000E4103">
            <w:pPr>
              <w:spacing w:after="0" w:line="240" w:lineRule="auto"/>
              <w:rPr>
                <w:rFonts w:eastAsia="Times New Roman" w:cs="Calibri"/>
                <w:lang w:eastAsia="tr-TR"/>
              </w:rPr>
            </w:pPr>
            <w:r w:rsidRPr="00FF5D62">
              <w:rPr>
                <w:rFonts w:eastAsia="Times New Roman" w:cs="Calibri"/>
                <w:lang w:eastAsia="tr-TR"/>
              </w:rPr>
              <w:t>ELEKTROFİZYOLOJİK TESTLER</w:t>
            </w:r>
          </w:p>
        </w:tc>
        <w:tc>
          <w:tcPr>
            <w:tcW w:w="709" w:type="dxa"/>
            <w:shd w:val="clear" w:color="auto" w:fill="EDF2F8"/>
            <w:noWrap/>
            <w:hideMark/>
          </w:tcPr>
          <w:p w14:paraId="6D804FEC"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708" w:type="dxa"/>
            <w:shd w:val="clear" w:color="auto" w:fill="EDF2F8"/>
            <w:noWrap/>
            <w:hideMark/>
          </w:tcPr>
          <w:p w14:paraId="6E870DF0"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4E2E9E1B"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5F991F43" w14:textId="77777777" w:rsidTr="00FF5D62">
        <w:trPr>
          <w:trHeight w:val="596"/>
        </w:trPr>
        <w:tc>
          <w:tcPr>
            <w:tcW w:w="2802" w:type="dxa"/>
            <w:vMerge/>
            <w:shd w:val="clear" w:color="auto" w:fill="EDF2F8"/>
            <w:noWrap/>
            <w:hideMark/>
          </w:tcPr>
          <w:p w14:paraId="2438D1F1"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32DAC61F" w14:textId="77777777" w:rsidR="00D57B5A" w:rsidRPr="00FF5D62" w:rsidRDefault="00D57B5A" w:rsidP="005B197D">
            <w:pPr>
              <w:spacing w:after="0" w:line="240" w:lineRule="auto"/>
              <w:rPr>
                <w:rFonts w:eastAsia="Times New Roman" w:cs="Calibri"/>
                <w:lang w:eastAsia="tr-TR"/>
              </w:rPr>
            </w:pPr>
            <w:r w:rsidRPr="00FF5D62">
              <w:rPr>
                <w:rFonts w:eastAsia="Times New Roman" w:cs="Calibri"/>
                <w:lang w:eastAsia="tr-TR"/>
              </w:rPr>
              <w:t>KURU GÖZ TESTLERİ (SCHİRMER VE KIRILMA ZAMANI)</w:t>
            </w:r>
          </w:p>
        </w:tc>
        <w:tc>
          <w:tcPr>
            <w:tcW w:w="709" w:type="dxa"/>
            <w:shd w:val="clear" w:color="auto" w:fill="EDF2F8"/>
            <w:noWrap/>
            <w:hideMark/>
          </w:tcPr>
          <w:p w14:paraId="0DEF5640"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31CC9790"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10DF3FA4"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398D6D5F" w14:textId="77777777" w:rsidTr="00FF5D62">
        <w:trPr>
          <w:trHeight w:val="596"/>
        </w:trPr>
        <w:tc>
          <w:tcPr>
            <w:tcW w:w="2802" w:type="dxa"/>
            <w:vMerge/>
            <w:shd w:val="clear" w:color="auto" w:fill="EDF2F8"/>
            <w:noWrap/>
            <w:hideMark/>
          </w:tcPr>
          <w:p w14:paraId="10513F62"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17F9579D" w14:textId="77777777" w:rsidR="00D57B5A" w:rsidRPr="00FF5D62" w:rsidRDefault="00D57B5A" w:rsidP="00E0604D">
            <w:pPr>
              <w:spacing w:after="0" w:line="240" w:lineRule="auto"/>
              <w:rPr>
                <w:rFonts w:eastAsia="Times New Roman" w:cs="Calibri"/>
                <w:lang w:eastAsia="tr-TR"/>
              </w:rPr>
            </w:pPr>
            <w:r w:rsidRPr="00FF5D62">
              <w:rPr>
                <w:rFonts w:eastAsia="Times New Roman" w:cs="Calibri"/>
                <w:lang w:eastAsia="tr-TR"/>
              </w:rPr>
              <w:t xml:space="preserve">OPTİK KOHERENS TOMOGRAFİ </w:t>
            </w:r>
          </w:p>
        </w:tc>
        <w:tc>
          <w:tcPr>
            <w:tcW w:w="709" w:type="dxa"/>
            <w:shd w:val="clear" w:color="auto" w:fill="EDF2F8"/>
            <w:noWrap/>
            <w:hideMark/>
          </w:tcPr>
          <w:p w14:paraId="53A2E0AD"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2A9220FE"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43088970"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744AA9BF" w14:textId="77777777" w:rsidTr="00FF5D62">
        <w:trPr>
          <w:trHeight w:val="596"/>
        </w:trPr>
        <w:tc>
          <w:tcPr>
            <w:tcW w:w="2802" w:type="dxa"/>
            <w:vMerge/>
            <w:shd w:val="clear" w:color="auto" w:fill="EDF2F8"/>
            <w:noWrap/>
            <w:hideMark/>
          </w:tcPr>
          <w:p w14:paraId="01A9ADA2"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6576C457" w14:textId="77777777" w:rsidR="00D57B5A" w:rsidRPr="00FF5D62" w:rsidRDefault="00D57B5A" w:rsidP="00A05BDD">
            <w:pPr>
              <w:spacing w:after="0" w:line="240" w:lineRule="auto"/>
              <w:rPr>
                <w:rFonts w:eastAsia="Times New Roman" w:cs="Calibri"/>
                <w:lang w:eastAsia="tr-TR"/>
              </w:rPr>
            </w:pPr>
            <w:r w:rsidRPr="00FF5D62">
              <w:rPr>
                <w:rFonts w:eastAsia="Times New Roman" w:cs="Calibri"/>
                <w:lang w:eastAsia="tr-TR"/>
              </w:rPr>
              <w:t>PUPİLLA VE AKOMODASYON DEĞERLENDİRMESİ</w:t>
            </w:r>
          </w:p>
        </w:tc>
        <w:tc>
          <w:tcPr>
            <w:tcW w:w="709" w:type="dxa"/>
            <w:shd w:val="clear" w:color="auto" w:fill="EDF2F8"/>
            <w:noWrap/>
            <w:hideMark/>
          </w:tcPr>
          <w:p w14:paraId="1857290E"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62CECF28"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32EE1FE7"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442DA9B3" w14:textId="77777777" w:rsidTr="00FF5D62">
        <w:trPr>
          <w:trHeight w:val="596"/>
        </w:trPr>
        <w:tc>
          <w:tcPr>
            <w:tcW w:w="2802" w:type="dxa"/>
            <w:vMerge/>
            <w:shd w:val="clear" w:color="auto" w:fill="EDF2F8"/>
            <w:noWrap/>
            <w:hideMark/>
          </w:tcPr>
          <w:p w14:paraId="6F5EF381"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28B08417" w14:textId="77777777" w:rsidR="00D57B5A" w:rsidRPr="00FF5D62" w:rsidRDefault="00D57B5A" w:rsidP="005B197D">
            <w:pPr>
              <w:spacing w:after="0" w:line="240" w:lineRule="auto"/>
              <w:rPr>
                <w:rFonts w:eastAsia="Times New Roman" w:cs="Calibri"/>
                <w:lang w:eastAsia="tr-TR"/>
              </w:rPr>
            </w:pPr>
            <w:r w:rsidRPr="00FF5D62">
              <w:rPr>
                <w:rFonts w:eastAsia="Times New Roman" w:cs="Calibri"/>
                <w:lang w:eastAsia="tr-TR"/>
              </w:rPr>
              <w:t>PUPİLLA HASTALIKLARINDAKİ FARMOLOJİK TESTLER</w:t>
            </w:r>
          </w:p>
        </w:tc>
        <w:tc>
          <w:tcPr>
            <w:tcW w:w="709" w:type="dxa"/>
            <w:shd w:val="clear" w:color="auto" w:fill="EDF2F8"/>
            <w:noWrap/>
            <w:hideMark/>
          </w:tcPr>
          <w:p w14:paraId="16C8334F"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19652615"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5872B8F0"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25FBFB52" w14:textId="77777777" w:rsidTr="00FF5D62">
        <w:trPr>
          <w:trHeight w:val="596"/>
        </w:trPr>
        <w:tc>
          <w:tcPr>
            <w:tcW w:w="2802" w:type="dxa"/>
            <w:vMerge/>
            <w:shd w:val="clear" w:color="auto" w:fill="EDF2F8"/>
            <w:noWrap/>
            <w:hideMark/>
          </w:tcPr>
          <w:p w14:paraId="26D4220E"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332B2763" w14:textId="77777777" w:rsidR="00D57B5A" w:rsidRPr="00FF5D62" w:rsidRDefault="00D57B5A" w:rsidP="002C51F8">
            <w:pPr>
              <w:spacing w:after="0" w:line="240" w:lineRule="auto"/>
              <w:rPr>
                <w:rFonts w:eastAsia="Times New Roman" w:cs="Calibri"/>
                <w:lang w:eastAsia="tr-TR"/>
              </w:rPr>
            </w:pPr>
            <w:r>
              <w:rPr>
                <w:rFonts w:eastAsia="Times New Roman" w:cs="Arial"/>
                <w:lang w:eastAsia="tr-TR"/>
              </w:rPr>
              <w:t xml:space="preserve">AMNİYON ZARI İLE OKÜLER </w:t>
            </w:r>
            <w:r w:rsidRPr="00FF5D62">
              <w:rPr>
                <w:rFonts w:eastAsia="Times New Roman" w:cs="Arial"/>
                <w:lang w:eastAsia="tr-TR"/>
              </w:rPr>
              <w:t xml:space="preserve">YÜZEY REKONSTRUKSİYONU </w:t>
            </w:r>
          </w:p>
        </w:tc>
        <w:tc>
          <w:tcPr>
            <w:tcW w:w="709" w:type="dxa"/>
            <w:shd w:val="clear" w:color="auto" w:fill="EDF2F8"/>
            <w:noWrap/>
            <w:hideMark/>
          </w:tcPr>
          <w:p w14:paraId="1992D290" w14:textId="77777777" w:rsidR="00D57B5A" w:rsidRPr="00FF5D62" w:rsidRDefault="00D57B5A" w:rsidP="00FF5D62">
            <w:pPr>
              <w:spacing w:after="0" w:line="240" w:lineRule="auto"/>
              <w:jc w:val="center"/>
              <w:rPr>
                <w:rFonts w:eastAsia="Times New Roman" w:cs="Calibri"/>
                <w:lang w:eastAsia="tr-TR"/>
              </w:rPr>
            </w:pPr>
            <w:r>
              <w:rPr>
                <w:rFonts w:eastAsia="Times New Roman" w:cs="Calibri"/>
                <w:lang w:eastAsia="tr-TR"/>
              </w:rPr>
              <w:t>2</w:t>
            </w:r>
          </w:p>
        </w:tc>
        <w:tc>
          <w:tcPr>
            <w:tcW w:w="708" w:type="dxa"/>
            <w:shd w:val="clear" w:color="auto" w:fill="EDF2F8"/>
            <w:noWrap/>
            <w:hideMark/>
          </w:tcPr>
          <w:p w14:paraId="30A4B0BC"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391CEEA5"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53AB5EB5" w14:textId="77777777" w:rsidTr="00FF5D62">
        <w:trPr>
          <w:trHeight w:val="596"/>
        </w:trPr>
        <w:tc>
          <w:tcPr>
            <w:tcW w:w="2802" w:type="dxa"/>
            <w:vMerge/>
            <w:shd w:val="clear" w:color="auto" w:fill="EDF2F8"/>
            <w:noWrap/>
            <w:hideMark/>
          </w:tcPr>
          <w:p w14:paraId="4EE5484A"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4D130E02" w14:textId="77777777" w:rsidR="00D57B5A" w:rsidRPr="00FF5D62" w:rsidRDefault="00D57B5A" w:rsidP="002C51F8">
            <w:pPr>
              <w:spacing w:after="0" w:line="240" w:lineRule="auto"/>
              <w:rPr>
                <w:rFonts w:eastAsia="Times New Roman" w:cs="Calibri"/>
                <w:lang w:eastAsia="tr-TR"/>
              </w:rPr>
            </w:pPr>
            <w:r w:rsidRPr="00FF5D62">
              <w:rPr>
                <w:rFonts w:eastAsia="Times New Roman" w:cs="Arial"/>
                <w:lang w:eastAsia="tr-TR"/>
              </w:rPr>
              <w:t xml:space="preserve">KAPAK KESİSİ SÜTURASYONU  </w:t>
            </w:r>
          </w:p>
        </w:tc>
        <w:tc>
          <w:tcPr>
            <w:tcW w:w="709" w:type="dxa"/>
            <w:shd w:val="clear" w:color="auto" w:fill="EDF2F8"/>
            <w:noWrap/>
            <w:hideMark/>
          </w:tcPr>
          <w:p w14:paraId="6F0D355F" w14:textId="77777777" w:rsidR="00D57B5A" w:rsidRPr="00FF5D62" w:rsidRDefault="00D57B5A" w:rsidP="00FF5D62">
            <w:pPr>
              <w:spacing w:after="0" w:line="240" w:lineRule="auto"/>
              <w:jc w:val="center"/>
              <w:rPr>
                <w:rFonts w:eastAsia="Times New Roman" w:cs="Calibri"/>
                <w:lang w:eastAsia="tr-TR"/>
              </w:rPr>
            </w:pPr>
            <w:r>
              <w:rPr>
                <w:rFonts w:eastAsia="Times New Roman" w:cs="Calibri"/>
                <w:lang w:eastAsia="tr-TR"/>
              </w:rPr>
              <w:t>3</w:t>
            </w:r>
          </w:p>
        </w:tc>
        <w:tc>
          <w:tcPr>
            <w:tcW w:w="708" w:type="dxa"/>
            <w:shd w:val="clear" w:color="auto" w:fill="EDF2F8"/>
            <w:noWrap/>
            <w:hideMark/>
          </w:tcPr>
          <w:p w14:paraId="68C564C3"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77B7725D"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4E9DD1FA" w14:textId="77777777" w:rsidTr="00FF5D62">
        <w:trPr>
          <w:trHeight w:val="596"/>
        </w:trPr>
        <w:tc>
          <w:tcPr>
            <w:tcW w:w="2802" w:type="dxa"/>
            <w:vMerge/>
            <w:shd w:val="clear" w:color="auto" w:fill="EDF2F8"/>
            <w:noWrap/>
            <w:hideMark/>
          </w:tcPr>
          <w:p w14:paraId="705D2895"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40EACC5F" w14:textId="77777777" w:rsidR="00D57B5A" w:rsidRPr="00FF5D62" w:rsidRDefault="00D57B5A" w:rsidP="002C51F8">
            <w:pPr>
              <w:spacing w:after="0" w:line="240" w:lineRule="auto"/>
              <w:rPr>
                <w:rFonts w:eastAsia="Times New Roman" w:cs="Calibri"/>
                <w:lang w:eastAsia="tr-TR"/>
              </w:rPr>
            </w:pPr>
            <w:r w:rsidRPr="00FF5D62">
              <w:rPr>
                <w:rFonts w:eastAsia="Times New Roman" w:cs="Arial"/>
                <w:lang w:eastAsia="tr-TR"/>
              </w:rPr>
              <w:t>BOT</w:t>
            </w:r>
            <w:r>
              <w:rPr>
                <w:rFonts w:eastAsia="Times New Roman" w:cs="Arial"/>
                <w:lang w:eastAsia="tr-TR"/>
              </w:rPr>
              <w:t>U</w:t>
            </w:r>
            <w:r w:rsidRPr="00FF5D62">
              <w:rPr>
                <w:rFonts w:eastAsia="Times New Roman" w:cs="Arial"/>
                <w:lang w:eastAsia="tr-TR"/>
              </w:rPr>
              <w:t>LİNUM TOKSİN ENJEKSİYONU</w:t>
            </w:r>
          </w:p>
        </w:tc>
        <w:tc>
          <w:tcPr>
            <w:tcW w:w="709" w:type="dxa"/>
            <w:shd w:val="clear" w:color="auto" w:fill="EDF2F8"/>
            <w:noWrap/>
            <w:hideMark/>
          </w:tcPr>
          <w:p w14:paraId="0AAF3640"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708" w:type="dxa"/>
            <w:shd w:val="clear" w:color="auto" w:fill="EDF2F8"/>
            <w:noWrap/>
            <w:hideMark/>
          </w:tcPr>
          <w:p w14:paraId="7EC0F1A4"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4B0309DA"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26AA835F" w14:textId="77777777" w:rsidTr="00FF5D62">
        <w:trPr>
          <w:trHeight w:val="596"/>
        </w:trPr>
        <w:tc>
          <w:tcPr>
            <w:tcW w:w="2802" w:type="dxa"/>
            <w:vMerge/>
            <w:shd w:val="clear" w:color="auto" w:fill="EDF2F8"/>
            <w:noWrap/>
            <w:hideMark/>
          </w:tcPr>
          <w:p w14:paraId="178D3F3C"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20BFAB5A" w14:textId="77777777" w:rsidR="00D57B5A" w:rsidRPr="00FF5D62" w:rsidRDefault="00D57B5A" w:rsidP="00AB333C">
            <w:pPr>
              <w:spacing w:after="0" w:line="240" w:lineRule="auto"/>
              <w:rPr>
                <w:rFonts w:eastAsia="Times New Roman" w:cs="Calibri"/>
                <w:lang w:eastAsia="tr-TR"/>
              </w:rPr>
            </w:pPr>
            <w:r>
              <w:rPr>
                <w:rFonts w:eastAsia="Times New Roman" w:cs="Arial"/>
                <w:lang w:eastAsia="tr-TR"/>
              </w:rPr>
              <w:t>BLEFAROSPAZMDA BOTU</w:t>
            </w:r>
            <w:r w:rsidRPr="00FF5D62">
              <w:rPr>
                <w:rFonts w:eastAsia="Times New Roman" w:cs="Arial"/>
                <w:lang w:eastAsia="tr-TR"/>
              </w:rPr>
              <w:t>LİNUM TOKSİN ENJEKSİYONU</w:t>
            </w:r>
          </w:p>
        </w:tc>
        <w:tc>
          <w:tcPr>
            <w:tcW w:w="709" w:type="dxa"/>
            <w:shd w:val="clear" w:color="auto" w:fill="EDF2F8"/>
            <w:noWrap/>
            <w:hideMark/>
          </w:tcPr>
          <w:p w14:paraId="741D6B44"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708" w:type="dxa"/>
            <w:shd w:val="clear" w:color="auto" w:fill="EDF2F8"/>
            <w:noWrap/>
            <w:hideMark/>
          </w:tcPr>
          <w:p w14:paraId="27A90C29"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1B444F7F"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223B5AA9" w14:textId="77777777" w:rsidTr="00FF5D62">
        <w:trPr>
          <w:trHeight w:val="596"/>
        </w:trPr>
        <w:tc>
          <w:tcPr>
            <w:tcW w:w="2802" w:type="dxa"/>
            <w:vMerge/>
            <w:shd w:val="clear" w:color="auto" w:fill="EDF2F8"/>
            <w:noWrap/>
            <w:hideMark/>
          </w:tcPr>
          <w:p w14:paraId="767E8AE1"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6FA2E2DB" w14:textId="77777777" w:rsidR="00D57B5A" w:rsidRPr="00FF5D62" w:rsidRDefault="00D57B5A" w:rsidP="002C51F8">
            <w:pPr>
              <w:spacing w:after="0" w:line="240" w:lineRule="auto"/>
              <w:rPr>
                <w:rFonts w:eastAsia="Times New Roman" w:cs="Calibri"/>
                <w:lang w:eastAsia="tr-TR"/>
              </w:rPr>
            </w:pPr>
            <w:r w:rsidRPr="00FF5D62">
              <w:rPr>
                <w:rFonts w:eastAsia="Times New Roman" w:cs="Arial"/>
                <w:lang w:eastAsia="tr-TR"/>
              </w:rPr>
              <w:t xml:space="preserve">DAKRİOSİSTORİNOSTOMİ </w:t>
            </w:r>
          </w:p>
        </w:tc>
        <w:tc>
          <w:tcPr>
            <w:tcW w:w="709" w:type="dxa"/>
            <w:shd w:val="clear" w:color="auto" w:fill="EDF2F8"/>
            <w:noWrap/>
            <w:hideMark/>
          </w:tcPr>
          <w:p w14:paraId="56E5D4FB" w14:textId="77777777" w:rsidR="00D57B5A" w:rsidRPr="00FF5D62" w:rsidRDefault="00D57B5A" w:rsidP="00FF5D62">
            <w:pPr>
              <w:spacing w:after="0" w:line="240" w:lineRule="auto"/>
              <w:jc w:val="center"/>
              <w:rPr>
                <w:rFonts w:eastAsia="Times New Roman" w:cs="Calibri"/>
                <w:lang w:eastAsia="tr-TR"/>
              </w:rPr>
            </w:pPr>
            <w:r>
              <w:rPr>
                <w:rFonts w:eastAsia="Times New Roman" w:cs="Calibri"/>
                <w:lang w:eastAsia="tr-TR"/>
              </w:rPr>
              <w:t>3</w:t>
            </w:r>
          </w:p>
        </w:tc>
        <w:tc>
          <w:tcPr>
            <w:tcW w:w="708" w:type="dxa"/>
            <w:shd w:val="clear" w:color="auto" w:fill="EDF2F8"/>
            <w:noWrap/>
            <w:hideMark/>
          </w:tcPr>
          <w:p w14:paraId="4A2890E7"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114BC117"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5EE903D0" w14:textId="77777777" w:rsidTr="00FF5D62">
        <w:trPr>
          <w:trHeight w:val="596"/>
        </w:trPr>
        <w:tc>
          <w:tcPr>
            <w:tcW w:w="2802" w:type="dxa"/>
            <w:vMerge/>
            <w:shd w:val="clear" w:color="auto" w:fill="EDF2F8"/>
            <w:noWrap/>
            <w:hideMark/>
          </w:tcPr>
          <w:p w14:paraId="5A11CDED"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7815D057" w14:textId="77777777" w:rsidR="00D57B5A" w:rsidRPr="00FF5D62" w:rsidRDefault="00D57B5A" w:rsidP="002C51F8">
            <w:pPr>
              <w:spacing w:after="0" w:line="240" w:lineRule="auto"/>
              <w:rPr>
                <w:rFonts w:eastAsia="Times New Roman" w:cs="Calibri"/>
                <w:lang w:eastAsia="tr-TR"/>
              </w:rPr>
            </w:pPr>
            <w:r w:rsidRPr="00FF5D62">
              <w:rPr>
                <w:rFonts w:eastAsia="Times New Roman" w:cs="Arial"/>
                <w:lang w:eastAsia="tr-TR"/>
              </w:rPr>
              <w:t xml:space="preserve">DELİCİ GÖZ YARALANMALARI TAMİRİ </w:t>
            </w:r>
          </w:p>
        </w:tc>
        <w:tc>
          <w:tcPr>
            <w:tcW w:w="709" w:type="dxa"/>
            <w:shd w:val="clear" w:color="auto" w:fill="EDF2F8"/>
            <w:noWrap/>
            <w:hideMark/>
          </w:tcPr>
          <w:p w14:paraId="77E6923D"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63851915"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04201C44"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09412342" w14:textId="77777777" w:rsidTr="00FF5D62">
        <w:trPr>
          <w:trHeight w:val="596"/>
        </w:trPr>
        <w:tc>
          <w:tcPr>
            <w:tcW w:w="2802" w:type="dxa"/>
            <w:vMerge/>
            <w:shd w:val="clear" w:color="auto" w:fill="EDF2F8"/>
            <w:noWrap/>
            <w:hideMark/>
          </w:tcPr>
          <w:p w14:paraId="2C443BB9"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50B3F708" w14:textId="77777777" w:rsidR="00D57B5A" w:rsidRPr="00FF5D62" w:rsidRDefault="00D57B5A" w:rsidP="002C51F8">
            <w:pPr>
              <w:spacing w:after="0" w:line="240" w:lineRule="auto"/>
              <w:rPr>
                <w:rFonts w:eastAsia="Times New Roman" w:cs="Calibri"/>
                <w:lang w:eastAsia="tr-TR"/>
              </w:rPr>
            </w:pPr>
            <w:r w:rsidRPr="00FF5D62">
              <w:rPr>
                <w:rFonts w:eastAsia="Times New Roman" w:cs="Arial"/>
                <w:lang w:eastAsia="tr-TR"/>
              </w:rPr>
              <w:t xml:space="preserve">DERMOİD KİST EKSİZYONU </w:t>
            </w:r>
          </w:p>
        </w:tc>
        <w:tc>
          <w:tcPr>
            <w:tcW w:w="709" w:type="dxa"/>
            <w:shd w:val="clear" w:color="auto" w:fill="EDF2F8"/>
            <w:noWrap/>
            <w:hideMark/>
          </w:tcPr>
          <w:p w14:paraId="2318CB0B"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3</w:t>
            </w:r>
          </w:p>
        </w:tc>
        <w:tc>
          <w:tcPr>
            <w:tcW w:w="708" w:type="dxa"/>
            <w:shd w:val="clear" w:color="auto" w:fill="EDF2F8"/>
            <w:noWrap/>
            <w:hideMark/>
          </w:tcPr>
          <w:p w14:paraId="0932365F"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665C9807"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1D0D69DC" w14:textId="77777777" w:rsidTr="00FF5D62">
        <w:trPr>
          <w:trHeight w:val="596"/>
        </w:trPr>
        <w:tc>
          <w:tcPr>
            <w:tcW w:w="2802" w:type="dxa"/>
            <w:vMerge/>
            <w:shd w:val="clear" w:color="auto" w:fill="EDF2F8"/>
            <w:noWrap/>
            <w:hideMark/>
          </w:tcPr>
          <w:p w14:paraId="22F23EDF"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4262A4B6" w14:textId="77777777" w:rsidR="00D57B5A" w:rsidRPr="00FF5D62" w:rsidRDefault="00D57B5A" w:rsidP="002C51F8">
            <w:pPr>
              <w:spacing w:after="0" w:line="240" w:lineRule="auto"/>
              <w:rPr>
                <w:rFonts w:eastAsia="Times New Roman" w:cs="Calibri"/>
                <w:lang w:eastAsia="tr-TR"/>
              </w:rPr>
            </w:pPr>
            <w:r w:rsidRPr="00FF5D62">
              <w:rPr>
                <w:rFonts w:eastAsia="Times New Roman" w:cs="Arial"/>
                <w:lang w:eastAsia="tr-TR"/>
              </w:rPr>
              <w:t xml:space="preserve">DİSTRİKİYAZİSTE ELEKTROLİZ </w:t>
            </w:r>
          </w:p>
        </w:tc>
        <w:tc>
          <w:tcPr>
            <w:tcW w:w="709" w:type="dxa"/>
            <w:shd w:val="clear" w:color="auto" w:fill="EDF2F8"/>
            <w:noWrap/>
            <w:hideMark/>
          </w:tcPr>
          <w:p w14:paraId="5D55C0B1"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3DCE39B1"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2B880AA7"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032CC45F" w14:textId="77777777" w:rsidTr="00FF5D62">
        <w:trPr>
          <w:trHeight w:val="596"/>
        </w:trPr>
        <w:tc>
          <w:tcPr>
            <w:tcW w:w="2802" w:type="dxa"/>
            <w:vMerge/>
            <w:shd w:val="clear" w:color="auto" w:fill="EDF2F8"/>
            <w:noWrap/>
            <w:hideMark/>
          </w:tcPr>
          <w:p w14:paraId="26A2D173"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4F49E8EA" w14:textId="77777777" w:rsidR="00D57B5A" w:rsidRPr="00FF5D62" w:rsidRDefault="00D57B5A" w:rsidP="00811A5F">
            <w:pPr>
              <w:spacing w:after="0" w:line="240" w:lineRule="auto"/>
              <w:rPr>
                <w:rFonts w:eastAsia="Times New Roman" w:cs="Arial"/>
                <w:lang w:eastAsia="tr-TR"/>
              </w:rPr>
            </w:pPr>
            <w:r w:rsidRPr="00FF5D62">
              <w:rPr>
                <w:rFonts w:eastAsia="Times New Roman" w:cs="Arial"/>
                <w:lang w:eastAsia="tr-TR"/>
              </w:rPr>
              <w:t>ENTROPİON CERRAHİSİ</w:t>
            </w:r>
          </w:p>
          <w:p w14:paraId="6179456D" w14:textId="77777777" w:rsidR="00D57B5A" w:rsidRPr="00FF5D62" w:rsidRDefault="00D57B5A" w:rsidP="000E4103">
            <w:pPr>
              <w:spacing w:after="0" w:line="240" w:lineRule="auto"/>
              <w:rPr>
                <w:rFonts w:eastAsia="Times New Roman" w:cs="Calibri"/>
                <w:lang w:eastAsia="tr-TR"/>
              </w:rPr>
            </w:pPr>
          </w:p>
        </w:tc>
        <w:tc>
          <w:tcPr>
            <w:tcW w:w="709" w:type="dxa"/>
            <w:shd w:val="clear" w:color="auto" w:fill="EDF2F8"/>
            <w:noWrap/>
            <w:hideMark/>
          </w:tcPr>
          <w:p w14:paraId="0469606F"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3</w:t>
            </w:r>
          </w:p>
        </w:tc>
        <w:tc>
          <w:tcPr>
            <w:tcW w:w="708" w:type="dxa"/>
            <w:shd w:val="clear" w:color="auto" w:fill="EDF2F8"/>
            <w:noWrap/>
            <w:hideMark/>
          </w:tcPr>
          <w:p w14:paraId="59A54323"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340D7420"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20B7889D" w14:textId="77777777" w:rsidTr="00FF5D62">
        <w:trPr>
          <w:trHeight w:val="596"/>
        </w:trPr>
        <w:tc>
          <w:tcPr>
            <w:tcW w:w="2802" w:type="dxa"/>
            <w:vMerge/>
            <w:shd w:val="clear" w:color="auto" w:fill="EDF2F8"/>
            <w:noWrap/>
            <w:hideMark/>
          </w:tcPr>
          <w:p w14:paraId="677634B2"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3CD075BF" w14:textId="77777777" w:rsidR="00D57B5A" w:rsidRPr="00FF5D62" w:rsidRDefault="00D57B5A" w:rsidP="00AB333C">
            <w:pPr>
              <w:spacing w:after="0" w:line="240" w:lineRule="auto"/>
              <w:rPr>
                <w:rFonts w:eastAsia="Times New Roman" w:cs="Calibri"/>
                <w:lang w:eastAsia="tr-TR"/>
              </w:rPr>
            </w:pPr>
            <w:r w:rsidRPr="00FF5D62">
              <w:rPr>
                <w:rFonts w:eastAsia="Times New Roman" w:cs="Arial"/>
                <w:lang w:eastAsia="tr-TR"/>
              </w:rPr>
              <w:t>EKTROPİON CERRAHİSİ</w:t>
            </w:r>
          </w:p>
        </w:tc>
        <w:tc>
          <w:tcPr>
            <w:tcW w:w="709" w:type="dxa"/>
            <w:shd w:val="clear" w:color="auto" w:fill="EDF2F8"/>
            <w:noWrap/>
            <w:hideMark/>
          </w:tcPr>
          <w:p w14:paraId="2441EC24"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3</w:t>
            </w:r>
          </w:p>
        </w:tc>
        <w:tc>
          <w:tcPr>
            <w:tcW w:w="708" w:type="dxa"/>
            <w:shd w:val="clear" w:color="auto" w:fill="EDF2F8"/>
            <w:noWrap/>
            <w:hideMark/>
          </w:tcPr>
          <w:p w14:paraId="100CED0F"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5AEF12F8"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0F7BC9B2" w14:textId="77777777" w:rsidTr="00FF5D62">
        <w:trPr>
          <w:trHeight w:val="596"/>
        </w:trPr>
        <w:tc>
          <w:tcPr>
            <w:tcW w:w="2802" w:type="dxa"/>
            <w:vMerge/>
            <w:shd w:val="clear" w:color="auto" w:fill="EDF2F8"/>
            <w:noWrap/>
            <w:hideMark/>
          </w:tcPr>
          <w:p w14:paraId="3C00C4AE"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0486124B" w14:textId="77777777" w:rsidR="00D57B5A" w:rsidRPr="00FF5D62" w:rsidRDefault="00D57B5A" w:rsidP="00AB333C">
            <w:pPr>
              <w:spacing w:after="0" w:line="240" w:lineRule="auto"/>
              <w:rPr>
                <w:rFonts w:eastAsia="Times New Roman" w:cs="Arial"/>
                <w:lang w:eastAsia="tr-TR"/>
              </w:rPr>
            </w:pPr>
            <w:r w:rsidRPr="00FF5D62">
              <w:rPr>
                <w:rFonts w:eastAsia="Times New Roman" w:cs="Arial"/>
                <w:lang w:eastAsia="tr-TR"/>
              </w:rPr>
              <w:t>EKVATORYAL KRİYOTERAPİ</w:t>
            </w:r>
          </w:p>
        </w:tc>
        <w:tc>
          <w:tcPr>
            <w:tcW w:w="709" w:type="dxa"/>
            <w:shd w:val="clear" w:color="auto" w:fill="EDF2F8"/>
            <w:noWrap/>
            <w:hideMark/>
          </w:tcPr>
          <w:p w14:paraId="26787AE0"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770E9C9E"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069B50EA"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445251FC" w14:textId="77777777" w:rsidTr="00FF5D62">
        <w:trPr>
          <w:trHeight w:val="663"/>
        </w:trPr>
        <w:tc>
          <w:tcPr>
            <w:tcW w:w="2802" w:type="dxa"/>
            <w:vMerge/>
            <w:shd w:val="clear" w:color="auto" w:fill="EDF2F8"/>
            <w:noWrap/>
            <w:hideMark/>
          </w:tcPr>
          <w:p w14:paraId="1AF57D58"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56D65DFA" w14:textId="77777777" w:rsidR="00D57B5A" w:rsidRPr="00FF5D62" w:rsidRDefault="00D57B5A" w:rsidP="002C51F8">
            <w:pPr>
              <w:spacing w:after="0" w:line="240" w:lineRule="auto"/>
              <w:rPr>
                <w:rFonts w:eastAsia="Times New Roman" w:cs="Arial"/>
                <w:lang w:eastAsia="tr-TR"/>
              </w:rPr>
            </w:pPr>
            <w:r w:rsidRPr="00FF5D62">
              <w:rPr>
                <w:rFonts w:eastAsia="Times New Roman" w:cs="Arial"/>
                <w:lang w:eastAsia="tr-TR"/>
              </w:rPr>
              <w:t xml:space="preserve">EVİSERASYON </w:t>
            </w:r>
          </w:p>
        </w:tc>
        <w:tc>
          <w:tcPr>
            <w:tcW w:w="709" w:type="dxa"/>
            <w:shd w:val="clear" w:color="auto" w:fill="EDF2F8"/>
            <w:noWrap/>
            <w:hideMark/>
          </w:tcPr>
          <w:p w14:paraId="78E024D2"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49F186CC"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51CD1959"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66C7E3F4" w14:textId="77777777" w:rsidTr="00FF5D62">
        <w:trPr>
          <w:trHeight w:val="596"/>
        </w:trPr>
        <w:tc>
          <w:tcPr>
            <w:tcW w:w="2802" w:type="dxa"/>
            <w:vMerge/>
            <w:shd w:val="clear" w:color="auto" w:fill="EDF2F8"/>
            <w:noWrap/>
            <w:hideMark/>
          </w:tcPr>
          <w:p w14:paraId="2520048B"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585B13B9" w14:textId="77777777" w:rsidR="00D57B5A" w:rsidRPr="00FF5D62" w:rsidRDefault="00D57B5A" w:rsidP="002C51F8">
            <w:pPr>
              <w:spacing w:after="0" w:line="240" w:lineRule="auto"/>
              <w:rPr>
                <w:rFonts w:eastAsia="Times New Roman" w:cs="Arial"/>
                <w:lang w:eastAsia="tr-TR"/>
              </w:rPr>
            </w:pPr>
            <w:r w:rsidRPr="00FF5D62">
              <w:rPr>
                <w:rFonts w:eastAsia="Times New Roman" w:cs="Arial"/>
                <w:lang w:eastAsia="tr-TR"/>
              </w:rPr>
              <w:t>ENÜKLEASYON</w:t>
            </w:r>
          </w:p>
        </w:tc>
        <w:tc>
          <w:tcPr>
            <w:tcW w:w="709" w:type="dxa"/>
            <w:shd w:val="clear" w:color="auto" w:fill="EDF2F8"/>
            <w:noWrap/>
            <w:hideMark/>
          </w:tcPr>
          <w:p w14:paraId="39108822"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4A4357B8"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1488FFBE"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0AD87FAD" w14:textId="77777777" w:rsidTr="00FF5D62">
        <w:trPr>
          <w:trHeight w:val="596"/>
        </w:trPr>
        <w:tc>
          <w:tcPr>
            <w:tcW w:w="2802" w:type="dxa"/>
            <w:vMerge/>
            <w:shd w:val="clear" w:color="auto" w:fill="EDF2F8"/>
            <w:noWrap/>
            <w:hideMark/>
          </w:tcPr>
          <w:p w14:paraId="1D80EFDE"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767EE486" w14:textId="77777777" w:rsidR="00D57B5A" w:rsidRPr="00FF5D62" w:rsidRDefault="00D57B5A" w:rsidP="002C51F8">
            <w:pPr>
              <w:spacing w:after="0" w:line="240" w:lineRule="auto"/>
              <w:rPr>
                <w:rFonts w:eastAsia="Times New Roman" w:cs="Arial"/>
                <w:lang w:eastAsia="tr-TR"/>
              </w:rPr>
            </w:pPr>
            <w:r w:rsidRPr="00FF5D62">
              <w:rPr>
                <w:rFonts w:eastAsia="Times New Roman" w:cs="Arial"/>
                <w:lang w:eastAsia="tr-TR"/>
              </w:rPr>
              <w:t>PİTOZİSTE FRONTALE ASMA TEKNİKLERİ</w:t>
            </w:r>
          </w:p>
        </w:tc>
        <w:tc>
          <w:tcPr>
            <w:tcW w:w="709" w:type="dxa"/>
            <w:shd w:val="clear" w:color="auto" w:fill="EDF2F8"/>
            <w:noWrap/>
            <w:hideMark/>
          </w:tcPr>
          <w:p w14:paraId="7D11D074"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3</w:t>
            </w:r>
          </w:p>
        </w:tc>
        <w:tc>
          <w:tcPr>
            <w:tcW w:w="708" w:type="dxa"/>
            <w:shd w:val="clear" w:color="auto" w:fill="EDF2F8"/>
            <w:noWrap/>
            <w:hideMark/>
          </w:tcPr>
          <w:p w14:paraId="2F76E203"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7EC947E8"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18DF6AD8" w14:textId="77777777" w:rsidTr="00FF5D62">
        <w:trPr>
          <w:trHeight w:val="596"/>
        </w:trPr>
        <w:tc>
          <w:tcPr>
            <w:tcW w:w="2802" w:type="dxa"/>
            <w:vMerge/>
            <w:shd w:val="clear" w:color="auto" w:fill="EDF2F8"/>
            <w:noWrap/>
            <w:hideMark/>
          </w:tcPr>
          <w:p w14:paraId="2EA6D502"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51467A4D" w14:textId="77777777" w:rsidR="00D57B5A" w:rsidRPr="00FF5D62" w:rsidRDefault="00D57B5A" w:rsidP="002C51F8">
            <w:pPr>
              <w:spacing w:after="0" w:line="240" w:lineRule="auto"/>
              <w:rPr>
                <w:rFonts w:eastAsia="Times New Roman" w:cs="Arial"/>
                <w:lang w:eastAsia="tr-TR"/>
              </w:rPr>
            </w:pPr>
            <w:r w:rsidRPr="00FF5D62">
              <w:rPr>
                <w:rFonts w:eastAsia="Times New Roman" w:cs="Arial"/>
                <w:lang w:eastAsia="tr-TR"/>
              </w:rPr>
              <w:t>KAPAKTA KÜÇÜK TÜMÖR AMELİYATI</w:t>
            </w:r>
          </w:p>
        </w:tc>
        <w:tc>
          <w:tcPr>
            <w:tcW w:w="709" w:type="dxa"/>
            <w:shd w:val="clear" w:color="auto" w:fill="EDF2F8"/>
            <w:noWrap/>
            <w:hideMark/>
          </w:tcPr>
          <w:p w14:paraId="17CECE3E" w14:textId="77777777" w:rsidR="00D57B5A" w:rsidRPr="00FF5D62" w:rsidRDefault="00D57B5A" w:rsidP="00FF5D62">
            <w:pPr>
              <w:spacing w:after="0" w:line="240" w:lineRule="auto"/>
              <w:jc w:val="center"/>
              <w:rPr>
                <w:rFonts w:eastAsia="Times New Roman" w:cs="Calibri"/>
                <w:lang w:eastAsia="tr-TR"/>
              </w:rPr>
            </w:pPr>
            <w:r>
              <w:rPr>
                <w:rFonts w:eastAsia="Times New Roman" w:cs="Calibri"/>
                <w:lang w:eastAsia="tr-TR"/>
              </w:rPr>
              <w:t>4</w:t>
            </w:r>
          </w:p>
        </w:tc>
        <w:tc>
          <w:tcPr>
            <w:tcW w:w="708" w:type="dxa"/>
            <w:shd w:val="clear" w:color="auto" w:fill="EDF2F8"/>
            <w:noWrap/>
            <w:hideMark/>
          </w:tcPr>
          <w:p w14:paraId="73CAD412"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4736B58B"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2AEBBE87" w14:textId="77777777" w:rsidTr="00FF5D62">
        <w:trPr>
          <w:trHeight w:val="596"/>
        </w:trPr>
        <w:tc>
          <w:tcPr>
            <w:tcW w:w="2802" w:type="dxa"/>
            <w:vMerge/>
            <w:shd w:val="clear" w:color="auto" w:fill="EDF2F8"/>
            <w:noWrap/>
            <w:hideMark/>
          </w:tcPr>
          <w:p w14:paraId="4E128FAC"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391EA3F5" w14:textId="77777777" w:rsidR="00D57B5A" w:rsidRPr="00FF5D62" w:rsidRDefault="00D57B5A" w:rsidP="002C51F8">
            <w:pPr>
              <w:spacing w:after="0" w:line="240" w:lineRule="auto"/>
              <w:rPr>
                <w:rFonts w:eastAsia="Times New Roman" w:cs="Arial"/>
                <w:lang w:eastAsia="tr-TR"/>
              </w:rPr>
            </w:pPr>
            <w:r w:rsidRPr="00FF5D62">
              <w:rPr>
                <w:rFonts w:eastAsia="Times New Roman" w:cs="Arial"/>
                <w:lang w:eastAsia="tr-TR"/>
              </w:rPr>
              <w:t>KAPAK VE KONJON</w:t>
            </w:r>
            <w:r>
              <w:rPr>
                <w:rFonts w:eastAsia="Times New Roman" w:cs="Arial"/>
                <w:lang w:eastAsia="tr-TR"/>
              </w:rPr>
              <w:t>K</w:t>
            </w:r>
            <w:r w:rsidRPr="00FF5D62">
              <w:rPr>
                <w:rFonts w:eastAsia="Times New Roman" w:cs="Arial"/>
                <w:lang w:eastAsia="tr-TR"/>
              </w:rPr>
              <w:t>TİVA BİYOPSİSİ</w:t>
            </w:r>
          </w:p>
        </w:tc>
        <w:tc>
          <w:tcPr>
            <w:tcW w:w="709" w:type="dxa"/>
            <w:shd w:val="clear" w:color="auto" w:fill="EDF2F8"/>
            <w:noWrap/>
            <w:hideMark/>
          </w:tcPr>
          <w:p w14:paraId="6784CC1D"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6C9753C4"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0475813D"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3C9975A1" w14:textId="77777777" w:rsidTr="00FF5D62">
        <w:trPr>
          <w:trHeight w:val="596"/>
        </w:trPr>
        <w:tc>
          <w:tcPr>
            <w:tcW w:w="2802" w:type="dxa"/>
            <w:vMerge/>
            <w:shd w:val="clear" w:color="auto" w:fill="EDF2F8"/>
            <w:noWrap/>
            <w:hideMark/>
          </w:tcPr>
          <w:p w14:paraId="30F911D1"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5E2D516C" w14:textId="77777777" w:rsidR="00D57B5A" w:rsidRPr="00FF5D62" w:rsidRDefault="00D57B5A" w:rsidP="00E0604D">
            <w:pPr>
              <w:spacing w:after="0" w:line="240" w:lineRule="auto"/>
              <w:rPr>
                <w:rFonts w:eastAsia="Times New Roman" w:cs="Arial"/>
                <w:lang w:eastAsia="tr-TR"/>
              </w:rPr>
            </w:pPr>
            <w:r w:rsidRPr="00FF5D62">
              <w:rPr>
                <w:rFonts w:eastAsia="Times New Roman" w:cs="Arial"/>
                <w:lang w:eastAsia="tr-TR"/>
              </w:rPr>
              <w:t xml:space="preserve">KAPAKLARA KRİYO UYGULAMASI </w:t>
            </w:r>
          </w:p>
          <w:p w14:paraId="0B99758D" w14:textId="77777777" w:rsidR="00D57B5A" w:rsidRPr="00FF5D62" w:rsidRDefault="00D57B5A" w:rsidP="002C51F8">
            <w:pPr>
              <w:spacing w:after="0" w:line="240" w:lineRule="auto"/>
              <w:rPr>
                <w:rFonts w:eastAsia="Times New Roman" w:cs="Arial"/>
                <w:lang w:eastAsia="tr-TR"/>
              </w:rPr>
            </w:pPr>
          </w:p>
        </w:tc>
        <w:tc>
          <w:tcPr>
            <w:tcW w:w="709" w:type="dxa"/>
            <w:shd w:val="clear" w:color="auto" w:fill="EDF2F8"/>
            <w:noWrap/>
            <w:hideMark/>
          </w:tcPr>
          <w:p w14:paraId="193F697B"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30BE638F"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12FE308E"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67895296" w14:textId="77777777" w:rsidTr="00FF5D62">
        <w:trPr>
          <w:trHeight w:val="596"/>
        </w:trPr>
        <w:tc>
          <w:tcPr>
            <w:tcW w:w="2802" w:type="dxa"/>
            <w:vMerge/>
            <w:shd w:val="clear" w:color="auto" w:fill="EDF2F8"/>
            <w:noWrap/>
            <w:hideMark/>
          </w:tcPr>
          <w:p w14:paraId="6642643F"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1C0CBF06" w14:textId="77777777" w:rsidR="00D57B5A" w:rsidRPr="00FF5D62" w:rsidRDefault="00D57B5A" w:rsidP="002C51F8">
            <w:pPr>
              <w:spacing w:after="0" w:line="240" w:lineRule="auto"/>
              <w:rPr>
                <w:rFonts w:eastAsia="Times New Roman" w:cs="Arial"/>
                <w:lang w:eastAsia="tr-TR"/>
              </w:rPr>
            </w:pPr>
            <w:r w:rsidRPr="00FF5D62">
              <w:rPr>
                <w:rFonts w:eastAsia="Times New Roman" w:cs="Arial"/>
                <w:lang w:eastAsia="tr-TR"/>
              </w:rPr>
              <w:t>KESE FLEGMONU DRENAJI</w:t>
            </w:r>
          </w:p>
        </w:tc>
        <w:tc>
          <w:tcPr>
            <w:tcW w:w="709" w:type="dxa"/>
            <w:shd w:val="clear" w:color="auto" w:fill="EDF2F8"/>
            <w:noWrap/>
            <w:hideMark/>
          </w:tcPr>
          <w:p w14:paraId="3008FF81"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643EC5C9"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5736ACA0"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0C5DCCDA" w14:textId="77777777" w:rsidTr="00FF5D62">
        <w:trPr>
          <w:trHeight w:val="596"/>
        </w:trPr>
        <w:tc>
          <w:tcPr>
            <w:tcW w:w="2802" w:type="dxa"/>
            <w:vMerge/>
            <w:shd w:val="clear" w:color="auto" w:fill="EDF2F8"/>
            <w:noWrap/>
            <w:hideMark/>
          </w:tcPr>
          <w:p w14:paraId="1A3223E1"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10972AFC" w14:textId="77777777" w:rsidR="00D57B5A" w:rsidRPr="00FF5D62" w:rsidRDefault="00D57B5A" w:rsidP="002C51F8">
            <w:pPr>
              <w:spacing w:after="0" w:line="240" w:lineRule="auto"/>
              <w:rPr>
                <w:rFonts w:eastAsia="Times New Roman" w:cs="Arial"/>
                <w:lang w:eastAsia="tr-TR"/>
              </w:rPr>
            </w:pPr>
            <w:r w:rsidRPr="00FF5D62">
              <w:rPr>
                <w:rFonts w:eastAsia="Times New Roman" w:cs="Arial"/>
                <w:lang w:eastAsia="tr-TR"/>
              </w:rPr>
              <w:t>KONKRESYON KÜRETAJI</w:t>
            </w:r>
          </w:p>
        </w:tc>
        <w:tc>
          <w:tcPr>
            <w:tcW w:w="709" w:type="dxa"/>
            <w:shd w:val="clear" w:color="auto" w:fill="EDF2F8"/>
            <w:noWrap/>
            <w:hideMark/>
          </w:tcPr>
          <w:p w14:paraId="1258BA86"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70F86A43"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05118667"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274EF645" w14:textId="77777777" w:rsidTr="00FF5D62">
        <w:trPr>
          <w:trHeight w:val="596"/>
        </w:trPr>
        <w:tc>
          <w:tcPr>
            <w:tcW w:w="2802" w:type="dxa"/>
            <w:vMerge/>
            <w:shd w:val="clear" w:color="auto" w:fill="EDF2F8"/>
            <w:noWrap/>
            <w:hideMark/>
          </w:tcPr>
          <w:p w14:paraId="058879DA"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5FB74B94" w14:textId="77777777" w:rsidR="00D57B5A" w:rsidRPr="00FF5D62" w:rsidRDefault="00D57B5A" w:rsidP="002C51F8">
            <w:pPr>
              <w:spacing w:after="0" w:line="240" w:lineRule="auto"/>
              <w:rPr>
                <w:rFonts w:eastAsia="Times New Roman" w:cs="Arial"/>
                <w:lang w:eastAsia="tr-TR"/>
              </w:rPr>
            </w:pPr>
            <w:r>
              <w:rPr>
                <w:rFonts w:eastAsia="Times New Roman" w:cs="Arial"/>
                <w:lang w:eastAsia="tr-TR"/>
              </w:rPr>
              <w:t>GÖZ</w:t>
            </w:r>
            <w:r w:rsidRPr="00FF5D62">
              <w:rPr>
                <w:rFonts w:eastAsia="Times New Roman" w:cs="Arial"/>
                <w:lang w:eastAsia="tr-TR"/>
              </w:rPr>
              <w:t xml:space="preserve">YAŞI YOLLARI ENTÜBASYONU  </w:t>
            </w:r>
          </w:p>
        </w:tc>
        <w:tc>
          <w:tcPr>
            <w:tcW w:w="709" w:type="dxa"/>
            <w:shd w:val="clear" w:color="auto" w:fill="EDF2F8"/>
            <w:noWrap/>
            <w:hideMark/>
          </w:tcPr>
          <w:p w14:paraId="15DB4D20"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3</w:t>
            </w:r>
          </w:p>
        </w:tc>
        <w:tc>
          <w:tcPr>
            <w:tcW w:w="708" w:type="dxa"/>
            <w:shd w:val="clear" w:color="auto" w:fill="EDF2F8"/>
            <w:noWrap/>
            <w:hideMark/>
          </w:tcPr>
          <w:p w14:paraId="192A8EBB"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10B26810"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3BBA33AB" w14:textId="77777777" w:rsidTr="00FF5D62">
        <w:trPr>
          <w:trHeight w:val="596"/>
        </w:trPr>
        <w:tc>
          <w:tcPr>
            <w:tcW w:w="2802" w:type="dxa"/>
            <w:vMerge/>
            <w:shd w:val="clear" w:color="auto" w:fill="EDF2F8"/>
            <w:noWrap/>
            <w:hideMark/>
          </w:tcPr>
          <w:p w14:paraId="1B4A8159"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1450E35D" w14:textId="77777777" w:rsidR="00D57B5A" w:rsidRPr="00FF5D62" w:rsidRDefault="00D57B5A" w:rsidP="002C51F8">
            <w:pPr>
              <w:spacing w:after="0" w:line="240" w:lineRule="auto"/>
              <w:rPr>
                <w:rFonts w:eastAsia="Times New Roman" w:cs="Arial"/>
                <w:lang w:eastAsia="tr-TR"/>
              </w:rPr>
            </w:pPr>
            <w:r w:rsidRPr="00FF5D62">
              <w:rPr>
                <w:rFonts w:eastAsia="Times New Roman" w:cs="Arial"/>
                <w:lang w:eastAsia="tr-TR"/>
              </w:rPr>
              <w:t>NAZOLAKRİMAL PROBİNG</w:t>
            </w:r>
          </w:p>
        </w:tc>
        <w:tc>
          <w:tcPr>
            <w:tcW w:w="709" w:type="dxa"/>
            <w:shd w:val="clear" w:color="auto" w:fill="EDF2F8"/>
            <w:noWrap/>
            <w:hideMark/>
          </w:tcPr>
          <w:p w14:paraId="7E2F2AD1" w14:textId="77777777" w:rsidR="00D57B5A" w:rsidRPr="00FF5D62" w:rsidRDefault="00D57B5A" w:rsidP="00FF5D62">
            <w:pPr>
              <w:spacing w:after="0" w:line="240" w:lineRule="auto"/>
              <w:jc w:val="center"/>
              <w:rPr>
                <w:rFonts w:eastAsia="Times New Roman" w:cs="Calibri"/>
                <w:lang w:eastAsia="tr-TR"/>
              </w:rPr>
            </w:pPr>
            <w:r>
              <w:rPr>
                <w:rFonts w:eastAsia="Times New Roman" w:cs="Calibri"/>
                <w:lang w:eastAsia="tr-TR"/>
              </w:rPr>
              <w:t>2</w:t>
            </w:r>
          </w:p>
        </w:tc>
        <w:tc>
          <w:tcPr>
            <w:tcW w:w="708" w:type="dxa"/>
            <w:shd w:val="clear" w:color="auto" w:fill="EDF2F8"/>
            <w:noWrap/>
            <w:hideMark/>
          </w:tcPr>
          <w:p w14:paraId="728A916E"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48FA0C64"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3F0731BD" w14:textId="77777777" w:rsidTr="00FF5D62">
        <w:trPr>
          <w:trHeight w:val="596"/>
        </w:trPr>
        <w:tc>
          <w:tcPr>
            <w:tcW w:w="2802" w:type="dxa"/>
            <w:vMerge/>
            <w:shd w:val="clear" w:color="auto" w:fill="EDF2F8"/>
            <w:noWrap/>
            <w:hideMark/>
          </w:tcPr>
          <w:p w14:paraId="715CEAB4"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14A4F574" w14:textId="77777777" w:rsidR="00D57B5A" w:rsidRPr="00FF5D62" w:rsidRDefault="00D57B5A" w:rsidP="002C51F8">
            <w:pPr>
              <w:spacing w:after="0" w:line="240" w:lineRule="auto"/>
              <w:rPr>
                <w:rFonts w:eastAsia="Times New Roman" w:cs="Arial"/>
                <w:lang w:eastAsia="tr-TR"/>
              </w:rPr>
            </w:pPr>
            <w:r w:rsidRPr="00FF5D62">
              <w:rPr>
                <w:rFonts w:eastAsia="Times New Roman" w:cs="Arial"/>
                <w:lang w:eastAsia="tr-TR"/>
              </w:rPr>
              <w:t>KONJO</w:t>
            </w:r>
            <w:r>
              <w:rPr>
                <w:rFonts w:eastAsia="Times New Roman" w:cs="Arial"/>
                <w:lang w:eastAsia="tr-TR"/>
              </w:rPr>
              <w:t>N</w:t>
            </w:r>
            <w:r w:rsidRPr="00FF5D62">
              <w:rPr>
                <w:rFonts w:eastAsia="Times New Roman" w:cs="Arial"/>
                <w:lang w:eastAsia="tr-TR"/>
              </w:rPr>
              <w:t>KTİVA</w:t>
            </w:r>
            <w:r>
              <w:rPr>
                <w:rFonts w:eastAsia="Times New Roman" w:cs="Arial"/>
                <w:lang w:eastAsia="tr-TR"/>
              </w:rPr>
              <w:t>L ÖRTME</w:t>
            </w:r>
          </w:p>
        </w:tc>
        <w:tc>
          <w:tcPr>
            <w:tcW w:w="709" w:type="dxa"/>
            <w:shd w:val="clear" w:color="auto" w:fill="EDF2F8"/>
            <w:noWrap/>
            <w:hideMark/>
          </w:tcPr>
          <w:p w14:paraId="17691293" w14:textId="77777777" w:rsidR="00D57B5A" w:rsidRPr="00FF5D62" w:rsidRDefault="00D57B5A" w:rsidP="00FF5D62">
            <w:pPr>
              <w:spacing w:after="0" w:line="240" w:lineRule="auto"/>
              <w:jc w:val="center"/>
              <w:rPr>
                <w:rFonts w:eastAsia="Times New Roman" w:cs="Calibri"/>
                <w:lang w:eastAsia="tr-TR"/>
              </w:rPr>
            </w:pPr>
            <w:r>
              <w:rPr>
                <w:rFonts w:eastAsia="Times New Roman" w:cs="Calibri"/>
                <w:lang w:eastAsia="tr-TR"/>
              </w:rPr>
              <w:t>4</w:t>
            </w:r>
          </w:p>
        </w:tc>
        <w:tc>
          <w:tcPr>
            <w:tcW w:w="708" w:type="dxa"/>
            <w:shd w:val="clear" w:color="auto" w:fill="EDF2F8"/>
            <w:noWrap/>
            <w:hideMark/>
          </w:tcPr>
          <w:p w14:paraId="34FA440E"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00119ED6"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33689533" w14:textId="77777777" w:rsidTr="00FF5D62">
        <w:trPr>
          <w:trHeight w:val="596"/>
        </w:trPr>
        <w:tc>
          <w:tcPr>
            <w:tcW w:w="2802" w:type="dxa"/>
            <w:vMerge/>
            <w:shd w:val="clear" w:color="auto" w:fill="EDF2F8"/>
            <w:noWrap/>
            <w:hideMark/>
          </w:tcPr>
          <w:p w14:paraId="120BE9C5"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6E13DDF7" w14:textId="77777777" w:rsidR="00D57B5A" w:rsidRPr="00FF5D62" w:rsidRDefault="00D57B5A" w:rsidP="002C51F8">
            <w:pPr>
              <w:spacing w:after="0" w:line="240" w:lineRule="auto"/>
              <w:rPr>
                <w:rFonts w:eastAsia="Times New Roman" w:cs="Arial"/>
                <w:lang w:eastAsia="tr-TR"/>
              </w:rPr>
            </w:pPr>
            <w:r w:rsidRPr="00FF5D62">
              <w:rPr>
                <w:rFonts w:eastAsia="Times New Roman" w:cs="Arial"/>
                <w:lang w:eastAsia="tr-TR"/>
              </w:rPr>
              <w:t>LAKRİMAL TIKAÇ YERLEŞTİRİLMESİ</w:t>
            </w:r>
          </w:p>
        </w:tc>
        <w:tc>
          <w:tcPr>
            <w:tcW w:w="709" w:type="dxa"/>
            <w:shd w:val="clear" w:color="auto" w:fill="EDF2F8"/>
            <w:noWrap/>
            <w:hideMark/>
          </w:tcPr>
          <w:p w14:paraId="0B373DCD"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614A98B1"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05D0B97D"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3098471A" w14:textId="77777777" w:rsidTr="00FF5D62">
        <w:trPr>
          <w:trHeight w:val="596"/>
        </w:trPr>
        <w:tc>
          <w:tcPr>
            <w:tcW w:w="2802" w:type="dxa"/>
            <w:vMerge/>
            <w:shd w:val="clear" w:color="auto" w:fill="EDF2F8"/>
            <w:noWrap/>
            <w:hideMark/>
          </w:tcPr>
          <w:p w14:paraId="3B6FBE89"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48ED5F4B" w14:textId="77777777" w:rsidR="00D57B5A" w:rsidRPr="00FF5D62" w:rsidRDefault="00D57B5A" w:rsidP="002B0F83">
            <w:pPr>
              <w:spacing w:after="0" w:line="240" w:lineRule="auto"/>
              <w:rPr>
                <w:rFonts w:eastAsia="Times New Roman" w:cs="Arial"/>
                <w:lang w:eastAsia="tr-TR"/>
              </w:rPr>
            </w:pPr>
            <w:r w:rsidRPr="00FF5D62">
              <w:rPr>
                <w:rFonts w:eastAsia="Times New Roman" w:cs="Arial"/>
                <w:lang w:eastAsia="tr-TR"/>
              </w:rPr>
              <w:t>FAKOEMÜLSİFİKASYON +</w:t>
            </w:r>
            <w:r>
              <w:rPr>
                <w:rFonts w:eastAsia="Times New Roman" w:cs="Arial"/>
                <w:lang w:eastAsia="tr-TR"/>
              </w:rPr>
              <w:t xml:space="preserve"> GÖZ İÇİ MERCEK (GİL)</w:t>
            </w:r>
            <w:r w:rsidRPr="00FF5D62">
              <w:rPr>
                <w:rFonts w:eastAsia="Times New Roman" w:cs="Arial"/>
                <w:lang w:eastAsia="tr-TR"/>
              </w:rPr>
              <w:t xml:space="preserve"> İMPLANTASYONU </w:t>
            </w:r>
          </w:p>
        </w:tc>
        <w:tc>
          <w:tcPr>
            <w:tcW w:w="709" w:type="dxa"/>
            <w:shd w:val="clear" w:color="auto" w:fill="EDF2F8"/>
            <w:noWrap/>
            <w:hideMark/>
          </w:tcPr>
          <w:p w14:paraId="556D8BB3" w14:textId="77777777" w:rsidR="00D57B5A" w:rsidRPr="00FF5D62" w:rsidRDefault="00D57B5A" w:rsidP="00FF5D62">
            <w:pPr>
              <w:spacing w:after="0" w:line="240" w:lineRule="auto"/>
              <w:jc w:val="center"/>
              <w:rPr>
                <w:rFonts w:eastAsia="Times New Roman" w:cs="Calibri"/>
                <w:lang w:eastAsia="tr-TR"/>
              </w:rPr>
            </w:pPr>
            <w:r>
              <w:rPr>
                <w:rFonts w:eastAsia="Times New Roman" w:cs="Calibri"/>
                <w:lang w:eastAsia="tr-TR"/>
              </w:rPr>
              <w:t>3</w:t>
            </w:r>
          </w:p>
        </w:tc>
        <w:tc>
          <w:tcPr>
            <w:tcW w:w="708" w:type="dxa"/>
            <w:shd w:val="clear" w:color="auto" w:fill="EDF2F8"/>
            <w:noWrap/>
            <w:hideMark/>
          </w:tcPr>
          <w:p w14:paraId="6695287E"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033F5B25"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1B9A8C6C" w14:textId="77777777" w:rsidTr="00FF5D62">
        <w:trPr>
          <w:trHeight w:val="596"/>
        </w:trPr>
        <w:tc>
          <w:tcPr>
            <w:tcW w:w="2802" w:type="dxa"/>
            <w:vMerge/>
            <w:shd w:val="clear" w:color="auto" w:fill="EDF2F8"/>
            <w:noWrap/>
            <w:hideMark/>
          </w:tcPr>
          <w:p w14:paraId="5CEC6DD0" w14:textId="77777777" w:rsidR="00D57B5A"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753DAC56" w14:textId="77777777" w:rsidR="00D57B5A" w:rsidRPr="00FF5D62" w:rsidRDefault="00D57B5A" w:rsidP="002C51F8">
            <w:pPr>
              <w:spacing w:after="0" w:line="240" w:lineRule="auto"/>
              <w:rPr>
                <w:rFonts w:eastAsia="Times New Roman" w:cs="Arial"/>
                <w:lang w:eastAsia="tr-TR"/>
              </w:rPr>
            </w:pPr>
            <w:r w:rsidRPr="00FF5D62">
              <w:rPr>
                <w:rFonts w:eastAsia="Times New Roman" w:cs="Arial"/>
                <w:lang w:eastAsia="tr-TR"/>
              </w:rPr>
              <w:t>EKSTRAKAPSÜLER LENS EKSTRAKSİYONU</w:t>
            </w:r>
          </w:p>
        </w:tc>
        <w:tc>
          <w:tcPr>
            <w:tcW w:w="709" w:type="dxa"/>
            <w:shd w:val="clear" w:color="auto" w:fill="EDF2F8"/>
            <w:noWrap/>
            <w:hideMark/>
          </w:tcPr>
          <w:p w14:paraId="5A094F09" w14:textId="77777777" w:rsidR="00D57B5A" w:rsidRPr="00FF5D62" w:rsidRDefault="00D57B5A" w:rsidP="00FF5D62">
            <w:pPr>
              <w:spacing w:after="0" w:line="240" w:lineRule="auto"/>
              <w:jc w:val="center"/>
              <w:rPr>
                <w:rFonts w:eastAsia="Times New Roman" w:cs="Calibri"/>
                <w:lang w:eastAsia="tr-TR"/>
              </w:rPr>
            </w:pPr>
            <w:r>
              <w:rPr>
                <w:rFonts w:eastAsia="Times New Roman" w:cs="Calibri"/>
                <w:lang w:eastAsia="tr-TR"/>
              </w:rPr>
              <w:t>2</w:t>
            </w:r>
          </w:p>
        </w:tc>
        <w:tc>
          <w:tcPr>
            <w:tcW w:w="708" w:type="dxa"/>
            <w:shd w:val="clear" w:color="auto" w:fill="EDF2F8"/>
            <w:noWrap/>
            <w:hideMark/>
          </w:tcPr>
          <w:p w14:paraId="3229E669"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0C791154"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76488701" w14:textId="77777777" w:rsidTr="00FF5D62">
        <w:trPr>
          <w:trHeight w:val="596"/>
        </w:trPr>
        <w:tc>
          <w:tcPr>
            <w:tcW w:w="2802" w:type="dxa"/>
            <w:vMerge/>
            <w:shd w:val="clear" w:color="auto" w:fill="EDF2F8"/>
            <w:noWrap/>
            <w:hideMark/>
          </w:tcPr>
          <w:p w14:paraId="1309DAF6" w14:textId="77777777" w:rsidR="00D57B5A"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7C21CD08" w14:textId="77777777" w:rsidR="00D57B5A" w:rsidRPr="00FF5D62" w:rsidRDefault="00D57B5A" w:rsidP="002C51F8">
            <w:pPr>
              <w:spacing w:after="0" w:line="240" w:lineRule="auto"/>
              <w:rPr>
                <w:rFonts w:eastAsia="Times New Roman" w:cs="Arial"/>
                <w:lang w:eastAsia="tr-TR"/>
              </w:rPr>
            </w:pPr>
            <w:r w:rsidRPr="00FF5D62">
              <w:rPr>
                <w:rFonts w:eastAsia="Times New Roman" w:cs="Arial"/>
                <w:lang w:eastAsia="tr-TR"/>
              </w:rPr>
              <w:t>İNTRAKAPSÜLER LENS EKSTRAKSİYONU</w:t>
            </w:r>
          </w:p>
        </w:tc>
        <w:tc>
          <w:tcPr>
            <w:tcW w:w="709" w:type="dxa"/>
            <w:shd w:val="clear" w:color="auto" w:fill="EDF2F8"/>
            <w:noWrap/>
            <w:hideMark/>
          </w:tcPr>
          <w:p w14:paraId="37C3988E"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708" w:type="dxa"/>
            <w:shd w:val="clear" w:color="auto" w:fill="EDF2F8"/>
            <w:noWrap/>
            <w:hideMark/>
          </w:tcPr>
          <w:p w14:paraId="65C041BF"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1BA72524"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6EB051DC" w14:textId="77777777" w:rsidTr="00FF5D62">
        <w:trPr>
          <w:trHeight w:val="596"/>
        </w:trPr>
        <w:tc>
          <w:tcPr>
            <w:tcW w:w="2802" w:type="dxa"/>
            <w:vMerge/>
            <w:shd w:val="clear" w:color="auto" w:fill="EDF2F8"/>
            <w:noWrap/>
            <w:hideMark/>
          </w:tcPr>
          <w:p w14:paraId="577022A7" w14:textId="77777777" w:rsidR="00D57B5A"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03EE5316" w14:textId="77777777" w:rsidR="00D57B5A" w:rsidRPr="00FF5D62" w:rsidRDefault="00D57B5A" w:rsidP="002B0F83">
            <w:pPr>
              <w:spacing w:after="0" w:line="240" w:lineRule="auto"/>
              <w:rPr>
                <w:rFonts w:eastAsia="Times New Roman" w:cs="Arial"/>
                <w:lang w:eastAsia="tr-TR"/>
              </w:rPr>
            </w:pPr>
            <w:r>
              <w:rPr>
                <w:rFonts w:eastAsia="Times New Roman" w:cs="Arial"/>
                <w:lang w:eastAsia="tr-TR"/>
              </w:rPr>
              <w:t>SEKONDER GİL</w:t>
            </w:r>
            <w:r w:rsidRPr="00FF5D62">
              <w:rPr>
                <w:rFonts w:eastAsia="Times New Roman" w:cs="Arial"/>
                <w:lang w:eastAsia="tr-TR"/>
              </w:rPr>
              <w:t xml:space="preserve"> KONULMASI  </w:t>
            </w:r>
          </w:p>
        </w:tc>
        <w:tc>
          <w:tcPr>
            <w:tcW w:w="709" w:type="dxa"/>
            <w:shd w:val="clear" w:color="auto" w:fill="EDF2F8"/>
            <w:noWrap/>
            <w:hideMark/>
          </w:tcPr>
          <w:p w14:paraId="68F6347A" w14:textId="77777777" w:rsidR="00D57B5A" w:rsidRPr="00FF5D62" w:rsidRDefault="00D57B5A" w:rsidP="00FF5D62">
            <w:pPr>
              <w:spacing w:after="0" w:line="240" w:lineRule="auto"/>
              <w:jc w:val="center"/>
              <w:rPr>
                <w:rFonts w:eastAsia="Times New Roman" w:cs="Calibri"/>
                <w:lang w:eastAsia="tr-TR"/>
              </w:rPr>
            </w:pPr>
            <w:r>
              <w:rPr>
                <w:rFonts w:eastAsia="Times New Roman" w:cs="Calibri"/>
                <w:lang w:eastAsia="tr-TR"/>
              </w:rPr>
              <w:t>3</w:t>
            </w:r>
          </w:p>
        </w:tc>
        <w:tc>
          <w:tcPr>
            <w:tcW w:w="708" w:type="dxa"/>
            <w:shd w:val="clear" w:color="auto" w:fill="EDF2F8"/>
            <w:noWrap/>
            <w:hideMark/>
          </w:tcPr>
          <w:p w14:paraId="48482315"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1276B2A6"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107078DB" w14:textId="77777777" w:rsidTr="00FF5D62">
        <w:trPr>
          <w:trHeight w:val="596"/>
        </w:trPr>
        <w:tc>
          <w:tcPr>
            <w:tcW w:w="2802" w:type="dxa"/>
            <w:vMerge/>
            <w:shd w:val="clear" w:color="auto" w:fill="EDF2F8"/>
            <w:noWrap/>
            <w:hideMark/>
          </w:tcPr>
          <w:p w14:paraId="7D4150AA" w14:textId="77777777" w:rsidR="00D57B5A"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4DC091C1" w14:textId="77777777" w:rsidR="00D57B5A" w:rsidRPr="00FF5D62" w:rsidRDefault="00D57B5A" w:rsidP="002C51F8">
            <w:pPr>
              <w:spacing w:after="0" w:line="240" w:lineRule="auto"/>
              <w:rPr>
                <w:rFonts w:eastAsia="Times New Roman" w:cs="Arial"/>
                <w:lang w:eastAsia="tr-TR"/>
              </w:rPr>
            </w:pPr>
            <w:r w:rsidRPr="00FF5D62">
              <w:rPr>
                <w:rFonts w:eastAsia="Times New Roman" w:cs="Arial"/>
                <w:lang w:eastAsia="tr-TR"/>
              </w:rPr>
              <w:t xml:space="preserve">ÖN KAMARA LAVAJI  </w:t>
            </w:r>
          </w:p>
        </w:tc>
        <w:tc>
          <w:tcPr>
            <w:tcW w:w="709" w:type="dxa"/>
            <w:shd w:val="clear" w:color="auto" w:fill="EDF2F8"/>
            <w:noWrap/>
            <w:hideMark/>
          </w:tcPr>
          <w:p w14:paraId="6FA466A9" w14:textId="77777777" w:rsidR="00D57B5A" w:rsidRPr="00FF5D62" w:rsidRDefault="00D57B5A" w:rsidP="00FF5D62">
            <w:pPr>
              <w:spacing w:after="0" w:line="240" w:lineRule="auto"/>
              <w:jc w:val="center"/>
              <w:rPr>
                <w:rFonts w:eastAsia="Times New Roman" w:cs="Calibri"/>
                <w:lang w:eastAsia="tr-TR"/>
              </w:rPr>
            </w:pPr>
            <w:r>
              <w:rPr>
                <w:rFonts w:eastAsia="Times New Roman" w:cs="Calibri"/>
                <w:lang w:eastAsia="tr-TR"/>
              </w:rPr>
              <w:t>3</w:t>
            </w:r>
          </w:p>
        </w:tc>
        <w:tc>
          <w:tcPr>
            <w:tcW w:w="708" w:type="dxa"/>
            <w:shd w:val="clear" w:color="auto" w:fill="EDF2F8"/>
            <w:noWrap/>
            <w:hideMark/>
          </w:tcPr>
          <w:p w14:paraId="11036186"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49C11C88"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6E77B1B1" w14:textId="77777777" w:rsidTr="00FF5D62">
        <w:trPr>
          <w:trHeight w:val="596"/>
        </w:trPr>
        <w:tc>
          <w:tcPr>
            <w:tcW w:w="2802" w:type="dxa"/>
            <w:vMerge/>
            <w:shd w:val="clear" w:color="auto" w:fill="EDF2F8"/>
            <w:noWrap/>
            <w:hideMark/>
          </w:tcPr>
          <w:p w14:paraId="45D92F2B" w14:textId="77777777" w:rsidR="00D57B5A"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37F354A5" w14:textId="77777777" w:rsidR="00D57B5A" w:rsidRPr="00FF5D62" w:rsidRDefault="00D57B5A" w:rsidP="002C51F8">
            <w:pPr>
              <w:spacing w:after="0" w:line="240" w:lineRule="auto"/>
              <w:rPr>
                <w:rFonts w:eastAsia="Times New Roman" w:cs="Arial"/>
                <w:lang w:eastAsia="tr-TR"/>
              </w:rPr>
            </w:pPr>
            <w:r w:rsidRPr="00FF5D62">
              <w:rPr>
                <w:rFonts w:eastAsia="Times New Roman" w:cs="Arial"/>
                <w:lang w:eastAsia="tr-TR"/>
              </w:rPr>
              <w:t>ÖN KAMARA VEYA VİTREUS PONKSİYONU</w:t>
            </w:r>
          </w:p>
        </w:tc>
        <w:tc>
          <w:tcPr>
            <w:tcW w:w="709" w:type="dxa"/>
            <w:shd w:val="clear" w:color="auto" w:fill="EDF2F8"/>
            <w:noWrap/>
            <w:hideMark/>
          </w:tcPr>
          <w:p w14:paraId="0D03177C"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3</w:t>
            </w:r>
          </w:p>
        </w:tc>
        <w:tc>
          <w:tcPr>
            <w:tcW w:w="708" w:type="dxa"/>
            <w:shd w:val="clear" w:color="auto" w:fill="EDF2F8"/>
            <w:noWrap/>
            <w:hideMark/>
          </w:tcPr>
          <w:p w14:paraId="4AA8A5D8"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42EF3958"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0FE509F7" w14:textId="77777777" w:rsidTr="00FF5D62">
        <w:trPr>
          <w:trHeight w:val="596"/>
        </w:trPr>
        <w:tc>
          <w:tcPr>
            <w:tcW w:w="2802" w:type="dxa"/>
            <w:vMerge/>
            <w:shd w:val="clear" w:color="auto" w:fill="EDF2F8"/>
            <w:noWrap/>
            <w:hideMark/>
          </w:tcPr>
          <w:p w14:paraId="00E8D382" w14:textId="77777777" w:rsidR="00D57B5A"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7F06CD9B" w14:textId="77777777" w:rsidR="00D57B5A" w:rsidRPr="00FF5D62" w:rsidRDefault="00D57B5A" w:rsidP="002C51F8">
            <w:pPr>
              <w:spacing w:after="0" w:line="240" w:lineRule="auto"/>
              <w:rPr>
                <w:rFonts w:eastAsia="Times New Roman" w:cs="Arial"/>
                <w:lang w:eastAsia="tr-TR"/>
              </w:rPr>
            </w:pPr>
            <w:r w:rsidRPr="00FF5D62">
              <w:rPr>
                <w:rFonts w:eastAsia="Times New Roman" w:cs="Arial"/>
                <w:lang w:eastAsia="tr-TR"/>
              </w:rPr>
              <w:t xml:space="preserve">LASER KAPSULOTOMİ-SİNEŞİOTOMİ  </w:t>
            </w:r>
          </w:p>
        </w:tc>
        <w:tc>
          <w:tcPr>
            <w:tcW w:w="709" w:type="dxa"/>
            <w:shd w:val="clear" w:color="auto" w:fill="EDF2F8"/>
            <w:noWrap/>
            <w:hideMark/>
          </w:tcPr>
          <w:p w14:paraId="430ABA08"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3</w:t>
            </w:r>
          </w:p>
        </w:tc>
        <w:tc>
          <w:tcPr>
            <w:tcW w:w="708" w:type="dxa"/>
            <w:shd w:val="clear" w:color="auto" w:fill="EDF2F8"/>
            <w:noWrap/>
            <w:hideMark/>
          </w:tcPr>
          <w:p w14:paraId="0D8F9A8D"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5928DE4D"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20665DD1" w14:textId="77777777" w:rsidTr="00FF5D62">
        <w:trPr>
          <w:trHeight w:val="596"/>
        </w:trPr>
        <w:tc>
          <w:tcPr>
            <w:tcW w:w="2802" w:type="dxa"/>
            <w:vMerge/>
            <w:shd w:val="clear" w:color="auto" w:fill="EDF2F8"/>
            <w:noWrap/>
            <w:hideMark/>
          </w:tcPr>
          <w:p w14:paraId="60BC01F9"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27A4A4F8" w14:textId="77777777" w:rsidR="00D57B5A" w:rsidRPr="00FF5D62" w:rsidRDefault="00D57B5A" w:rsidP="003C7D4E">
            <w:pPr>
              <w:spacing w:after="0" w:line="240" w:lineRule="auto"/>
              <w:rPr>
                <w:rFonts w:eastAsia="Times New Roman" w:cs="Arial"/>
                <w:lang w:eastAsia="tr-TR"/>
              </w:rPr>
            </w:pPr>
            <w:r w:rsidRPr="00FF5D62">
              <w:rPr>
                <w:rFonts w:eastAsia="Times New Roman" w:cs="Arial"/>
                <w:lang w:eastAsia="tr-TR"/>
              </w:rPr>
              <w:t>KORNEADAN YABANCI CİSİM ÇIKARILMASI</w:t>
            </w:r>
          </w:p>
        </w:tc>
        <w:tc>
          <w:tcPr>
            <w:tcW w:w="709" w:type="dxa"/>
            <w:shd w:val="clear" w:color="auto" w:fill="EDF2F8"/>
            <w:noWrap/>
            <w:hideMark/>
          </w:tcPr>
          <w:p w14:paraId="72598D11" w14:textId="77777777" w:rsidR="00D57B5A" w:rsidRPr="00FF5D62" w:rsidRDefault="00D57B5A" w:rsidP="00FF5D62">
            <w:pPr>
              <w:spacing w:after="0" w:line="240" w:lineRule="auto"/>
              <w:jc w:val="center"/>
              <w:rPr>
                <w:rFonts w:eastAsia="Times New Roman" w:cs="Calibri"/>
                <w:lang w:eastAsia="tr-TR"/>
              </w:rPr>
            </w:pPr>
            <w:r>
              <w:rPr>
                <w:rFonts w:eastAsia="Times New Roman" w:cs="Calibri"/>
                <w:lang w:eastAsia="tr-TR"/>
              </w:rPr>
              <w:t>3</w:t>
            </w:r>
          </w:p>
        </w:tc>
        <w:tc>
          <w:tcPr>
            <w:tcW w:w="708" w:type="dxa"/>
            <w:shd w:val="clear" w:color="auto" w:fill="EDF2F8"/>
            <w:noWrap/>
            <w:hideMark/>
          </w:tcPr>
          <w:p w14:paraId="7085B03F"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53C75074"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5E3E0884" w14:textId="77777777" w:rsidTr="00FF5D62">
        <w:trPr>
          <w:trHeight w:val="596"/>
        </w:trPr>
        <w:tc>
          <w:tcPr>
            <w:tcW w:w="2802" w:type="dxa"/>
            <w:vMerge/>
            <w:shd w:val="clear" w:color="auto" w:fill="EDF2F8"/>
            <w:noWrap/>
            <w:hideMark/>
          </w:tcPr>
          <w:p w14:paraId="1229CF14"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68F9F5EC" w14:textId="77777777" w:rsidR="00D57B5A" w:rsidRPr="00FF5D62" w:rsidRDefault="00D57B5A" w:rsidP="002C51F8">
            <w:pPr>
              <w:spacing w:after="0" w:line="240" w:lineRule="auto"/>
              <w:rPr>
                <w:rFonts w:eastAsia="Times New Roman" w:cs="Arial"/>
                <w:lang w:eastAsia="tr-TR"/>
              </w:rPr>
            </w:pPr>
            <w:r w:rsidRPr="00FF5D62">
              <w:rPr>
                <w:rFonts w:eastAsia="Times New Roman" w:cs="Arial"/>
                <w:lang w:eastAsia="tr-TR"/>
              </w:rPr>
              <w:t xml:space="preserve">KONJOKTİVADAN YABANCI CİSİM ÇIKARILMASI  </w:t>
            </w:r>
          </w:p>
        </w:tc>
        <w:tc>
          <w:tcPr>
            <w:tcW w:w="709" w:type="dxa"/>
            <w:shd w:val="clear" w:color="auto" w:fill="EDF2F8"/>
            <w:noWrap/>
            <w:hideMark/>
          </w:tcPr>
          <w:p w14:paraId="585C5FC2"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6AD28D6F"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2A88D41C"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6E58F917" w14:textId="77777777" w:rsidTr="00FF5D62">
        <w:trPr>
          <w:trHeight w:val="596"/>
        </w:trPr>
        <w:tc>
          <w:tcPr>
            <w:tcW w:w="2802" w:type="dxa"/>
            <w:vMerge/>
            <w:shd w:val="clear" w:color="auto" w:fill="EDF2F8"/>
            <w:noWrap/>
            <w:hideMark/>
          </w:tcPr>
          <w:p w14:paraId="0CD9A1B3"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141CF92A" w14:textId="77777777" w:rsidR="00D57B5A" w:rsidRPr="00FF5D62" w:rsidRDefault="00D57B5A" w:rsidP="002C51F8">
            <w:pPr>
              <w:spacing w:after="0" w:line="240" w:lineRule="auto"/>
              <w:rPr>
                <w:rFonts w:eastAsia="Times New Roman" w:cs="Arial"/>
                <w:lang w:eastAsia="tr-TR"/>
              </w:rPr>
            </w:pPr>
            <w:r w:rsidRPr="00FF5D62">
              <w:rPr>
                <w:rFonts w:eastAsia="Times New Roman" w:cs="Arial"/>
                <w:lang w:eastAsia="tr-TR"/>
              </w:rPr>
              <w:t xml:space="preserve">KORNEAL DEBRİDMAN  </w:t>
            </w:r>
          </w:p>
        </w:tc>
        <w:tc>
          <w:tcPr>
            <w:tcW w:w="709" w:type="dxa"/>
            <w:shd w:val="clear" w:color="auto" w:fill="EDF2F8"/>
            <w:noWrap/>
            <w:hideMark/>
          </w:tcPr>
          <w:p w14:paraId="368F8F62"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3C7C753F"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0DAAD924"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2D5406AF" w14:textId="77777777" w:rsidTr="00FF5D62">
        <w:trPr>
          <w:trHeight w:val="596"/>
        </w:trPr>
        <w:tc>
          <w:tcPr>
            <w:tcW w:w="2802" w:type="dxa"/>
            <w:vMerge/>
            <w:shd w:val="clear" w:color="auto" w:fill="EDF2F8"/>
            <w:noWrap/>
            <w:hideMark/>
          </w:tcPr>
          <w:p w14:paraId="6658DE57"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7A569A86" w14:textId="77777777" w:rsidR="00D57B5A" w:rsidRPr="00FF5D62" w:rsidRDefault="00D57B5A" w:rsidP="008F5BA9">
            <w:pPr>
              <w:spacing w:after="0" w:line="240" w:lineRule="auto"/>
              <w:rPr>
                <w:rFonts w:eastAsia="Times New Roman" w:cs="Arial"/>
                <w:lang w:eastAsia="tr-TR"/>
              </w:rPr>
            </w:pPr>
            <w:r w:rsidRPr="00FF5D62">
              <w:rPr>
                <w:rFonts w:eastAsia="Times New Roman" w:cs="Arial"/>
                <w:lang w:eastAsia="tr-TR"/>
              </w:rPr>
              <w:t xml:space="preserve">İNTRAOKÜLER YABANCI CİSİMLERİN ÇIKARILMASI  </w:t>
            </w:r>
          </w:p>
        </w:tc>
        <w:tc>
          <w:tcPr>
            <w:tcW w:w="709" w:type="dxa"/>
            <w:shd w:val="clear" w:color="auto" w:fill="EDF2F8"/>
            <w:noWrap/>
            <w:hideMark/>
          </w:tcPr>
          <w:p w14:paraId="67730E99"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708" w:type="dxa"/>
            <w:shd w:val="clear" w:color="auto" w:fill="EDF2F8"/>
            <w:noWrap/>
            <w:hideMark/>
          </w:tcPr>
          <w:p w14:paraId="4403F09A"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663228CC"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62C0D176" w14:textId="77777777" w:rsidTr="00FF5D62">
        <w:trPr>
          <w:trHeight w:val="596"/>
        </w:trPr>
        <w:tc>
          <w:tcPr>
            <w:tcW w:w="2802" w:type="dxa"/>
            <w:vMerge/>
            <w:shd w:val="clear" w:color="auto" w:fill="EDF2F8"/>
            <w:noWrap/>
            <w:hideMark/>
          </w:tcPr>
          <w:p w14:paraId="0B91229F"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59E9E655" w14:textId="77777777" w:rsidR="00D57B5A" w:rsidRPr="00FF5D62" w:rsidRDefault="00D57B5A" w:rsidP="00AB333C">
            <w:pPr>
              <w:spacing w:after="0" w:line="240" w:lineRule="auto"/>
              <w:rPr>
                <w:rFonts w:eastAsia="Times New Roman" w:cs="Arial"/>
                <w:lang w:eastAsia="tr-TR"/>
              </w:rPr>
            </w:pPr>
            <w:r w:rsidRPr="00FF5D62">
              <w:rPr>
                <w:rFonts w:eastAsia="Times New Roman" w:cs="Arial"/>
                <w:lang w:eastAsia="tr-TR"/>
              </w:rPr>
              <w:t>İNTRAVİTREAL ENJEKSİYON</w:t>
            </w:r>
          </w:p>
        </w:tc>
        <w:tc>
          <w:tcPr>
            <w:tcW w:w="709" w:type="dxa"/>
            <w:shd w:val="clear" w:color="auto" w:fill="EDF2F8"/>
            <w:noWrap/>
            <w:hideMark/>
          </w:tcPr>
          <w:p w14:paraId="7D362A09"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21F78F56"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314297A8"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4A48E532" w14:textId="77777777" w:rsidTr="00FF5D62">
        <w:trPr>
          <w:trHeight w:val="596"/>
        </w:trPr>
        <w:tc>
          <w:tcPr>
            <w:tcW w:w="2802" w:type="dxa"/>
            <w:vMerge/>
            <w:shd w:val="clear" w:color="auto" w:fill="EDF2F8"/>
            <w:noWrap/>
            <w:hideMark/>
          </w:tcPr>
          <w:p w14:paraId="1A307602"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502BF1E8" w14:textId="77777777" w:rsidR="00D57B5A" w:rsidRPr="00FF5D62" w:rsidRDefault="00D57B5A" w:rsidP="008F5BA9">
            <w:pPr>
              <w:spacing w:after="0" w:line="240" w:lineRule="auto"/>
              <w:rPr>
                <w:rFonts w:eastAsia="Times New Roman" w:cs="Arial"/>
                <w:lang w:eastAsia="tr-TR"/>
              </w:rPr>
            </w:pPr>
            <w:r w:rsidRPr="00FF5D62">
              <w:rPr>
                <w:rFonts w:eastAsia="Times New Roman" w:cs="Arial"/>
                <w:lang w:eastAsia="tr-TR"/>
              </w:rPr>
              <w:t>KORNEAL VEYA KORNEOSKLERAL KESİ SÜTÜRASYONU</w:t>
            </w:r>
          </w:p>
        </w:tc>
        <w:tc>
          <w:tcPr>
            <w:tcW w:w="709" w:type="dxa"/>
            <w:shd w:val="clear" w:color="auto" w:fill="EDF2F8"/>
            <w:noWrap/>
            <w:hideMark/>
          </w:tcPr>
          <w:p w14:paraId="40EC408D"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427530F2"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24E397F2"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3173BBC0" w14:textId="77777777" w:rsidTr="00FF5D62">
        <w:trPr>
          <w:trHeight w:val="596"/>
        </w:trPr>
        <w:tc>
          <w:tcPr>
            <w:tcW w:w="2802" w:type="dxa"/>
            <w:vMerge/>
            <w:shd w:val="clear" w:color="auto" w:fill="EDF2F8"/>
            <w:noWrap/>
            <w:hideMark/>
          </w:tcPr>
          <w:p w14:paraId="698D9789"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77FB63F1" w14:textId="77777777" w:rsidR="00D57B5A" w:rsidRPr="00FF5D62" w:rsidRDefault="00D57B5A" w:rsidP="008F5BA9">
            <w:pPr>
              <w:spacing w:after="0" w:line="240" w:lineRule="auto"/>
              <w:rPr>
                <w:rFonts w:eastAsia="Times New Roman" w:cs="Arial"/>
                <w:lang w:eastAsia="tr-TR"/>
              </w:rPr>
            </w:pPr>
            <w:r w:rsidRPr="00FF5D62">
              <w:rPr>
                <w:rFonts w:eastAsia="Times New Roman" w:cs="Arial"/>
                <w:lang w:eastAsia="tr-TR"/>
              </w:rPr>
              <w:t xml:space="preserve">OTOGREFTLİ PTERJİUM AMELİYATI </w:t>
            </w:r>
          </w:p>
        </w:tc>
        <w:tc>
          <w:tcPr>
            <w:tcW w:w="709" w:type="dxa"/>
            <w:shd w:val="clear" w:color="auto" w:fill="EDF2F8"/>
            <w:noWrap/>
            <w:hideMark/>
          </w:tcPr>
          <w:p w14:paraId="02361A74" w14:textId="77777777" w:rsidR="00D57B5A" w:rsidRPr="00FF5D62" w:rsidRDefault="00D57B5A" w:rsidP="00FF5D62">
            <w:pPr>
              <w:spacing w:after="0" w:line="240" w:lineRule="auto"/>
              <w:jc w:val="center"/>
              <w:rPr>
                <w:rFonts w:eastAsia="Times New Roman" w:cs="Calibri"/>
                <w:lang w:eastAsia="tr-TR"/>
              </w:rPr>
            </w:pPr>
            <w:r>
              <w:rPr>
                <w:rFonts w:eastAsia="Times New Roman" w:cs="Calibri"/>
                <w:lang w:eastAsia="tr-TR"/>
              </w:rPr>
              <w:t>3</w:t>
            </w:r>
          </w:p>
        </w:tc>
        <w:tc>
          <w:tcPr>
            <w:tcW w:w="708" w:type="dxa"/>
            <w:shd w:val="clear" w:color="auto" w:fill="EDF2F8"/>
            <w:noWrap/>
            <w:hideMark/>
          </w:tcPr>
          <w:p w14:paraId="70A17807"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7D86A4F8"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56258536" w14:textId="77777777" w:rsidTr="00FF5D62">
        <w:trPr>
          <w:trHeight w:val="596"/>
        </w:trPr>
        <w:tc>
          <w:tcPr>
            <w:tcW w:w="2802" w:type="dxa"/>
            <w:vMerge/>
            <w:shd w:val="clear" w:color="auto" w:fill="EDF2F8"/>
            <w:noWrap/>
            <w:hideMark/>
          </w:tcPr>
          <w:p w14:paraId="3FF67FC1"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6E8FE222" w14:textId="77777777" w:rsidR="00D57B5A" w:rsidRPr="00FF5D62" w:rsidRDefault="00D57B5A" w:rsidP="008F5BA9">
            <w:pPr>
              <w:spacing w:after="0" w:line="240" w:lineRule="auto"/>
              <w:rPr>
                <w:rFonts w:eastAsia="Times New Roman" w:cs="Arial"/>
                <w:lang w:eastAsia="tr-TR"/>
              </w:rPr>
            </w:pPr>
            <w:r w:rsidRPr="00FF5D62">
              <w:rPr>
                <w:rFonts w:eastAsia="Times New Roman" w:cs="Arial"/>
                <w:lang w:eastAsia="tr-TR"/>
              </w:rPr>
              <w:t xml:space="preserve">PTERJİUM AMELİYATI </w:t>
            </w:r>
          </w:p>
        </w:tc>
        <w:tc>
          <w:tcPr>
            <w:tcW w:w="709" w:type="dxa"/>
            <w:shd w:val="clear" w:color="auto" w:fill="EDF2F8"/>
            <w:noWrap/>
            <w:hideMark/>
          </w:tcPr>
          <w:p w14:paraId="20E31615"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42D2F47A"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31F9C5C9"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3917C519" w14:textId="77777777" w:rsidTr="00FF5D62">
        <w:trPr>
          <w:trHeight w:val="596"/>
        </w:trPr>
        <w:tc>
          <w:tcPr>
            <w:tcW w:w="2802" w:type="dxa"/>
            <w:vMerge/>
            <w:shd w:val="clear" w:color="auto" w:fill="EDF2F8"/>
            <w:noWrap/>
            <w:hideMark/>
          </w:tcPr>
          <w:p w14:paraId="7874569C"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222B9164" w14:textId="77777777" w:rsidR="00D57B5A" w:rsidRPr="00FF5D62" w:rsidRDefault="00D57B5A" w:rsidP="008F5BA9">
            <w:pPr>
              <w:spacing w:after="0" w:line="240" w:lineRule="auto"/>
              <w:rPr>
                <w:rFonts w:eastAsia="Times New Roman" w:cs="Arial"/>
                <w:lang w:eastAsia="tr-TR"/>
              </w:rPr>
            </w:pPr>
            <w:r w:rsidRPr="00FF5D62">
              <w:rPr>
                <w:rFonts w:eastAsia="Times New Roman" w:cs="Arial"/>
                <w:lang w:eastAsia="tr-TR"/>
              </w:rPr>
              <w:t xml:space="preserve">REJİONAL OKÜLER ANESTEZİ </w:t>
            </w:r>
          </w:p>
        </w:tc>
        <w:tc>
          <w:tcPr>
            <w:tcW w:w="709" w:type="dxa"/>
            <w:shd w:val="clear" w:color="auto" w:fill="EDF2F8"/>
            <w:noWrap/>
            <w:hideMark/>
          </w:tcPr>
          <w:p w14:paraId="7C756066"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3E00164D"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24645B85"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6736A5ED" w14:textId="77777777" w:rsidTr="00FF5D62">
        <w:trPr>
          <w:trHeight w:val="596"/>
        </w:trPr>
        <w:tc>
          <w:tcPr>
            <w:tcW w:w="2802" w:type="dxa"/>
            <w:vMerge/>
            <w:shd w:val="clear" w:color="auto" w:fill="EDF2F8"/>
            <w:noWrap/>
            <w:hideMark/>
          </w:tcPr>
          <w:p w14:paraId="5FF12A5E"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41F353A1" w14:textId="77777777" w:rsidR="00D57B5A" w:rsidRPr="00FF5D62" w:rsidRDefault="00D57B5A" w:rsidP="008F5BA9">
            <w:pPr>
              <w:spacing w:after="0" w:line="240" w:lineRule="auto"/>
              <w:rPr>
                <w:rFonts w:eastAsia="Times New Roman" w:cs="Arial"/>
                <w:lang w:eastAsia="tr-TR"/>
              </w:rPr>
            </w:pPr>
            <w:r w:rsidRPr="00FF5D62">
              <w:rPr>
                <w:rFonts w:eastAsia="Times New Roman" w:cs="Arial"/>
                <w:lang w:eastAsia="tr-TR"/>
              </w:rPr>
              <w:t xml:space="preserve">RETROBULBER, PERİBULBER ENJEKSİYON </w:t>
            </w:r>
          </w:p>
        </w:tc>
        <w:tc>
          <w:tcPr>
            <w:tcW w:w="709" w:type="dxa"/>
            <w:shd w:val="clear" w:color="auto" w:fill="EDF2F8"/>
            <w:noWrap/>
            <w:hideMark/>
          </w:tcPr>
          <w:p w14:paraId="2EDC2E84"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4FF14E6D"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775A8895"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0C1D0E5E" w14:textId="77777777" w:rsidTr="00FF5D62">
        <w:trPr>
          <w:trHeight w:val="596"/>
        </w:trPr>
        <w:tc>
          <w:tcPr>
            <w:tcW w:w="2802" w:type="dxa"/>
            <w:vMerge/>
            <w:shd w:val="clear" w:color="auto" w:fill="EDF2F8"/>
            <w:noWrap/>
            <w:hideMark/>
          </w:tcPr>
          <w:p w14:paraId="36886138"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29067F4E" w14:textId="77777777" w:rsidR="00D57B5A" w:rsidRPr="00FF5D62" w:rsidRDefault="00D57B5A" w:rsidP="00C017C7">
            <w:pPr>
              <w:spacing w:after="0" w:line="240" w:lineRule="auto"/>
              <w:rPr>
                <w:rFonts w:eastAsia="Times New Roman" w:cs="Arial"/>
                <w:lang w:eastAsia="tr-TR"/>
              </w:rPr>
            </w:pPr>
            <w:r w:rsidRPr="00FF5D62">
              <w:rPr>
                <w:rFonts w:eastAsia="Times New Roman" w:cs="Arial"/>
                <w:lang w:eastAsia="tr-TR"/>
              </w:rPr>
              <w:t>SUBKONJO</w:t>
            </w:r>
            <w:r>
              <w:rPr>
                <w:rFonts w:eastAsia="Times New Roman" w:cs="Arial"/>
                <w:lang w:eastAsia="tr-TR"/>
              </w:rPr>
              <w:t>N</w:t>
            </w:r>
            <w:r w:rsidRPr="00FF5D62">
              <w:rPr>
                <w:rFonts w:eastAsia="Times New Roman" w:cs="Arial"/>
                <w:lang w:eastAsia="tr-TR"/>
              </w:rPr>
              <w:t>KTİVAL, SUBTENON ENJEKSİYONLAR</w:t>
            </w:r>
          </w:p>
        </w:tc>
        <w:tc>
          <w:tcPr>
            <w:tcW w:w="709" w:type="dxa"/>
            <w:shd w:val="clear" w:color="auto" w:fill="EDF2F8"/>
            <w:noWrap/>
            <w:hideMark/>
          </w:tcPr>
          <w:p w14:paraId="794EA4A1"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590EB7C3"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24AC96AC"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002F4D46" w14:textId="77777777" w:rsidTr="00FF5D62">
        <w:trPr>
          <w:trHeight w:val="596"/>
        </w:trPr>
        <w:tc>
          <w:tcPr>
            <w:tcW w:w="2802" w:type="dxa"/>
            <w:vMerge/>
            <w:shd w:val="clear" w:color="auto" w:fill="EDF2F8"/>
            <w:noWrap/>
            <w:hideMark/>
          </w:tcPr>
          <w:p w14:paraId="51BCE35F"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566B8854" w14:textId="77777777" w:rsidR="00D57B5A" w:rsidRPr="00FF5D62" w:rsidRDefault="00D57B5A" w:rsidP="002B3B17">
            <w:pPr>
              <w:spacing w:after="0" w:line="240" w:lineRule="auto"/>
              <w:rPr>
                <w:rFonts w:eastAsia="Times New Roman" w:cs="Arial"/>
                <w:lang w:eastAsia="tr-TR"/>
              </w:rPr>
            </w:pPr>
            <w:r w:rsidRPr="00FF5D62">
              <w:rPr>
                <w:rFonts w:eastAsia="Times New Roman" w:cs="Arial"/>
                <w:lang w:eastAsia="tr-TR"/>
              </w:rPr>
              <w:t xml:space="preserve">TRABEKÜLEKTOMİ  </w:t>
            </w:r>
          </w:p>
        </w:tc>
        <w:tc>
          <w:tcPr>
            <w:tcW w:w="709" w:type="dxa"/>
            <w:shd w:val="clear" w:color="auto" w:fill="EDF2F8"/>
            <w:noWrap/>
            <w:hideMark/>
          </w:tcPr>
          <w:p w14:paraId="7659F007" w14:textId="77777777" w:rsidR="00D57B5A" w:rsidRPr="00FF5D62" w:rsidRDefault="00D57B5A" w:rsidP="00FF5D62">
            <w:pPr>
              <w:spacing w:after="0" w:line="240" w:lineRule="auto"/>
              <w:jc w:val="center"/>
              <w:rPr>
                <w:rFonts w:eastAsia="Times New Roman" w:cs="Calibri"/>
                <w:lang w:eastAsia="tr-TR"/>
              </w:rPr>
            </w:pPr>
            <w:r>
              <w:rPr>
                <w:rFonts w:eastAsia="Times New Roman" w:cs="Calibri"/>
                <w:lang w:eastAsia="tr-TR"/>
              </w:rPr>
              <w:t>2</w:t>
            </w:r>
          </w:p>
        </w:tc>
        <w:tc>
          <w:tcPr>
            <w:tcW w:w="708" w:type="dxa"/>
            <w:shd w:val="clear" w:color="auto" w:fill="EDF2F8"/>
            <w:noWrap/>
            <w:hideMark/>
          </w:tcPr>
          <w:p w14:paraId="735A43DC"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68EA50EC"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715CA845" w14:textId="77777777" w:rsidTr="00FF5D62">
        <w:trPr>
          <w:trHeight w:val="596"/>
        </w:trPr>
        <w:tc>
          <w:tcPr>
            <w:tcW w:w="2802" w:type="dxa"/>
            <w:vMerge/>
            <w:shd w:val="clear" w:color="auto" w:fill="EDF2F8"/>
            <w:noWrap/>
            <w:hideMark/>
          </w:tcPr>
          <w:p w14:paraId="31B41A3F"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655FB5FB" w14:textId="77777777" w:rsidR="00D57B5A" w:rsidRPr="00FF5D62" w:rsidRDefault="00D57B5A" w:rsidP="002B3B17">
            <w:pPr>
              <w:spacing w:after="0" w:line="240" w:lineRule="auto"/>
              <w:rPr>
                <w:rFonts w:eastAsia="Times New Roman" w:cs="Arial"/>
                <w:lang w:eastAsia="tr-TR"/>
              </w:rPr>
            </w:pPr>
            <w:r w:rsidRPr="00FF5D62">
              <w:rPr>
                <w:rFonts w:eastAsia="Times New Roman" w:cs="Arial"/>
                <w:lang w:eastAsia="tr-TR"/>
              </w:rPr>
              <w:t>DİĞER FİLTRAN GLOKOM CERRAHİLERİ</w:t>
            </w:r>
          </w:p>
        </w:tc>
        <w:tc>
          <w:tcPr>
            <w:tcW w:w="709" w:type="dxa"/>
            <w:shd w:val="clear" w:color="auto" w:fill="EDF2F8"/>
            <w:noWrap/>
            <w:hideMark/>
          </w:tcPr>
          <w:p w14:paraId="23D55745"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708" w:type="dxa"/>
            <w:shd w:val="clear" w:color="auto" w:fill="EDF2F8"/>
            <w:noWrap/>
            <w:hideMark/>
          </w:tcPr>
          <w:p w14:paraId="4A81B9EC"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6DC673FD"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414F6C21" w14:textId="77777777" w:rsidTr="00FF5D62">
        <w:trPr>
          <w:trHeight w:val="596"/>
        </w:trPr>
        <w:tc>
          <w:tcPr>
            <w:tcW w:w="2802" w:type="dxa"/>
            <w:vMerge/>
            <w:shd w:val="clear" w:color="auto" w:fill="EDF2F8"/>
            <w:noWrap/>
            <w:hideMark/>
          </w:tcPr>
          <w:p w14:paraId="0AB0468C"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278F167E" w14:textId="77777777" w:rsidR="00D57B5A" w:rsidRPr="00FF5D62" w:rsidRDefault="00D57B5A" w:rsidP="002B3B17">
            <w:pPr>
              <w:spacing w:after="0" w:line="240" w:lineRule="auto"/>
              <w:rPr>
                <w:rFonts w:eastAsia="Times New Roman" w:cs="Arial"/>
                <w:lang w:eastAsia="tr-TR"/>
              </w:rPr>
            </w:pPr>
            <w:r w:rsidRPr="00FF5D62">
              <w:rPr>
                <w:rFonts w:eastAsia="Times New Roman" w:cs="Arial"/>
                <w:lang w:eastAsia="tr-TR"/>
              </w:rPr>
              <w:t>FİLTRAN OLMAYAN GLOKOM CERRAHİLERİ</w:t>
            </w:r>
          </w:p>
        </w:tc>
        <w:tc>
          <w:tcPr>
            <w:tcW w:w="709" w:type="dxa"/>
            <w:shd w:val="clear" w:color="auto" w:fill="EDF2F8"/>
            <w:noWrap/>
            <w:hideMark/>
          </w:tcPr>
          <w:p w14:paraId="375EAB01"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708" w:type="dxa"/>
            <w:shd w:val="clear" w:color="auto" w:fill="EDF2F8"/>
            <w:noWrap/>
            <w:hideMark/>
          </w:tcPr>
          <w:p w14:paraId="45D306ED"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4BBD8977"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49A66DA1" w14:textId="77777777" w:rsidTr="00FF5D62">
        <w:trPr>
          <w:trHeight w:val="596"/>
        </w:trPr>
        <w:tc>
          <w:tcPr>
            <w:tcW w:w="2802" w:type="dxa"/>
            <w:vMerge/>
            <w:shd w:val="clear" w:color="auto" w:fill="EDF2F8"/>
            <w:noWrap/>
            <w:hideMark/>
          </w:tcPr>
          <w:p w14:paraId="1EF3F5EC"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102E2099" w14:textId="77777777" w:rsidR="00D57B5A" w:rsidRPr="00FF5D62" w:rsidRDefault="00D57B5A" w:rsidP="00C017C7">
            <w:pPr>
              <w:spacing w:after="0" w:line="240" w:lineRule="auto"/>
              <w:rPr>
                <w:rFonts w:eastAsia="Times New Roman" w:cs="Arial"/>
                <w:lang w:eastAsia="tr-TR"/>
              </w:rPr>
            </w:pPr>
            <w:r w:rsidRPr="00FF5D62">
              <w:rPr>
                <w:rFonts w:eastAsia="Times New Roman" w:cs="Arial"/>
                <w:lang w:eastAsia="tr-TR"/>
              </w:rPr>
              <w:t>VİTREUS</w:t>
            </w:r>
            <w:r>
              <w:rPr>
                <w:rFonts w:eastAsia="Times New Roman" w:cs="Arial"/>
                <w:lang w:eastAsia="tr-TR"/>
              </w:rPr>
              <w:t xml:space="preserve"> WİCK SENDROMUNDA ND-YAG LASER </w:t>
            </w:r>
            <w:r w:rsidRPr="00FF5D62">
              <w:rPr>
                <w:rFonts w:eastAsia="Times New Roman" w:cs="Arial"/>
                <w:lang w:eastAsia="tr-TR"/>
              </w:rPr>
              <w:t>UYGULAMASI</w:t>
            </w:r>
          </w:p>
        </w:tc>
        <w:tc>
          <w:tcPr>
            <w:tcW w:w="709" w:type="dxa"/>
            <w:shd w:val="clear" w:color="auto" w:fill="EDF2F8"/>
            <w:noWrap/>
            <w:hideMark/>
          </w:tcPr>
          <w:p w14:paraId="54A55A75"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708" w:type="dxa"/>
            <w:shd w:val="clear" w:color="auto" w:fill="EDF2F8"/>
            <w:noWrap/>
            <w:hideMark/>
          </w:tcPr>
          <w:p w14:paraId="668C2247"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290BED96"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0B67A60A" w14:textId="77777777" w:rsidTr="00FF5D62">
        <w:trPr>
          <w:trHeight w:val="596"/>
        </w:trPr>
        <w:tc>
          <w:tcPr>
            <w:tcW w:w="2802" w:type="dxa"/>
            <w:vMerge/>
            <w:shd w:val="clear" w:color="auto" w:fill="EDF2F8"/>
            <w:noWrap/>
            <w:hideMark/>
          </w:tcPr>
          <w:p w14:paraId="10C8A709"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7CBCCD2C" w14:textId="77777777" w:rsidR="00D57B5A" w:rsidRPr="00FF5D62" w:rsidRDefault="00D57B5A" w:rsidP="002F0308">
            <w:pPr>
              <w:spacing w:after="0" w:line="240" w:lineRule="auto"/>
              <w:rPr>
                <w:rFonts w:eastAsia="Times New Roman" w:cs="Calibri"/>
                <w:b/>
                <w:bCs/>
                <w:lang w:eastAsia="tr-TR"/>
              </w:rPr>
            </w:pPr>
            <w:r w:rsidRPr="00FF5D62">
              <w:rPr>
                <w:rFonts w:eastAsia="Times New Roman" w:cs="Calibri"/>
                <w:lang w:eastAsia="tr-TR"/>
              </w:rPr>
              <w:t>FUNDOSKOPİ</w:t>
            </w:r>
          </w:p>
        </w:tc>
        <w:tc>
          <w:tcPr>
            <w:tcW w:w="709" w:type="dxa"/>
            <w:shd w:val="clear" w:color="auto" w:fill="EDF2F8"/>
            <w:noWrap/>
            <w:hideMark/>
          </w:tcPr>
          <w:p w14:paraId="72180712"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1ED42192"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4B18A465"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614A11DB" w14:textId="77777777" w:rsidTr="00FF5D62">
        <w:trPr>
          <w:trHeight w:val="596"/>
        </w:trPr>
        <w:tc>
          <w:tcPr>
            <w:tcW w:w="2802" w:type="dxa"/>
            <w:vMerge/>
            <w:shd w:val="clear" w:color="auto" w:fill="EDF2F8"/>
            <w:noWrap/>
            <w:hideMark/>
          </w:tcPr>
          <w:p w14:paraId="22597DF7"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5E422646" w14:textId="77777777" w:rsidR="00D57B5A" w:rsidRPr="00FF5D62" w:rsidRDefault="00D57B5A" w:rsidP="002F0308">
            <w:pPr>
              <w:spacing w:after="0" w:line="240" w:lineRule="auto"/>
              <w:rPr>
                <w:rFonts w:eastAsia="Times New Roman" w:cs="Calibri"/>
                <w:b/>
                <w:bCs/>
                <w:lang w:eastAsia="tr-TR"/>
              </w:rPr>
            </w:pPr>
            <w:r w:rsidRPr="00FF5D62">
              <w:rPr>
                <w:rFonts w:eastAsia="Times New Roman" w:cs="Calibri"/>
                <w:lang w:eastAsia="tr-TR"/>
              </w:rPr>
              <w:t>İNDİREKT OFTALMOSKOPİ</w:t>
            </w:r>
          </w:p>
        </w:tc>
        <w:tc>
          <w:tcPr>
            <w:tcW w:w="709" w:type="dxa"/>
            <w:shd w:val="clear" w:color="auto" w:fill="EDF2F8"/>
            <w:noWrap/>
            <w:hideMark/>
          </w:tcPr>
          <w:p w14:paraId="2AC33874"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1E5978A2"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6975A50F"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3AA4997A" w14:textId="77777777" w:rsidTr="00FF5D62">
        <w:trPr>
          <w:trHeight w:val="596"/>
        </w:trPr>
        <w:tc>
          <w:tcPr>
            <w:tcW w:w="2802" w:type="dxa"/>
            <w:vMerge/>
            <w:shd w:val="clear" w:color="auto" w:fill="EDF2F8"/>
            <w:noWrap/>
            <w:hideMark/>
          </w:tcPr>
          <w:p w14:paraId="719BDD7D"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038D09F0" w14:textId="77777777" w:rsidR="00D57B5A" w:rsidRPr="00FF5D62" w:rsidRDefault="00D57B5A" w:rsidP="002F0308">
            <w:pPr>
              <w:spacing w:after="0" w:line="240" w:lineRule="auto"/>
              <w:rPr>
                <w:rFonts w:eastAsia="Times New Roman" w:cs="Calibri"/>
                <w:lang w:eastAsia="tr-TR"/>
              </w:rPr>
            </w:pPr>
            <w:r w:rsidRPr="00FF5D62">
              <w:rPr>
                <w:rFonts w:eastAsia="Times New Roman" w:cs="Calibri"/>
                <w:lang w:eastAsia="tr-TR"/>
              </w:rPr>
              <w:t>FUNDUS FLÖRESSEİN ANJİOGRAFİ</w:t>
            </w:r>
          </w:p>
        </w:tc>
        <w:tc>
          <w:tcPr>
            <w:tcW w:w="709" w:type="dxa"/>
            <w:shd w:val="clear" w:color="auto" w:fill="EDF2F8"/>
            <w:noWrap/>
            <w:hideMark/>
          </w:tcPr>
          <w:p w14:paraId="54C2E3AC"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3</w:t>
            </w:r>
          </w:p>
        </w:tc>
        <w:tc>
          <w:tcPr>
            <w:tcW w:w="708" w:type="dxa"/>
            <w:shd w:val="clear" w:color="auto" w:fill="EDF2F8"/>
            <w:noWrap/>
            <w:hideMark/>
          </w:tcPr>
          <w:p w14:paraId="53A5331F"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03A70CD9"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4C087E9E" w14:textId="77777777" w:rsidTr="00FF5D62">
        <w:trPr>
          <w:trHeight w:val="596"/>
        </w:trPr>
        <w:tc>
          <w:tcPr>
            <w:tcW w:w="2802" w:type="dxa"/>
            <w:vMerge/>
            <w:shd w:val="clear" w:color="auto" w:fill="EDF2F8"/>
            <w:noWrap/>
            <w:hideMark/>
          </w:tcPr>
          <w:p w14:paraId="57A0C372"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4D76DC5B" w14:textId="77777777" w:rsidR="00D57B5A" w:rsidRPr="00FF5D62" w:rsidRDefault="00D57B5A" w:rsidP="002F0308">
            <w:pPr>
              <w:spacing w:after="0" w:line="240" w:lineRule="auto"/>
              <w:rPr>
                <w:rFonts w:eastAsia="Times New Roman" w:cs="Calibri"/>
                <w:b/>
                <w:bCs/>
                <w:lang w:eastAsia="tr-TR"/>
              </w:rPr>
            </w:pPr>
            <w:r w:rsidRPr="00FF5D62">
              <w:rPr>
                <w:rFonts w:eastAsia="Times New Roman" w:cs="Calibri"/>
                <w:lang w:eastAsia="tr-TR"/>
              </w:rPr>
              <w:t xml:space="preserve">İNDİYOSİYANİN ANJİOGRAFİSİ  </w:t>
            </w:r>
          </w:p>
        </w:tc>
        <w:tc>
          <w:tcPr>
            <w:tcW w:w="709" w:type="dxa"/>
            <w:shd w:val="clear" w:color="auto" w:fill="EDF2F8"/>
            <w:noWrap/>
            <w:hideMark/>
          </w:tcPr>
          <w:p w14:paraId="63F07722"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708" w:type="dxa"/>
            <w:shd w:val="clear" w:color="auto" w:fill="EDF2F8"/>
            <w:noWrap/>
            <w:hideMark/>
          </w:tcPr>
          <w:p w14:paraId="1B1738A8"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64E54EAF"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3A4DDF4F" w14:textId="77777777" w:rsidTr="00FF5D62">
        <w:trPr>
          <w:trHeight w:val="596"/>
        </w:trPr>
        <w:tc>
          <w:tcPr>
            <w:tcW w:w="2802" w:type="dxa"/>
            <w:vMerge/>
            <w:shd w:val="clear" w:color="auto" w:fill="EDF2F8"/>
            <w:noWrap/>
            <w:hideMark/>
          </w:tcPr>
          <w:p w14:paraId="7CEE5494"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5E2FA228" w14:textId="77777777" w:rsidR="00D57B5A" w:rsidRPr="00FF5D62" w:rsidRDefault="00D57B5A" w:rsidP="002F0308">
            <w:pPr>
              <w:spacing w:after="0" w:line="240" w:lineRule="auto"/>
              <w:rPr>
                <w:rFonts w:eastAsia="Times New Roman" w:cs="Calibri"/>
                <w:lang w:eastAsia="tr-TR"/>
              </w:rPr>
            </w:pPr>
            <w:r w:rsidRPr="00FF5D62">
              <w:rPr>
                <w:rFonts w:eastAsia="Times New Roman" w:cs="Arial"/>
                <w:lang w:eastAsia="tr-TR"/>
              </w:rPr>
              <w:t>LASER FOTOKOAGÜLASYON</w:t>
            </w:r>
          </w:p>
        </w:tc>
        <w:tc>
          <w:tcPr>
            <w:tcW w:w="709" w:type="dxa"/>
            <w:shd w:val="clear" w:color="auto" w:fill="EDF2F8"/>
            <w:noWrap/>
            <w:hideMark/>
          </w:tcPr>
          <w:p w14:paraId="646CC40D" w14:textId="77777777" w:rsidR="00D57B5A" w:rsidRPr="00FF5D62" w:rsidRDefault="00D57B5A" w:rsidP="00FF5D62">
            <w:pPr>
              <w:spacing w:after="0" w:line="240" w:lineRule="auto"/>
              <w:jc w:val="center"/>
              <w:rPr>
                <w:rFonts w:eastAsia="Times New Roman" w:cs="Calibri"/>
                <w:lang w:eastAsia="tr-TR"/>
              </w:rPr>
            </w:pPr>
            <w:r>
              <w:rPr>
                <w:rFonts w:eastAsia="Times New Roman" w:cs="Calibri"/>
                <w:lang w:eastAsia="tr-TR"/>
              </w:rPr>
              <w:t>3</w:t>
            </w:r>
          </w:p>
        </w:tc>
        <w:tc>
          <w:tcPr>
            <w:tcW w:w="708" w:type="dxa"/>
            <w:shd w:val="clear" w:color="auto" w:fill="EDF2F8"/>
            <w:noWrap/>
            <w:hideMark/>
          </w:tcPr>
          <w:p w14:paraId="3BAA19AA"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07A75AAA"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2F46AE41" w14:textId="77777777" w:rsidTr="00FF5D62">
        <w:trPr>
          <w:trHeight w:val="596"/>
        </w:trPr>
        <w:tc>
          <w:tcPr>
            <w:tcW w:w="2802" w:type="dxa"/>
            <w:vMerge/>
            <w:shd w:val="clear" w:color="auto" w:fill="EDF2F8"/>
            <w:noWrap/>
            <w:hideMark/>
          </w:tcPr>
          <w:p w14:paraId="587CB257"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42D288E0" w14:textId="77777777" w:rsidR="00D57B5A" w:rsidRPr="00FF5D62" w:rsidRDefault="00D57B5A" w:rsidP="00E76D28">
            <w:pPr>
              <w:spacing w:after="0" w:line="240" w:lineRule="auto"/>
              <w:rPr>
                <w:rFonts w:cs="TimesNewRomanPSMT"/>
                <w:lang w:eastAsia="tr-TR"/>
              </w:rPr>
            </w:pPr>
            <w:r w:rsidRPr="00FF5D62">
              <w:rPr>
                <w:rFonts w:cs="TimesNewRomanPSMT"/>
                <w:lang w:eastAsia="tr-TR"/>
              </w:rPr>
              <w:t>RETİNA HASTALIKLARINDA DİĞER LASER UYGULAMALARI</w:t>
            </w:r>
          </w:p>
          <w:p w14:paraId="21D9C7FA" w14:textId="77777777" w:rsidR="00D57B5A" w:rsidRPr="00FF5D62" w:rsidRDefault="00D57B5A" w:rsidP="002F0308">
            <w:pPr>
              <w:spacing w:after="0" w:line="240" w:lineRule="auto"/>
              <w:rPr>
                <w:rFonts w:eastAsia="Times New Roman" w:cs="Calibri"/>
                <w:lang w:eastAsia="tr-TR"/>
              </w:rPr>
            </w:pPr>
          </w:p>
        </w:tc>
        <w:tc>
          <w:tcPr>
            <w:tcW w:w="709" w:type="dxa"/>
            <w:shd w:val="clear" w:color="auto" w:fill="EDF2F8"/>
            <w:noWrap/>
            <w:hideMark/>
          </w:tcPr>
          <w:p w14:paraId="3AD98A0D"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708" w:type="dxa"/>
            <w:shd w:val="clear" w:color="auto" w:fill="EDF2F8"/>
            <w:noWrap/>
            <w:hideMark/>
          </w:tcPr>
          <w:p w14:paraId="4691F275"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680F5542"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4409FA79" w14:textId="77777777" w:rsidTr="00FF5D62">
        <w:trPr>
          <w:trHeight w:val="596"/>
        </w:trPr>
        <w:tc>
          <w:tcPr>
            <w:tcW w:w="2802" w:type="dxa"/>
            <w:vMerge/>
            <w:shd w:val="clear" w:color="auto" w:fill="EDF2F8"/>
            <w:noWrap/>
            <w:hideMark/>
          </w:tcPr>
          <w:p w14:paraId="4597AEF5"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671FC172" w14:textId="77777777" w:rsidR="00D57B5A" w:rsidRPr="00FF5D62" w:rsidRDefault="00D57B5A" w:rsidP="00A339AC">
            <w:pPr>
              <w:spacing w:after="0" w:line="240" w:lineRule="auto"/>
              <w:rPr>
                <w:rFonts w:eastAsia="Times New Roman" w:cs="Arial"/>
                <w:lang w:eastAsia="tr-TR"/>
              </w:rPr>
            </w:pPr>
            <w:r w:rsidRPr="00FF5D62">
              <w:rPr>
                <w:rFonts w:cs="TimesNewRomanPSMT"/>
                <w:lang w:eastAsia="tr-TR"/>
              </w:rPr>
              <w:t>VİTREORETİNAL GİRİŞİMLER (VİTREKTOMİ, SÖRKLAJ, SPONJ, VB</w:t>
            </w:r>
            <w:r>
              <w:rPr>
                <w:rFonts w:cs="TimesNewRomanPSMT"/>
                <w:lang w:eastAsia="tr-TR"/>
              </w:rPr>
              <w:t>.</w:t>
            </w:r>
            <w:r w:rsidRPr="00FF5D62">
              <w:rPr>
                <w:rFonts w:cs="TimesNewRomanPSMT"/>
                <w:lang w:eastAsia="tr-TR"/>
              </w:rPr>
              <w:t>)</w:t>
            </w:r>
          </w:p>
        </w:tc>
        <w:tc>
          <w:tcPr>
            <w:tcW w:w="709" w:type="dxa"/>
            <w:shd w:val="clear" w:color="auto" w:fill="EDF2F8"/>
            <w:noWrap/>
            <w:hideMark/>
          </w:tcPr>
          <w:p w14:paraId="484D2774" w14:textId="77777777" w:rsidR="00D57B5A" w:rsidRPr="00FF5D62" w:rsidRDefault="00D57B5A" w:rsidP="00FF5D62">
            <w:pPr>
              <w:spacing w:after="0" w:line="240" w:lineRule="auto"/>
              <w:jc w:val="center"/>
              <w:rPr>
                <w:rFonts w:eastAsia="Times New Roman" w:cs="Calibri"/>
                <w:lang w:eastAsia="tr-TR"/>
              </w:rPr>
            </w:pPr>
            <w:r>
              <w:rPr>
                <w:rFonts w:eastAsia="Times New Roman" w:cs="Calibri"/>
                <w:lang w:eastAsia="tr-TR"/>
              </w:rPr>
              <w:t>3</w:t>
            </w:r>
          </w:p>
        </w:tc>
        <w:tc>
          <w:tcPr>
            <w:tcW w:w="708" w:type="dxa"/>
            <w:shd w:val="clear" w:color="auto" w:fill="EDF2F8"/>
            <w:noWrap/>
            <w:hideMark/>
          </w:tcPr>
          <w:p w14:paraId="52EF5C57"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43B64F38"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57B5A" w:rsidRPr="004C1F74" w14:paraId="4439D8FD" w14:textId="77777777" w:rsidTr="00FF5D62">
        <w:trPr>
          <w:trHeight w:val="596"/>
        </w:trPr>
        <w:tc>
          <w:tcPr>
            <w:tcW w:w="2802" w:type="dxa"/>
            <w:vMerge/>
            <w:shd w:val="clear" w:color="auto" w:fill="EDF2F8"/>
            <w:noWrap/>
            <w:hideMark/>
          </w:tcPr>
          <w:p w14:paraId="4DDAD9B6" w14:textId="77777777" w:rsidR="00D57B5A" w:rsidRPr="004C1F74" w:rsidRDefault="00D57B5A" w:rsidP="000E4103">
            <w:pPr>
              <w:spacing w:after="0" w:line="240" w:lineRule="auto"/>
              <w:rPr>
                <w:rFonts w:eastAsia="Times New Roman" w:cs="Calibri"/>
                <w:b/>
                <w:bCs/>
                <w:color w:val="000000"/>
                <w:lang w:eastAsia="tr-TR"/>
              </w:rPr>
            </w:pPr>
          </w:p>
        </w:tc>
        <w:tc>
          <w:tcPr>
            <w:tcW w:w="3827" w:type="dxa"/>
            <w:shd w:val="clear" w:color="auto" w:fill="EDF2F8"/>
            <w:noWrap/>
            <w:hideMark/>
          </w:tcPr>
          <w:p w14:paraId="5FDEE837" w14:textId="77777777" w:rsidR="00D57B5A" w:rsidRPr="00FF5D62" w:rsidRDefault="00D57B5A" w:rsidP="00A339AC">
            <w:pPr>
              <w:spacing w:after="0" w:line="240" w:lineRule="auto"/>
              <w:rPr>
                <w:rFonts w:cs="TimesNewRomanPSMT"/>
                <w:lang w:eastAsia="tr-TR"/>
              </w:rPr>
            </w:pPr>
            <w:r w:rsidRPr="00FF5D62">
              <w:rPr>
                <w:rFonts w:cs="TimesNewRomanPSMT"/>
                <w:lang w:eastAsia="tr-TR"/>
              </w:rPr>
              <w:t>ÖN VİTREKTOMİ</w:t>
            </w:r>
          </w:p>
        </w:tc>
        <w:tc>
          <w:tcPr>
            <w:tcW w:w="709" w:type="dxa"/>
            <w:shd w:val="clear" w:color="auto" w:fill="EDF2F8"/>
            <w:noWrap/>
            <w:hideMark/>
          </w:tcPr>
          <w:p w14:paraId="057F82AA" w14:textId="77777777" w:rsidR="00D57B5A" w:rsidRPr="00FF5D62" w:rsidRDefault="00D57B5A" w:rsidP="00FF5D62">
            <w:pPr>
              <w:spacing w:after="0" w:line="240" w:lineRule="auto"/>
              <w:jc w:val="center"/>
              <w:rPr>
                <w:rFonts w:eastAsia="Times New Roman" w:cs="Calibri"/>
                <w:lang w:eastAsia="tr-TR"/>
              </w:rPr>
            </w:pPr>
            <w:r>
              <w:rPr>
                <w:rFonts w:eastAsia="Times New Roman" w:cs="Calibri"/>
                <w:lang w:eastAsia="tr-TR"/>
              </w:rPr>
              <w:t>3</w:t>
            </w:r>
          </w:p>
        </w:tc>
        <w:tc>
          <w:tcPr>
            <w:tcW w:w="708" w:type="dxa"/>
            <w:shd w:val="clear" w:color="auto" w:fill="EDF2F8"/>
            <w:noWrap/>
            <w:hideMark/>
          </w:tcPr>
          <w:p w14:paraId="07C470D4"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162929EB" w14:textId="77777777" w:rsidR="00D57B5A" w:rsidRPr="00FF5D62" w:rsidRDefault="00D57B5A" w:rsidP="00FF5D62">
            <w:pPr>
              <w:spacing w:after="0" w:line="240" w:lineRule="auto"/>
              <w:jc w:val="center"/>
              <w:rPr>
                <w:rFonts w:eastAsia="Times New Roman" w:cs="Calibri"/>
                <w:lang w:eastAsia="tr-TR"/>
              </w:rPr>
            </w:pPr>
            <w:r w:rsidRPr="00FF5D62">
              <w:rPr>
                <w:rFonts w:eastAsia="Times New Roman" w:cs="Calibri"/>
                <w:lang w:eastAsia="tr-TR"/>
              </w:rPr>
              <w:t>YE-UE-BE</w:t>
            </w:r>
          </w:p>
        </w:tc>
      </w:tr>
    </w:tbl>
    <w:p w14:paraId="7A4639B9" w14:textId="77777777" w:rsidR="004548CA" w:rsidRDefault="004548CA" w:rsidP="009014DB">
      <w:pPr>
        <w:tabs>
          <w:tab w:val="left" w:pos="284"/>
          <w:tab w:val="left" w:pos="567"/>
        </w:tabs>
        <w:spacing w:after="0" w:line="360" w:lineRule="auto"/>
        <w:ind w:left="210"/>
        <w:contextualSpacing/>
        <w:jc w:val="both"/>
        <w:outlineLvl w:val="2"/>
        <w:rPr>
          <w:rFonts w:cs="Calibri"/>
          <w:b/>
        </w:rPr>
      </w:pPr>
    </w:p>
    <w:p w14:paraId="732169E9" w14:textId="77777777" w:rsidR="00C017C7" w:rsidRDefault="00C017C7" w:rsidP="009014DB">
      <w:pPr>
        <w:tabs>
          <w:tab w:val="left" w:pos="284"/>
          <w:tab w:val="left" w:pos="567"/>
        </w:tabs>
        <w:spacing w:after="0" w:line="360" w:lineRule="auto"/>
        <w:ind w:left="210"/>
        <w:contextualSpacing/>
        <w:jc w:val="both"/>
        <w:outlineLvl w:val="2"/>
        <w:rPr>
          <w:rFonts w:cs="Calibri"/>
          <w:b/>
        </w:rPr>
      </w:pPr>
    </w:p>
    <w:p w14:paraId="63E90BA6" w14:textId="77777777" w:rsidR="00644FA2"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4" w:name="_Toc341948411"/>
      <w:bookmarkStart w:id="15" w:name="_Toc372808754"/>
      <w:r w:rsidRPr="004C1F74">
        <w:rPr>
          <w:rFonts w:cs="Calibri"/>
          <w:b/>
          <w:color w:val="FFFFFF"/>
        </w:rPr>
        <w:t>ÖĞRENME VE ÖĞRETME YÖNTEMLERİ</w:t>
      </w:r>
      <w:bookmarkEnd w:id="14"/>
      <w:bookmarkEnd w:id="15"/>
    </w:p>
    <w:p w14:paraId="7E70D0D1" w14:textId="77777777" w:rsidR="00673977" w:rsidRDefault="00673977" w:rsidP="00346F5C">
      <w:pPr>
        <w:spacing w:line="240" w:lineRule="auto"/>
        <w:jc w:val="both"/>
        <w:rPr>
          <w:rFonts w:cs="Calibri"/>
        </w:rPr>
      </w:pPr>
    </w:p>
    <w:p w14:paraId="4907E93F" w14:textId="77777777" w:rsidR="00346F5C" w:rsidRPr="004C1F74" w:rsidRDefault="001B29A5" w:rsidP="00346F5C">
      <w:pPr>
        <w:spacing w:line="240" w:lineRule="auto"/>
        <w:jc w:val="both"/>
        <w:rPr>
          <w:rFonts w:cs="Calibri"/>
        </w:rPr>
      </w:pPr>
      <w:r w:rsidRPr="004C1F74">
        <w:rPr>
          <w:rFonts w:cs="Calibri"/>
        </w:rPr>
        <w:t xml:space="preserve">TUKMOS </w:t>
      </w:r>
      <w:r w:rsidR="00346F5C" w:rsidRPr="004C1F74">
        <w:rPr>
          <w:rFonts w:cs="Calibri"/>
        </w:rPr>
        <w:t xml:space="preserve">tarafından </w:t>
      </w:r>
      <w:r w:rsidR="00346F5C" w:rsidRPr="004C1F74">
        <w:rPr>
          <w:rFonts w:cs="Calibri"/>
          <w:color w:val="000000"/>
        </w:rPr>
        <w:t>önerilen</w:t>
      </w:r>
      <w:r w:rsidR="00346F5C" w:rsidRPr="004C1F74">
        <w:rPr>
          <w:rFonts w:cs="Calibri"/>
        </w:rPr>
        <w:t xml:space="preserve"> öğrenme ve öğretme yöntemleri üçe ayrılmaktadır: “</w:t>
      </w:r>
      <w:r w:rsidR="00346F5C" w:rsidRPr="004C1F74">
        <w:rPr>
          <w:rFonts w:cs="Calibri"/>
          <w:b/>
        </w:rPr>
        <w:t xml:space="preserve">Yapılandırılmış Eğitim Etkinlikleri” (YE), “Uygulamalı Eğitim Etkinlikleri” (UE) </w:t>
      </w:r>
      <w:r w:rsidR="00346F5C" w:rsidRPr="004C1F74">
        <w:rPr>
          <w:rFonts w:cs="Calibri"/>
        </w:rPr>
        <w:t>ve</w:t>
      </w:r>
      <w:r w:rsidR="00346F5C" w:rsidRPr="004C1F74">
        <w:rPr>
          <w:rFonts w:cs="Calibri"/>
          <w:b/>
        </w:rPr>
        <w:t xml:space="preserve"> “Bağımsız ve Keşfederek Öğrenme Etkinlikleri” (BE). </w:t>
      </w:r>
    </w:p>
    <w:p w14:paraId="4F8BF186" w14:textId="77777777" w:rsidR="00965FE0" w:rsidRPr="004C1F74" w:rsidRDefault="00346F5C" w:rsidP="00AE5F19">
      <w:pPr>
        <w:pStyle w:val="Balk2"/>
        <w:numPr>
          <w:ilvl w:val="1"/>
          <w:numId w:val="10"/>
        </w:numPr>
        <w:rPr>
          <w:rFonts w:ascii="Calibri" w:hAnsi="Calibri" w:cs="Calibri"/>
          <w:b w:val="0"/>
          <w:sz w:val="22"/>
          <w:szCs w:val="22"/>
        </w:rPr>
      </w:pPr>
      <w:bookmarkStart w:id="16" w:name="_Toc342891477"/>
      <w:bookmarkStart w:id="17" w:name="_Toc372808755"/>
      <w:r w:rsidRPr="004C1F74">
        <w:rPr>
          <w:rFonts w:ascii="Calibri" w:hAnsi="Calibri" w:cs="Calibri"/>
          <w:b w:val="0"/>
          <w:sz w:val="22"/>
          <w:szCs w:val="22"/>
        </w:rPr>
        <w:t>Yapılandırılmış Eğitim Etkinlikleri (YE)</w:t>
      </w:r>
      <w:bookmarkEnd w:id="16"/>
      <w:bookmarkEnd w:id="17"/>
    </w:p>
    <w:p w14:paraId="46BD8123" w14:textId="77777777" w:rsidR="00DB38CB" w:rsidRPr="004C1F74" w:rsidRDefault="00346F5C" w:rsidP="00AE5F19">
      <w:pPr>
        <w:pStyle w:val="Balk3"/>
        <w:numPr>
          <w:ilvl w:val="2"/>
          <w:numId w:val="10"/>
        </w:numPr>
        <w:rPr>
          <w:rFonts w:ascii="Calibri" w:hAnsi="Calibri" w:cs="Calibri"/>
          <w:sz w:val="22"/>
          <w:szCs w:val="22"/>
        </w:rPr>
      </w:pPr>
      <w:bookmarkStart w:id="18" w:name="_Toc372808756"/>
      <w:r w:rsidRPr="004C1F74">
        <w:rPr>
          <w:rFonts w:ascii="Calibri" w:hAnsi="Calibri" w:cs="Calibri"/>
          <w:sz w:val="22"/>
          <w:szCs w:val="22"/>
        </w:rPr>
        <w:t>Sunum</w:t>
      </w:r>
      <w:bookmarkEnd w:id="18"/>
    </w:p>
    <w:p w14:paraId="6F100549" w14:textId="77777777" w:rsidR="00965FE0" w:rsidRPr="004C1F74" w:rsidRDefault="00346F5C" w:rsidP="00CB4D18">
      <w:pPr>
        <w:ind w:left="2410"/>
        <w:jc w:val="both"/>
        <w:rPr>
          <w:rFonts w:cs="Calibri"/>
        </w:rPr>
      </w:pPr>
      <w:r w:rsidRPr="004C1F74">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54A7BF19" w14:textId="77777777" w:rsidR="00DB38CB" w:rsidRPr="004C1F74" w:rsidRDefault="00346F5C" w:rsidP="00AE5F19">
      <w:pPr>
        <w:pStyle w:val="Balk3"/>
        <w:numPr>
          <w:ilvl w:val="2"/>
          <w:numId w:val="10"/>
        </w:numPr>
        <w:rPr>
          <w:rFonts w:ascii="Calibri" w:hAnsi="Calibri" w:cs="Calibri"/>
          <w:sz w:val="22"/>
          <w:szCs w:val="22"/>
        </w:rPr>
      </w:pPr>
      <w:bookmarkStart w:id="19" w:name="_Toc372808757"/>
      <w:r w:rsidRPr="004C1F74">
        <w:rPr>
          <w:rFonts w:ascii="Calibri" w:hAnsi="Calibri" w:cs="Calibri"/>
          <w:sz w:val="22"/>
          <w:szCs w:val="22"/>
        </w:rPr>
        <w:t>Seminer</w:t>
      </w:r>
      <w:bookmarkEnd w:id="19"/>
    </w:p>
    <w:p w14:paraId="425B0C68" w14:textId="77777777" w:rsidR="00DB38CB" w:rsidRPr="004C1F74" w:rsidRDefault="00346F5C" w:rsidP="00CB4D18">
      <w:pPr>
        <w:ind w:left="2410"/>
        <w:jc w:val="both"/>
        <w:rPr>
          <w:rFonts w:cs="Calibri"/>
        </w:rPr>
      </w:pPr>
      <w:r w:rsidRPr="004C1F74">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39F7C1F5" w14:textId="77777777" w:rsidR="00DB38CB" w:rsidRPr="004C1F74" w:rsidRDefault="00346F5C" w:rsidP="00AE5F19">
      <w:pPr>
        <w:pStyle w:val="Balk3"/>
        <w:numPr>
          <w:ilvl w:val="2"/>
          <w:numId w:val="10"/>
        </w:numPr>
        <w:rPr>
          <w:rFonts w:ascii="Calibri" w:hAnsi="Calibri" w:cs="Calibri"/>
          <w:sz w:val="22"/>
          <w:szCs w:val="22"/>
        </w:rPr>
      </w:pPr>
      <w:bookmarkStart w:id="20" w:name="_Toc372808758"/>
      <w:r w:rsidRPr="004C1F74">
        <w:rPr>
          <w:rFonts w:ascii="Calibri" w:hAnsi="Calibri" w:cs="Calibri"/>
          <w:sz w:val="22"/>
          <w:szCs w:val="22"/>
        </w:rPr>
        <w:lastRenderedPageBreak/>
        <w:t>Olgu tartışması</w:t>
      </w:r>
      <w:bookmarkEnd w:id="20"/>
    </w:p>
    <w:p w14:paraId="70D8951D" w14:textId="77777777" w:rsidR="00965FE0" w:rsidRPr="004C1F74" w:rsidRDefault="00346F5C" w:rsidP="00CB4D18">
      <w:pPr>
        <w:ind w:left="2410"/>
        <w:jc w:val="both"/>
        <w:rPr>
          <w:rFonts w:cs="Calibri"/>
        </w:rPr>
      </w:pPr>
      <w:r w:rsidRPr="004C1F74">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Olgunun/ların basamaklı olarak sunulması ve her basamak için fikir üretilmesi ile sürdürülür. Eğitici her basamakta doğru bilgiyi verir ve doğru kararı açıklar.</w:t>
      </w:r>
    </w:p>
    <w:p w14:paraId="3FDD73D2" w14:textId="77777777" w:rsidR="00DB38CB" w:rsidRPr="004C1F74" w:rsidRDefault="00346F5C" w:rsidP="00AE5F19">
      <w:pPr>
        <w:pStyle w:val="Balk3"/>
        <w:numPr>
          <w:ilvl w:val="2"/>
          <w:numId w:val="10"/>
        </w:numPr>
        <w:rPr>
          <w:rFonts w:ascii="Calibri" w:hAnsi="Calibri" w:cs="Calibri"/>
          <w:sz w:val="22"/>
          <w:szCs w:val="22"/>
        </w:rPr>
      </w:pPr>
      <w:bookmarkStart w:id="21" w:name="_Toc372808759"/>
      <w:r w:rsidRPr="004C1F74">
        <w:rPr>
          <w:rFonts w:ascii="Calibri" w:hAnsi="Calibri" w:cs="Calibri"/>
          <w:sz w:val="22"/>
          <w:szCs w:val="22"/>
        </w:rPr>
        <w:t>Makale tartışması</w:t>
      </w:r>
      <w:bookmarkEnd w:id="21"/>
    </w:p>
    <w:p w14:paraId="2DB1038D" w14:textId="77777777" w:rsidR="00965FE0" w:rsidRPr="004C1F74" w:rsidRDefault="00346F5C" w:rsidP="00CB4D18">
      <w:pPr>
        <w:ind w:left="2410"/>
        <w:jc w:val="both"/>
        <w:rPr>
          <w:rFonts w:cs="Calibri"/>
          <w:bCs/>
        </w:rPr>
      </w:pPr>
      <w:r w:rsidRPr="004C1F74">
        <w:rPr>
          <w:rFonts w:cs="Calibri"/>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7AE1FDE7" w14:textId="77777777" w:rsidR="00DB38CB" w:rsidRPr="004C1F74" w:rsidRDefault="00346F5C" w:rsidP="00AE5F19">
      <w:pPr>
        <w:pStyle w:val="Balk3"/>
        <w:numPr>
          <w:ilvl w:val="2"/>
          <w:numId w:val="10"/>
        </w:numPr>
        <w:rPr>
          <w:rFonts w:ascii="Calibri" w:hAnsi="Calibri" w:cs="Calibri"/>
          <w:sz w:val="22"/>
          <w:szCs w:val="22"/>
        </w:rPr>
      </w:pPr>
      <w:bookmarkStart w:id="22" w:name="_Toc372808760"/>
      <w:r w:rsidRPr="004C1F74">
        <w:rPr>
          <w:rFonts w:ascii="Calibri" w:hAnsi="Calibri" w:cs="Calibri"/>
          <w:sz w:val="22"/>
          <w:szCs w:val="22"/>
        </w:rPr>
        <w:t>Dosya tartışması</w:t>
      </w:r>
      <w:bookmarkEnd w:id="22"/>
    </w:p>
    <w:p w14:paraId="4AD68446" w14:textId="77777777" w:rsidR="00965FE0" w:rsidRPr="004C1F74" w:rsidRDefault="00346F5C" w:rsidP="00CB4D18">
      <w:pPr>
        <w:ind w:left="2410"/>
        <w:jc w:val="both"/>
        <w:rPr>
          <w:rFonts w:cs="Calibri"/>
        </w:rPr>
      </w:pPr>
      <w:r w:rsidRPr="004C1F74">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229D46ED" w14:textId="77777777" w:rsidR="00DB38CB" w:rsidRPr="004C1F74" w:rsidRDefault="00346F5C" w:rsidP="00AE5F19">
      <w:pPr>
        <w:pStyle w:val="Balk3"/>
        <w:numPr>
          <w:ilvl w:val="2"/>
          <w:numId w:val="10"/>
        </w:numPr>
        <w:rPr>
          <w:rFonts w:ascii="Calibri" w:hAnsi="Calibri" w:cs="Calibri"/>
          <w:sz w:val="22"/>
          <w:szCs w:val="22"/>
        </w:rPr>
      </w:pPr>
      <w:bookmarkStart w:id="23" w:name="_Toc372808761"/>
      <w:r w:rsidRPr="004C1F74">
        <w:rPr>
          <w:rFonts w:ascii="Calibri" w:hAnsi="Calibri" w:cs="Calibri"/>
          <w:sz w:val="22"/>
          <w:szCs w:val="22"/>
        </w:rPr>
        <w:t>Konsey</w:t>
      </w:r>
      <w:bookmarkEnd w:id="23"/>
    </w:p>
    <w:p w14:paraId="06B6AF3E" w14:textId="77777777" w:rsidR="00965FE0" w:rsidRPr="004C1F74" w:rsidRDefault="00346F5C" w:rsidP="00CB4D18">
      <w:pPr>
        <w:ind w:left="2410"/>
        <w:jc w:val="both"/>
        <w:rPr>
          <w:rFonts w:cs="Calibri"/>
        </w:rPr>
      </w:pPr>
      <w:r w:rsidRPr="004C1F74">
        <w:rPr>
          <w:rFonts w:cs="Calibri"/>
        </w:rPr>
        <w:t xml:space="preserve">Olgunun/ların farklı disiplinler ile birlikte değerlendirilmesi sürecidir. Olgunun sık görünürlüğünden çok karmaşık olması öğrencinin karmaşık durumlarda farklı disiplinlerin farklı bakış açılarını algılamasını sağlar. </w:t>
      </w:r>
    </w:p>
    <w:p w14:paraId="296D9965" w14:textId="77777777" w:rsidR="00DB38CB" w:rsidRPr="004C1F74" w:rsidRDefault="00346F5C" w:rsidP="00AE5F19">
      <w:pPr>
        <w:pStyle w:val="Balk3"/>
        <w:numPr>
          <w:ilvl w:val="2"/>
          <w:numId w:val="10"/>
        </w:numPr>
        <w:rPr>
          <w:rFonts w:ascii="Calibri" w:hAnsi="Calibri" w:cs="Calibri"/>
          <w:sz w:val="22"/>
          <w:szCs w:val="22"/>
        </w:rPr>
      </w:pPr>
      <w:bookmarkStart w:id="24" w:name="_Toc372808762"/>
      <w:r w:rsidRPr="004C1F74">
        <w:rPr>
          <w:rFonts w:ascii="Calibri" w:hAnsi="Calibri" w:cs="Calibri"/>
          <w:sz w:val="22"/>
          <w:szCs w:val="22"/>
        </w:rPr>
        <w:t>Kurs</w:t>
      </w:r>
      <w:bookmarkEnd w:id="24"/>
    </w:p>
    <w:p w14:paraId="6CA2702F" w14:textId="77777777" w:rsidR="00346F5C" w:rsidRDefault="00346F5C" w:rsidP="00CB4D18">
      <w:pPr>
        <w:ind w:left="2410"/>
        <w:jc w:val="both"/>
        <w:rPr>
          <w:rFonts w:cs="Calibri"/>
        </w:rPr>
      </w:pPr>
      <w:r w:rsidRPr="004C1F74">
        <w:rPr>
          <w:rFonts w:cs="Calibri"/>
        </w:rPr>
        <w:t xml:space="preserve">Bir konu hakkında belli bir amaca ulaşmak için düzenlenmiş birden fazla oturumda gerçekleştirilen bir eğitim etkinliğidir. Amaç genellikle bir veya birkaç klinik veya girişimsel yetkinliğin edinilmesidir. Kurs </w:t>
      </w:r>
      <w:r w:rsidRPr="004C1F74">
        <w:rPr>
          <w:rFonts w:cs="Calibri"/>
        </w:rPr>
        <w:lastRenderedPageBreak/>
        <w:t>süresince sunumlar, küçük grup çalışmaları, uygulama eğitimleri birbiri ile uyum içinde gerçekleştirilir.</w:t>
      </w:r>
    </w:p>
    <w:p w14:paraId="2EB6B9A1" w14:textId="77777777" w:rsidR="004C1F74" w:rsidRPr="0006109E" w:rsidRDefault="004C1F74" w:rsidP="0006109E">
      <w:pPr>
        <w:pStyle w:val="Balk3"/>
        <w:numPr>
          <w:ilvl w:val="2"/>
          <w:numId w:val="10"/>
        </w:numPr>
        <w:spacing w:before="0" w:after="0" w:line="360" w:lineRule="auto"/>
        <w:jc w:val="both"/>
        <w:rPr>
          <w:rFonts w:ascii="Calibri" w:hAnsi="Calibri" w:cs="Calibri"/>
          <w:sz w:val="22"/>
          <w:szCs w:val="22"/>
        </w:rPr>
      </w:pPr>
      <w:bookmarkStart w:id="25" w:name="_Toc350961903"/>
      <w:bookmarkStart w:id="26" w:name="_Toc372808763"/>
      <w:r w:rsidRPr="00A932EA">
        <w:rPr>
          <w:rFonts w:ascii="Calibri" w:hAnsi="Calibri" w:cs="Calibri"/>
          <w:sz w:val="22"/>
          <w:szCs w:val="22"/>
        </w:rPr>
        <w:t>Diğer</w:t>
      </w:r>
      <w:bookmarkEnd w:id="25"/>
      <w:bookmarkEnd w:id="26"/>
    </w:p>
    <w:p w14:paraId="32FC2763" w14:textId="77777777" w:rsidR="00BA38EA" w:rsidRPr="004C1F74" w:rsidRDefault="00346F5C" w:rsidP="00AE5F19">
      <w:pPr>
        <w:pStyle w:val="Balk2"/>
        <w:numPr>
          <w:ilvl w:val="1"/>
          <w:numId w:val="10"/>
        </w:numPr>
        <w:rPr>
          <w:rFonts w:ascii="Calibri" w:hAnsi="Calibri" w:cs="Calibri"/>
          <w:b w:val="0"/>
          <w:sz w:val="22"/>
          <w:szCs w:val="22"/>
        </w:rPr>
      </w:pPr>
      <w:bookmarkStart w:id="27" w:name="_Toc342891478"/>
      <w:bookmarkStart w:id="28" w:name="_Toc372808764"/>
      <w:r w:rsidRPr="004C1F74">
        <w:rPr>
          <w:rFonts w:ascii="Calibri" w:hAnsi="Calibri" w:cs="Calibri"/>
          <w:b w:val="0"/>
          <w:sz w:val="22"/>
          <w:szCs w:val="22"/>
        </w:rPr>
        <w:t>Uygulamalı Eğitim Etkinlikleri (UE)</w:t>
      </w:r>
      <w:bookmarkEnd w:id="27"/>
      <w:bookmarkEnd w:id="28"/>
    </w:p>
    <w:p w14:paraId="0E7FC8E6" w14:textId="77777777" w:rsidR="00BA38EA" w:rsidRPr="004C1F74" w:rsidRDefault="00346F5C" w:rsidP="00AE5F19">
      <w:pPr>
        <w:pStyle w:val="Balk3"/>
        <w:numPr>
          <w:ilvl w:val="2"/>
          <w:numId w:val="10"/>
        </w:numPr>
        <w:rPr>
          <w:rFonts w:ascii="Calibri" w:hAnsi="Calibri" w:cs="Calibri"/>
          <w:sz w:val="22"/>
          <w:szCs w:val="22"/>
        </w:rPr>
      </w:pPr>
      <w:bookmarkStart w:id="29" w:name="_Toc372808765"/>
      <w:r w:rsidRPr="004C1F74">
        <w:rPr>
          <w:rFonts w:ascii="Calibri" w:hAnsi="Calibri" w:cs="Calibri"/>
          <w:sz w:val="22"/>
          <w:szCs w:val="22"/>
        </w:rPr>
        <w:t>Yatan hasta bakımı</w:t>
      </w:r>
      <w:bookmarkEnd w:id="29"/>
    </w:p>
    <w:p w14:paraId="574AE16A" w14:textId="77777777" w:rsidR="00DB38CB" w:rsidRPr="004C1F74" w:rsidRDefault="00276666" w:rsidP="0066611B">
      <w:pPr>
        <w:pStyle w:val="ListeParagraf"/>
        <w:numPr>
          <w:ilvl w:val="3"/>
          <w:numId w:val="10"/>
        </w:numPr>
        <w:rPr>
          <w:rFonts w:cs="Calibri"/>
        </w:rPr>
      </w:pPr>
      <w:r w:rsidRPr="004C1F74">
        <w:rPr>
          <w:rFonts w:cs="Calibri"/>
        </w:rPr>
        <w:t>Vizit</w:t>
      </w:r>
    </w:p>
    <w:p w14:paraId="6EB692BF" w14:textId="77777777" w:rsidR="00BA38EA" w:rsidRPr="004C1F74" w:rsidRDefault="00346F5C" w:rsidP="00CB4D18">
      <w:pPr>
        <w:ind w:left="3544"/>
        <w:jc w:val="both"/>
        <w:rPr>
          <w:rFonts w:cs="Calibri"/>
        </w:rPr>
      </w:pPr>
      <w:r w:rsidRPr="004C1F74">
        <w:rPr>
          <w:rFonts w:cs="Calibri"/>
          <w:bCs/>
        </w:rPr>
        <w:t>Farklı öğrenciler için farklı öğrenme ortamı oluşturan etkili bir eğitim yöntemidir. Hasta takibini yapan ve yapmayan öğrenciler vizitten farklı şekilde faydalanırlar. Hastayı takip eden öğrenci hasta takibi yaparak ve yaptıkları için geribildirim alarak öğrenir, diğer öğrenciler bu deneyimi izleyerek öğrenirler. Vizit klinikte görülen olguların hasta yanından çıktıktan sonra da tartışılması ve olgunun gerçek ortamda gözlemlenmesiyle öğrenmeyi sağlar.</w:t>
      </w:r>
      <w:r w:rsidRPr="004C1F74">
        <w:rPr>
          <w:rFonts w:cs="Calibri"/>
        </w:rPr>
        <w:t xml:space="preserve"> </w:t>
      </w:r>
    </w:p>
    <w:p w14:paraId="6D289129" w14:textId="77777777" w:rsidR="00DB38CB" w:rsidRPr="004C1F74" w:rsidRDefault="00276666" w:rsidP="0066611B">
      <w:pPr>
        <w:pStyle w:val="ListeParagraf"/>
        <w:numPr>
          <w:ilvl w:val="3"/>
          <w:numId w:val="10"/>
        </w:numPr>
        <w:rPr>
          <w:rFonts w:cs="Calibri"/>
        </w:rPr>
      </w:pPr>
      <w:r w:rsidRPr="004C1F74">
        <w:rPr>
          <w:rFonts w:cs="Calibri"/>
        </w:rPr>
        <w:t>Nöbet</w:t>
      </w:r>
    </w:p>
    <w:p w14:paraId="4855C1C3" w14:textId="77777777" w:rsidR="00BA38EA" w:rsidRPr="004C1F74" w:rsidRDefault="00346F5C" w:rsidP="00CB4D18">
      <w:pPr>
        <w:ind w:left="3544"/>
        <w:jc w:val="both"/>
        <w:rPr>
          <w:rFonts w:cs="Calibri"/>
          <w:b/>
        </w:rPr>
      </w:pPr>
      <w:r w:rsidRPr="004C1F74">
        <w:rPr>
          <w:rFonts w:cs="Calibri"/>
          <w:bCs/>
        </w:rPr>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14:paraId="1CF73706" w14:textId="77777777" w:rsidR="00DB38CB" w:rsidRPr="004C1F74" w:rsidRDefault="00276666" w:rsidP="0066611B">
      <w:pPr>
        <w:pStyle w:val="ListeParagraf"/>
        <w:numPr>
          <w:ilvl w:val="3"/>
          <w:numId w:val="10"/>
        </w:numPr>
        <w:rPr>
          <w:rFonts w:cs="Calibri"/>
        </w:rPr>
      </w:pPr>
      <w:r w:rsidRPr="004C1F74">
        <w:rPr>
          <w:rFonts w:cs="Calibri"/>
        </w:rPr>
        <w:t>Girişim</w:t>
      </w:r>
      <w:r w:rsidR="00346F5C" w:rsidRPr="004C1F74">
        <w:rPr>
          <w:rFonts w:cs="Calibri"/>
        </w:rPr>
        <w:t xml:space="preserve"> </w:t>
      </w:r>
    </w:p>
    <w:p w14:paraId="5306AB35" w14:textId="77777777" w:rsidR="00BA38EA" w:rsidRPr="004C1F74" w:rsidRDefault="00346F5C" w:rsidP="00CB4D18">
      <w:pPr>
        <w:ind w:left="3544"/>
        <w:jc w:val="both"/>
        <w:rPr>
          <w:rFonts w:cs="Calibri"/>
          <w:bCs/>
        </w:rPr>
      </w:pPr>
      <w:r w:rsidRPr="004C1F74">
        <w:rPr>
          <w:rFonts w:cs="Calibri"/>
          <w:bCs/>
        </w:rPr>
        <w:t>Tanı ve tedaviye yönelik tüm girişimler, eğitici tarafından gösterildikten sonra belli bir kılavuz eşliğinde basamak basamak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4C1F74">
        <w:rPr>
          <w:rFonts w:cs="Calibri"/>
          <w:bCs/>
        </w:rPr>
        <w:t>.</w:t>
      </w:r>
    </w:p>
    <w:p w14:paraId="41E2FBC7" w14:textId="77777777" w:rsidR="00DB38CB" w:rsidRPr="004C1F74" w:rsidRDefault="00276666" w:rsidP="0066611B">
      <w:pPr>
        <w:pStyle w:val="ListeParagraf"/>
        <w:numPr>
          <w:ilvl w:val="3"/>
          <w:numId w:val="10"/>
        </w:numPr>
        <w:rPr>
          <w:rFonts w:cs="Calibri"/>
        </w:rPr>
      </w:pPr>
      <w:r w:rsidRPr="004C1F74">
        <w:rPr>
          <w:rFonts w:cs="Calibri"/>
        </w:rPr>
        <w:lastRenderedPageBreak/>
        <w:t>Ameliyat</w:t>
      </w:r>
    </w:p>
    <w:p w14:paraId="3BE1CDDF" w14:textId="77777777" w:rsidR="00BA38EA" w:rsidRPr="004C1F74" w:rsidRDefault="00346F5C" w:rsidP="00CB4D18">
      <w:pPr>
        <w:ind w:left="3544"/>
        <w:jc w:val="both"/>
        <w:rPr>
          <w:rFonts w:cs="Calibri"/>
          <w:bCs/>
        </w:rPr>
      </w:pPr>
      <w:r w:rsidRPr="004C1F74">
        <w:rPr>
          <w:rFonts w:cs="Calibri"/>
          <w:bCs/>
        </w:rPr>
        <w:t xml:space="preserve"> 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14:paraId="60A3AFEA" w14:textId="77777777" w:rsidR="00DB38CB" w:rsidRPr="004C1F74" w:rsidRDefault="00346F5C" w:rsidP="00B7386B">
      <w:pPr>
        <w:pStyle w:val="Balk3"/>
        <w:numPr>
          <w:ilvl w:val="2"/>
          <w:numId w:val="10"/>
        </w:numPr>
        <w:rPr>
          <w:rFonts w:ascii="Calibri" w:hAnsi="Calibri" w:cs="Calibri"/>
          <w:sz w:val="22"/>
          <w:szCs w:val="22"/>
        </w:rPr>
      </w:pPr>
      <w:bookmarkStart w:id="30" w:name="_Toc372808766"/>
      <w:r w:rsidRPr="004C1F74">
        <w:rPr>
          <w:rFonts w:ascii="Calibri" w:hAnsi="Calibri" w:cs="Calibri"/>
          <w:sz w:val="22"/>
          <w:szCs w:val="22"/>
        </w:rPr>
        <w:t>Ayaktan hasta bakımı</w:t>
      </w:r>
      <w:bookmarkEnd w:id="30"/>
    </w:p>
    <w:p w14:paraId="02A07DED" w14:textId="77777777" w:rsidR="00346F5C" w:rsidRDefault="00346F5C" w:rsidP="00CB4D18">
      <w:pPr>
        <w:ind w:left="3544"/>
        <w:jc w:val="both"/>
        <w:rPr>
          <w:rFonts w:cs="Calibri"/>
          <w:bCs/>
        </w:rPr>
      </w:pPr>
      <w:r w:rsidRPr="004C1F74">
        <w:rPr>
          <w:rFonts w:cs="Calibri"/>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14:paraId="620B9F5F" w14:textId="77777777" w:rsidR="004C1F74" w:rsidRDefault="004C1F74" w:rsidP="004C1F74">
      <w:pPr>
        <w:pStyle w:val="Balk3"/>
        <w:numPr>
          <w:ilvl w:val="2"/>
          <w:numId w:val="10"/>
        </w:numPr>
        <w:spacing w:before="0" w:after="0" w:line="360" w:lineRule="auto"/>
        <w:jc w:val="both"/>
        <w:rPr>
          <w:rFonts w:ascii="Calibri" w:hAnsi="Calibri" w:cs="Calibri"/>
          <w:sz w:val="22"/>
          <w:szCs w:val="22"/>
        </w:rPr>
      </w:pPr>
      <w:bookmarkStart w:id="31" w:name="_Toc350961907"/>
      <w:bookmarkStart w:id="32" w:name="_Toc372808767"/>
      <w:r w:rsidRPr="00A932EA">
        <w:rPr>
          <w:rFonts w:ascii="Calibri" w:hAnsi="Calibri" w:cs="Calibri"/>
          <w:sz w:val="22"/>
          <w:szCs w:val="22"/>
        </w:rPr>
        <w:t>Diğer</w:t>
      </w:r>
      <w:bookmarkEnd w:id="31"/>
      <w:bookmarkEnd w:id="32"/>
    </w:p>
    <w:p w14:paraId="72EDFB25" w14:textId="77777777" w:rsidR="004C1F74" w:rsidRPr="004C1F74" w:rsidRDefault="004C1F74" w:rsidP="00CB4D18">
      <w:pPr>
        <w:ind w:left="3544"/>
        <w:jc w:val="both"/>
        <w:rPr>
          <w:rFonts w:cs="Calibri"/>
          <w:bCs/>
        </w:rPr>
      </w:pPr>
    </w:p>
    <w:p w14:paraId="2EC8A00C" w14:textId="77777777" w:rsidR="00965FE0" w:rsidRPr="004C1F74" w:rsidRDefault="00346F5C" w:rsidP="00B7386B">
      <w:pPr>
        <w:pStyle w:val="Balk2"/>
        <w:numPr>
          <w:ilvl w:val="1"/>
          <w:numId w:val="10"/>
        </w:numPr>
        <w:rPr>
          <w:rFonts w:ascii="Calibri" w:hAnsi="Calibri" w:cs="Calibri"/>
          <w:b w:val="0"/>
          <w:sz w:val="22"/>
          <w:szCs w:val="22"/>
        </w:rPr>
      </w:pPr>
      <w:bookmarkStart w:id="33" w:name="_Toc342891479"/>
      <w:bookmarkStart w:id="34" w:name="_Toc372808768"/>
      <w:r w:rsidRPr="004C1F74">
        <w:rPr>
          <w:rFonts w:ascii="Calibri" w:hAnsi="Calibri" w:cs="Calibri"/>
          <w:b w:val="0"/>
          <w:sz w:val="22"/>
          <w:szCs w:val="22"/>
        </w:rPr>
        <w:t>Bağımsız ve Keşfederek Öğrenme Etkinlikleri (BE)</w:t>
      </w:r>
      <w:bookmarkEnd w:id="33"/>
      <w:bookmarkEnd w:id="34"/>
    </w:p>
    <w:p w14:paraId="61B0AB86" w14:textId="77777777" w:rsidR="00DB38CB" w:rsidRPr="004C1F74" w:rsidRDefault="00346F5C" w:rsidP="00B7386B">
      <w:pPr>
        <w:pStyle w:val="Balk3"/>
        <w:numPr>
          <w:ilvl w:val="2"/>
          <w:numId w:val="10"/>
        </w:numPr>
        <w:rPr>
          <w:rFonts w:ascii="Calibri" w:hAnsi="Calibri" w:cs="Calibri"/>
          <w:sz w:val="22"/>
          <w:szCs w:val="22"/>
        </w:rPr>
      </w:pPr>
      <w:r w:rsidRPr="004C1F74">
        <w:rPr>
          <w:rFonts w:ascii="Calibri" w:hAnsi="Calibri" w:cs="Calibri"/>
          <w:sz w:val="22"/>
          <w:szCs w:val="22"/>
        </w:rPr>
        <w:t xml:space="preserve"> </w:t>
      </w:r>
      <w:bookmarkStart w:id="35" w:name="_Toc372808769"/>
      <w:r w:rsidRPr="004C1F74">
        <w:rPr>
          <w:rFonts w:ascii="Calibri" w:hAnsi="Calibri" w:cs="Calibri"/>
          <w:sz w:val="22"/>
          <w:szCs w:val="22"/>
        </w:rPr>
        <w:t>Yatan hasta takibi</w:t>
      </w:r>
      <w:bookmarkEnd w:id="35"/>
    </w:p>
    <w:p w14:paraId="51B1123D" w14:textId="77777777" w:rsidR="00965FE0" w:rsidRPr="004C1F74" w:rsidRDefault="00346F5C" w:rsidP="00CB4D18">
      <w:pPr>
        <w:ind w:left="2552"/>
        <w:jc w:val="both"/>
        <w:rPr>
          <w:rFonts w:cs="Calibri"/>
          <w:b/>
        </w:rPr>
      </w:pPr>
      <w:r w:rsidRPr="004C1F74">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111590D8" w14:textId="77777777" w:rsidR="00DB38CB" w:rsidRPr="004C1F74" w:rsidRDefault="00346F5C" w:rsidP="00B7386B">
      <w:pPr>
        <w:pStyle w:val="Balk3"/>
        <w:numPr>
          <w:ilvl w:val="2"/>
          <w:numId w:val="10"/>
        </w:numPr>
        <w:rPr>
          <w:rFonts w:ascii="Calibri" w:hAnsi="Calibri" w:cs="Calibri"/>
          <w:sz w:val="22"/>
          <w:szCs w:val="22"/>
        </w:rPr>
      </w:pPr>
      <w:bookmarkStart w:id="36" w:name="_Toc372808770"/>
      <w:r w:rsidRPr="004C1F74">
        <w:rPr>
          <w:rFonts w:ascii="Calibri" w:hAnsi="Calibri" w:cs="Calibri"/>
          <w:sz w:val="22"/>
          <w:szCs w:val="22"/>
        </w:rPr>
        <w:t>Ayaktan hasta/materyal takibi</w:t>
      </w:r>
      <w:bookmarkEnd w:id="36"/>
    </w:p>
    <w:p w14:paraId="03626A6A" w14:textId="77777777" w:rsidR="00965FE0" w:rsidRPr="004C1F74" w:rsidRDefault="00346F5C" w:rsidP="00CB4D18">
      <w:pPr>
        <w:ind w:left="2552"/>
        <w:jc w:val="both"/>
        <w:rPr>
          <w:rFonts w:cs="Calibri"/>
          <w:bCs/>
        </w:rPr>
      </w:pPr>
      <w:r w:rsidRPr="004C1F74">
        <w:rPr>
          <w:rFonts w:cs="Calibri"/>
          <w:bCs/>
        </w:rPr>
        <w:t>Ayaktan başvuran acil veya acil olmayan bir olgu hakkında gereken yetkinlik düzeyine erişmemiş bi</w:t>
      </w:r>
      <w:r w:rsidR="0006109E">
        <w:rPr>
          <w:rFonts w:cs="Calibri"/>
          <w:bCs/>
        </w:rPr>
        <w:t>r öğrencinin gözetim ve denetim</w:t>
      </w:r>
      <w:r w:rsidRPr="004C1F74">
        <w:rPr>
          <w:rFonts w:cs="Calibri"/>
          <w:bCs/>
        </w:rPr>
        <w:t xml:space="preserve"> gözlem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719923F8" w14:textId="77777777" w:rsidR="00DB38CB" w:rsidRPr="004C1F74" w:rsidRDefault="00346F5C" w:rsidP="00B7386B">
      <w:pPr>
        <w:pStyle w:val="Balk3"/>
        <w:numPr>
          <w:ilvl w:val="2"/>
          <w:numId w:val="10"/>
        </w:numPr>
        <w:rPr>
          <w:rFonts w:ascii="Calibri" w:hAnsi="Calibri" w:cs="Calibri"/>
          <w:sz w:val="22"/>
          <w:szCs w:val="22"/>
        </w:rPr>
      </w:pPr>
      <w:bookmarkStart w:id="37" w:name="_Toc372808771"/>
      <w:r w:rsidRPr="004C1F74">
        <w:rPr>
          <w:rFonts w:ascii="Calibri" w:hAnsi="Calibri" w:cs="Calibri"/>
          <w:sz w:val="22"/>
          <w:szCs w:val="22"/>
        </w:rPr>
        <w:lastRenderedPageBreak/>
        <w:t>Akran öğrenmesi</w:t>
      </w:r>
      <w:bookmarkEnd w:id="37"/>
    </w:p>
    <w:p w14:paraId="1B05DB87" w14:textId="77777777" w:rsidR="00965FE0" w:rsidRPr="004C1F74" w:rsidRDefault="00346F5C" w:rsidP="00CB4D18">
      <w:pPr>
        <w:ind w:left="2552"/>
        <w:jc w:val="both"/>
        <w:rPr>
          <w:rFonts w:cs="Calibri"/>
          <w:b/>
        </w:rPr>
      </w:pPr>
      <w:r w:rsidRPr="004C1F74">
        <w:rPr>
          <w:rFonts w:cs="Calibri"/>
          <w:bCs/>
        </w:rPr>
        <w:t>Öğrencinin bir olgunun çözümlenmesi veya bir girişimin uygulanması sırasında bir akranı ile tartışarak veya onu gözlemleyerek öğrenmesi sürecidir.</w:t>
      </w:r>
      <w:r w:rsidRPr="004C1F74">
        <w:rPr>
          <w:rFonts w:cs="Calibri"/>
          <w:b/>
        </w:rPr>
        <w:t xml:space="preserve"> </w:t>
      </w:r>
    </w:p>
    <w:p w14:paraId="4AC39C64" w14:textId="77777777" w:rsidR="00DB38CB" w:rsidRPr="004C1F74" w:rsidRDefault="00346F5C" w:rsidP="00B7386B">
      <w:pPr>
        <w:pStyle w:val="Balk3"/>
        <w:numPr>
          <w:ilvl w:val="2"/>
          <w:numId w:val="10"/>
        </w:numPr>
        <w:rPr>
          <w:rFonts w:ascii="Calibri" w:hAnsi="Calibri" w:cs="Calibri"/>
          <w:sz w:val="22"/>
          <w:szCs w:val="22"/>
        </w:rPr>
      </w:pPr>
      <w:bookmarkStart w:id="38" w:name="_Toc372808772"/>
      <w:r w:rsidRPr="004C1F74">
        <w:rPr>
          <w:rFonts w:ascii="Calibri" w:hAnsi="Calibri" w:cs="Calibri"/>
          <w:sz w:val="22"/>
          <w:szCs w:val="22"/>
        </w:rPr>
        <w:t>Literatür okuma</w:t>
      </w:r>
      <w:bookmarkEnd w:id="38"/>
    </w:p>
    <w:p w14:paraId="4D5373B5" w14:textId="77777777" w:rsidR="00965FE0" w:rsidRPr="004C1F74" w:rsidRDefault="00346F5C" w:rsidP="00CB4D18">
      <w:pPr>
        <w:ind w:left="2552"/>
        <w:jc w:val="both"/>
        <w:rPr>
          <w:rFonts w:cs="Calibri"/>
          <w:b/>
        </w:rPr>
      </w:pPr>
      <w:r w:rsidRPr="004C1F74">
        <w:rPr>
          <w:rFonts w:cs="Calibri"/>
          <w:bCs/>
        </w:rPr>
        <w:t xml:space="preserve">Öğrencinin öğrenme gereksinimi olan konularda literatür okuması ve klinik uygulama ile ilişkilendirmesi sürecidir. </w:t>
      </w:r>
    </w:p>
    <w:p w14:paraId="158AB641" w14:textId="77777777" w:rsidR="00DB38CB" w:rsidRPr="004C1F74" w:rsidRDefault="00346F5C" w:rsidP="00B7386B">
      <w:pPr>
        <w:pStyle w:val="Balk3"/>
        <w:numPr>
          <w:ilvl w:val="2"/>
          <w:numId w:val="10"/>
        </w:numPr>
        <w:rPr>
          <w:rFonts w:ascii="Calibri" w:hAnsi="Calibri" w:cs="Calibri"/>
          <w:sz w:val="22"/>
          <w:szCs w:val="22"/>
        </w:rPr>
      </w:pPr>
      <w:bookmarkStart w:id="39" w:name="_Toc372808773"/>
      <w:r w:rsidRPr="004C1F74">
        <w:rPr>
          <w:rFonts w:ascii="Calibri" w:hAnsi="Calibri" w:cs="Calibri"/>
          <w:sz w:val="22"/>
          <w:szCs w:val="22"/>
        </w:rPr>
        <w:t>Araştırma</w:t>
      </w:r>
      <w:bookmarkEnd w:id="39"/>
    </w:p>
    <w:p w14:paraId="057EAABE" w14:textId="77777777" w:rsidR="00965FE0" w:rsidRPr="004C1F74" w:rsidRDefault="00346F5C" w:rsidP="00CB4D18">
      <w:pPr>
        <w:ind w:left="2552"/>
        <w:jc w:val="both"/>
        <w:rPr>
          <w:rFonts w:cs="Calibri"/>
          <w:bCs/>
        </w:rPr>
      </w:pPr>
      <w:r w:rsidRPr="004C1F74">
        <w:rPr>
          <w:rFonts w:cs="Calibri"/>
          <w:bCs/>
        </w:rPr>
        <w:t>Öğrencinin bir konuda tek başına veya bir ekip ile araştırma tasarlaması ve bu sırada öğrenme gereksinimini belirleyerek bunu herhangi bir eğitim kaynağından tamamlaması sürecidir.</w:t>
      </w:r>
    </w:p>
    <w:p w14:paraId="6768E74E" w14:textId="77777777" w:rsidR="00DB38CB" w:rsidRPr="004C1F74" w:rsidRDefault="00346F5C" w:rsidP="00B7386B">
      <w:pPr>
        <w:pStyle w:val="Balk3"/>
        <w:numPr>
          <w:ilvl w:val="2"/>
          <w:numId w:val="10"/>
        </w:numPr>
        <w:rPr>
          <w:rFonts w:ascii="Calibri" w:hAnsi="Calibri" w:cs="Calibri"/>
          <w:sz w:val="22"/>
          <w:szCs w:val="22"/>
        </w:rPr>
      </w:pPr>
      <w:bookmarkStart w:id="40" w:name="_Toc372808774"/>
      <w:r w:rsidRPr="004C1F74">
        <w:rPr>
          <w:rFonts w:ascii="Calibri" w:hAnsi="Calibri" w:cs="Calibri"/>
          <w:sz w:val="22"/>
          <w:szCs w:val="22"/>
        </w:rPr>
        <w:t>Öğretme</w:t>
      </w:r>
      <w:bookmarkEnd w:id="40"/>
    </w:p>
    <w:p w14:paraId="166499DF" w14:textId="6EA3FA37" w:rsidR="004C1F74" w:rsidRDefault="00346F5C" w:rsidP="00406E7B">
      <w:pPr>
        <w:spacing w:after="0" w:line="360" w:lineRule="auto"/>
        <w:ind w:left="2552"/>
        <w:jc w:val="both"/>
        <w:rPr>
          <w:rFonts w:cs="Calibri"/>
          <w:bCs/>
        </w:rPr>
      </w:pPr>
      <w:r w:rsidRPr="004C1F74">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2C6FD0A3" w14:textId="77777777" w:rsidR="004C1F74" w:rsidRPr="00A932EA" w:rsidRDefault="004C1F74" w:rsidP="004C1F74">
      <w:pPr>
        <w:pStyle w:val="Balk3"/>
        <w:numPr>
          <w:ilvl w:val="2"/>
          <w:numId w:val="10"/>
        </w:numPr>
        <w:spacing w:before="0" w:after="0" w:line="360" w:lineRule="auto"/>
        <w:jc w:val="both"/>
        <w:rPr>
          <w:rFonts w:ascii="Calibri" w:hAnsi="Calibri" w:cs="Calibri"/>
          <w:sz w:val="22"/>
          <w:szCs w:val="22"/>
        </w:rPr>
      </w:pPr>
      <w:bookmarkStart w:id="41" w:name="_Toc350961915"/>
      <w:bookmarkStart w:id="42" w:name="_Toc372808775"/>
      <w:r w:rsidRPr="00A932EA">
        <w:rPr>
          <w:rFonts w:ascii="Calibri" w:hAnsi="Calibri" w:cs="Calibri"/>
          <w:sz w:val="22"/>
          <w:szCs w:val="22"/>
        </w:rPr>
        <w:t>Diğer</w:t>
      </w:r>
      <w:bookmarkEnd w:id="41"/>
      <w:bookmarkEnd w:id="42"/>
    </w:p>
    <w:p w14:paraId="58A3C1C6" w14:textId="22761041" w:rsidR="0040141E" w:rsidRDefault="0040141E" w:rsidP="006A4AB7">
      <w:pPr>
        <w:spacing w:after="0" w:line="360" w:lineRule="auto"/>
        <w:jc w:val="both"/>
        <w:rPr>
          <w:rFonts w:cs="Calibri"/>
          <w:bCs/>
        </w:rPr>
      </w:pPr>
    </w:p>
    <w:p w14:paraId="265A5ACB" w14:textId="77777777" w:rsidR="00406E7B" w:rsidRPr="004C1F74" w:rsidRDefault="00406E7B" w:rsidP="006A4AB7">
      <w:pPr>
        <w:spacing w:after="0" w:line="360" w:lineRule="auto"/>
        <w:jc w:val="both"/>
        <w:rPr>
          <w:rFonts w:cs="Calibri"/>
          <w:bCs/>
        </w:rPr>
      </w:pPr>
    </w:p>
    <w:p w14:paraId="1D4DAA7D" w14:textId="77777777" w:rsidR="009014DB" w:rsidRPr="00105873" w:rsidRDefault="00D317AB" w:rsidP="00105873">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43" w:name="_Toc372808776"/>
      <w:r>
        <w:rPr>
          <w:rFonts w:cs="Calibri"/>
          <w:b/>
          <w:color w:val="FFFFFF"/>
        </w:rPr>
        <w:t>EĞİTİM STANDART</w:t>
      </w:r>
      <w:r w:rsidR="009A295F" w:rsidRPr="004C1F74">
        <w:rPr>
          <w:rFonts w:cs="Calibri"/>
          <w:b/>
          <w:color w:val="FFFFFF"/>
        </w:rPr>
        <w:t>LARI</w:t>
      </w:r>
      <w:bookmarkEnd w:id="43"/>
    </w:p>
    <w:p w14:paraId="479243EB" w14:textId="77777777" w:rsidR="0027775A" w:rsidRPr="00820F97" w:rsidRDefault="00D22E1D" w:rsidP="00BE4D42">
      <w:pPr>
        <w:pStyle w:val="ColorfulList-Accent11"/>
        <w:numPr>
          <w:ilvl w:val="1"/>
          <w:numId w:val="21"/>
        </w:numPr>
        <w:tabs>
          <w:tab w:val="left" w:pos="1418"/>
        </w:tabs>
        <w:spacing w:line="360" w:lineRule="auto"/>
        <w:ind w:left="1418" w:hanging="644"/>
        <w:jc w:val="both"/>
        <w:rPr>
          <w:rFonts w:asciiTheme="majorHAnsi" w:hAnsiTheme="majorHAnsi" w:cstheme="majorHAnsi"/>
          <w:b/>
        </w:rPr>
      </w:pPr>
      <w:r w:rsidRPr="00820F97">
        <w:rPr>
          <w:rFonts w:asciiTheme="majorHAnsi" w:hAnsiTheme="majorHAnsi" w:cstheme="majorHAnsi"/>
          <w:b/>
        </w:rPr>
        <w:t xml:space="preserve">Eğitici </w:t>
      </w:r>
      <w:r w:rsidR="00CA1882" w:rsidRPr="00820F97">
        <w:rPr>
          <w:rFonts w:asciiTheme="majorHAnsi" w:hAnsiTheme="majorHAnsi" w:cstheme="majorHAnsi"/>
          <w:b/>
        </w:rPr>
        <w:t>Standartları</w:t>
      </w:r>
    </w:p>
    <w:p w14:paraId="5144654A" w14:textId="77777777" w:rsidR="006921BC" w:rsidRPr="00820F97" w:rsidRDefault="006921BC" w:rsidP="00F76714">
      <w:pPr>
        <w:pStyle w:val="Default"/>
        <w:pBdr>
          <w:top w:val="single" w:sz="4" w:space="1" w:color="auto"/>
          <w:left w:val="single" w:sz="4" w:space="4" w:color="auto"/>
          <w:bottom w:val="single" w:sz="4" w:space="1" w:color="auto"/>
          <w:right w:val="single" w:sz="4" w:space="4" w:color="auto"/>
        </w:pBdr>
        <w:ind w:left="142"/>
        <w:rPr>
          <w:rFonts w:asciiTheme="majorHAnsi" w:hAnsiTheme="majorHAnsi" w:cstheme="majorHAnsi"/>
          <w:color w:val="353535"/>
          <w:sz w:val="22"/>
          <w:szCs w:val="22"/>
        </w:rPr>
      </w:pPr>
      <w:r w:rsidRPr="00820F97">
        <w:rPr>
          <w:rFonts w:asciiTheme="majorHAnsi" w:eastAsia="Times New Roman" w:hAnsiTheme="majorHAnsi" w:cstheme="majorHAnsi"/>
          <w:sz w:val="22"/>
          <w:szCs w:val="22"/>
        </w:rPr>
        <w:t>-</w:t>
      </w:r>
      <w:r w:rsidR="00F76714" w:rsidRPr="00820F97">
        <w:rPr>
          <w:rFonts w:asciiTheme="majorHAnsi" w:eastAsia="Times New Roman" w:hAnsiTheme="majorHAnsi" w:cstheme="majorHAnsi"/>
          <w:sz w:val="22"/>
          <w:szCs w:val="22"/>
        </w:rPr>
        <w:t xml:space="preserve">EN AZ BİRİ </w:t>
      </w:r>
      <w:r w:rsidRPr="00820F97">
        <w:rPr>
          <w:rFonts w:asciiTheme="majorHAnsi" w:eastAsia="Times New Roman" w:hAnsiTheme="majorHAnsi" w:cstheme="majorHAnsi"/>
          <w:sz w:val="22"/>
          <w:szCs w:val="22"/>
        </w:rPr>
        <w:t xml:space="preserve">EN AZ </w:t>
      </w:r>
      <w:r w:rsidR="00F76714" w:rsidRPr="00820F97">
        <w:rPr>
          <w:rFonts w:asciiTheme="majorHAnsi" w:eastAsia="Times New Roman" w:hAnsiTheme="majorHAnsi" w:cstheme="majorHAnsi"/>
          <w:sz w:val="22"/>
          <w:szCs w:val="22"/>
        </w:rPr>
        <w:t>DOÇENT UNVANINA SAHİP EN AZ İKİ EĞİTİCİ BULUNMALIDIR.</w:t>
      </w:r>
      <w:r w:rsidR="00F76714" w:rsidRPr="00820F97">
        <w:rPr>
          <w:rFonts w:asciiTheme="majorHAnsi" w:hAnsiTheme="majorHAnsi" w:cstheme="majorHAnsi"/>
          <w:color w:val="353535"/>
          <w:sz w:val="22"/>
          <w:szCs w:val="22"/>
        </w:rPr>
        <w:t xml:space="preserve"> </w:t>
      </w:r>
    </w:p>
    <w:p w14:paraId="47EE9655" w14:textId="77777777" w:rsidR="00F76714" w:rsidRPr="00820F97" w:rsidRDefault="006921BC" w:rsidP="00F76714">
      <w:pPr>
        <w:pStyle w:val="Default"/>
        <w:pBdr>
          <w:top w:val="single" w:sz="4" w:space="1" w:color="auto"/>
          <w:left w:val="single" w:sz="4" w:space="4" w:color="auto"/>
          <w:bottom w:val="single" w:sz="4" w:space="1" w:color="auto"/>
          <w:right w:val="single" w:sz="4" w:space="4" w:color="auto"/>
        </w:pBdr>
        <w:ind w:left="142"/>
        <w:rPr>
          <w:rFonts w:asciiTheme="majorHAnsi" w:eastAsia="Times New Roman" w:hAnsiTheme="majorHAnsi" w:cstheme="majorHAnsi"/>
          <w:sz w:val="22"/>
          <w:szCs w:val="22"/>
          <w:lang w:eastAsia="en-GB"/>
        </w:rPr>
      </w:pPr>
      <w:r w:rsidRPr="00820F97">
        <w:rPr>
          <w:rFonts w:asciiTheme="majorHAnsi" w:hAnsiTheme="majorHAnsi" w:cstheme="majorHAnsi"/>
          <w:color w:val="353535"/>
          <w:sz w:val="22"/>
          <w:szCs w:val="22"/>
        </w:rPr>
        <w:t>-</w:t>
      </w:r>
      <w:r w:rsidR="00F76714" w:rsidRPr="00820F97">
        <w:rPr>
          <w:rFonts w:asciiTheme="majorHAnsi" w:hAnsiTheme="majorHAnsi" w:cstheme="majorHAnsi"/>
          <w:color w:val="353535"/>
          <w:sz w:val="22"/>
          <w:szCs w:val="22"/>
        </w:rPr>
        <w:t>Eğitime kabul edilecek uzmanlık öğrencisi sayısı ise her eğitici başına üç uzmanlık öğrencisini geçmemelidir.</w:t>
      </w:r>
    </w:p>
    <w:p w14:paraId="270A1B8A" w14:textId="77777777" w:rsidR="00F76714" w:rsidRDefault="00F76714" w:rsidP="00F76714">
      <w:pPr>
        <w:pStyle w:val="ListeParagraf"/>
        <w:spacing w:after="0" w:line="240" w:lineRule="auto"/>
        <w:ind w:left="360"/>
        <w:jc w:val="both"/>
        <w:rPr>
          <w:rFonts w:eastAsia="Times New Roman" w:cs="Calibri"/>
          <w:color w:val="000000"/>
          <w:lang w:eastAsia="tr-TR"/>
        </w:rPr>
      </w:pPr>
    </w:p>
    <w:p w14:paraId="35F115DD" w14:textId="77777777" w:rsidR="00D22E1D" w:rsidRDefault="00D22E1D"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Mekan </w:t>
      </w:r>
      <w:r w:rsidR="00D317AB">
        <w:rPr>
          <w:rFonts w:cs="Calibri"/>
          <w:b/>
        </w:rPr>
        <w:t xml:space="preserve">ve Donanım </w:t>
      </w:r>
      <w:r w:rsidR="00CA1882" w:rsidRPr="004C1F74">
        <w:rPr>
          <w:rFonts w:cs="Calibri"/>
          <w:b/>
        </w:rPr>
        <w:t>Standar</w:t>
      </w:r>
      <w:r w:rsidR="005227F8" w:rsidRPr="004C1F74">
        <w:rPr>
          <w:rFonts w:cs="Calibri"/>
          <w:b/>
        </w:rPr>
        <w:t>t</w:t>
      </w:r>
      <w:r w:rsidR="00CA1882" w:rsidRPr="004C1F74">
        <w:rPr>
          <w:rFonts w:cs="Calibri"/>
          <w:b/>
        </w:rPr>
        <w:t>ları</w:t>
      </w:r>
    </w:p>
    <w:tbl>
      <w:tblPr>
        <w:tblW w:w="8842" w:type="dxa"/>
        <w:tblInd w:w="57" w:type="dxa"/>
        <w:tblCellMar>
          <w:left w:w="70" w:type="dxa"/>
          <w:right w:w="70" w:type="dxa"/>
        </w:tblCellMar>
        <w:tblLook w:val="04A0" w:firstRow="1" w:lastRow="0" w:firstColumn="1" w:lastColumn="0" w:noHBand="0" w:noVBand="1"/>
      </w:tblPr>
      <w:tblGrid>
        <w:gridCol w:w="8842"/>
      </w:tblGrid>
      <w:tr w:rsidR="00F76714" w:rsidRPr="00F76714" w14:paraId="0A016278" w14:textId="77777777" w:rsidTr="00CD485D">
        <w:trPr>
          <w:trHeight w:val="1217"/>
        </w:trPr>
        <w:tc>
          <w:tcPr>
            <w:tcW w:w="8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CA34B" w14:textId="77777777" w:rsidR="00F76714" w:rsidRPr="00F76714" w:rsidRDefault="00F76714" w:rsidP="00F76714">
            <w:pPr>
              <w:spacing w:after="0" w:line="240" w:lineRule="auto"/>
              <w:rPr>
                <w:rFonts w:eastAsia="Times New Roman" w:cs="Calibri"/>
                <w:lang w:eastAsia="tr-TR"/>
              </w:rPr>
            </w:pPr>
            <w:r w:rsidRPr="00F76714">
              <w:rPr>
                <w:rFonts w:eastAsia="Times New Roman" w:cs="Calibri"/>
                <w:lang w:eastAsia="tr-TR"/>
              </w:rPr>
              <w:t>BİRİM POLİKLİNİKLERİ (KATARAKT VE REFRAKTİF CERRAHİ,  UVEA- RETİNA,  ŞAŞILIK- NÖROOFTALMOLOJİ, GLOKOM, KORNEA - KONTAKT LENS,  ORBİTA VE OKULOPLASTİK BİRİMLERİNDEN EN AZ 4’Ü AKTİF) (OLMAYAN EĞİTİM BİRİMLERİ İÇİN SÜRESİNE UYGUN ROTASYON ANLAŞMASI)</w:t>
            </w:r>
          </w:p>
        </w:tc>
      </w:tr>
      <w:tr w:rsidR="00F76714" w:rsidRPr="00F76714" w14:paraId="02BB9C69" w14:textId="77777777" w:rsidTr="00CD485D">
        <w:trPr>
          <w:trHeight w:val="302"/>
        </w:trPr>
        <w:tc>
          <w:tcPr>
            <w:tcW w:w="8842" w:type="dxa"/>
            <w:tcBorders>
              <w:top w:val="nil"/>
              <w:left w:val="single" w:sz="4" w:space="0" w:color="auto"/>
              <w:bottom w:val="single" w:sz="4" w:space="0" w:color="auto"/>
              <w:right w:val="single" w:sz="4" w:space="0" w:color="auto"/>
            </w:tcBorders>
            <w:shd w:val="clear" w:color="auto" w:fill="auto"/>
            <w:vAlign w:val="center"/>
            <w:hideMark/>
          </w:tcPr>
          <w:p w14:paraId="722B507C" w14:textId="77777777" w:rsidR="00F76714" w:rsidRPr="00F76714" w:rsidRDefault="00F76714" w:rsidP="00F76714">
            <w:pPr>
              <w:spacing w:after="0" w:line="240" w:lineRule="auto"/>
              <w:rPr>
                <w:rFonts w:eastAsia="Times New Roman" w:cs="Calibri"/>
                <w:lang w:eastAsia="tr-TR"/>
              </w:rPr>
            </w:pPr>
            <w:r w:rsidRPr="00F76714">
              <w:rPr>
                <w:rFonts w:eastAsia="Times New Roman" w:cs="Calibri"/>
                <w:lang w:eastAsia="tr-TR"/>
              </w:rPr>
              <w:t>KÜÇÜK MÜDAHALE ODASI</w:t>
            </w:r>
          </w:p>
        </w:tc>
      </w:tr>
      <w:tr w:rsidR="00F76714" w:rsidRPr="00F76714" w14:paraId="3A779CE6" w14:textId="77777777" w:rsidTr="00CD485D">
        <w:trPr>
          <w:trHeight w:val="302"/>
        </w:trPr>
        <w:tc>
          <w:tcPr>
            <w:tcW w:w="8842" w:type="dxa"/>
            <w:tcBorders>
              <w:top w:val="nil"/>
              <w:left w:val="single" w:sz="4" w:space="0" w:color="auto"/>
              <w:bottom w:val="single" w:sz="4" w:space="0" w:color="auto"/>
              <w:right w:val="single" w:sz="4" w:space="0" w:color="auto"/>
            </w:tcBorders>
            <w:shd w:val="clear" w:color="auto" w:fill="auto"/>
            <w:vAlign w:val="center"/>
            <w:hideMark/>
          </w:tcPr>
          <w:p w14:paraId="726C2941" w14:textId="77777777" w:rsidR="00F76714" w:rsidRPr="00F76714" w:rsidRDefault="00F76714" w:rsidP="00F76714">
            <w:pPr>
              <w:spacing w:after="0" w:line="240" w:lineRule="auto"/>
              <w:rPr>
                <w:rFonts w:eastAsia="Times New Roman" w:cs="Calibri"/>
                <w:lang w:eastAsia="tr-TR"/>
              </w:rPr>
            </w:pPr>
            <w:r w:rsidRPr="00F76714">
              <w:rPr>
                <w:rFonts w:eastAsia="Times New Roman" w:cs="Calibri"/>
                <w:lang w:eastAsia="tr-TR"/>
              </w:rPr>
              <w:t>SKİASKOPİ</w:t>
            </w:r>
          </w:p>
        </w:tc>
      </w:tr>
      <w:tr w:rsidR="00F76714" w:rsidRPr="00F76714" w14:paraId="1BA15AC7" w14:textId="77777777" w:rsidTr="00CD485D">
        <w:trPr>
          <w:trHeight w:val="302"/>
        </w:trPr>
        <w:tc>
          <w:tcPr>
            <w:tcW w:w="8842" w:type="dxa"/>
            <w:tcBorders>
              <w:top w:val="nil"/>
              <w:left w:val="single" w:sz="4" w:space="0" w:color="auto"/>
              <w:bottom w:val="single" w:sz="4" w:space="0" w:color="auto"/>
              <w:right w:val="single" w:sz="4" w:space="0" w:color="auto"/>
            </w:tcBorders>
            <w:shd w:val="clear" w:color="auto" w:fill="auto"/>
            <w:vAlign w:val="center"/>
            <w:hideMark/>
          </w:tcPr>
          <w:p w14:paraId="19CAFEE5" w14:textId="77777777" w:rsidR="00F76714" w:rsidRPr="00F76714" w:rsidRDefault="00F76714" w:rsidP="00F76714">
            <w:pPr>
              <w:spacing w:after="0" w:line="240" w:lineRule="auto"/>
              <w:rPr>
                <w:rFonts w:eastAsia="Times New Roman" w:cs="Calibri"/>
                <w:lang w:eastAsia="tr-TR"/>
              </w:rPr>
            </w:pPr>
            <w:r w:rsidRPr="00F76714">
              <w:rPr>
                <w:rFonts w:eastAsia="Times New Roman" w:cs="Calibri"/>
                <w:lang w:eastAsia="tr-TR"/>
              </w:rPr>
              <w:t>FOKOMETRE</w:t>
            </w:r>
          </w:p>
        </w:tc>
      </w:tr>
      <w:tr w:rsidR="00F76714" w:rsidRPr="00F76714" w14:paraId="45505AA1" w14:textId="77777777" w:rsidTr="00CD485D">
        <w:trPr>
          <w:trHeight w:val="302"/>
        </w:trPr>
        <w:tc>
          <w:tcPr>
            <w:tcW w:w="8842" w:type="dxa"/>
            <w:tcBorders>
              <w:top w:val="nil"/>
              <w:left w:val="single" w:sz="4" w:space="0" w:color="auto"/>
              <w:bottom w:val="single" w:sz="4" w:space="0" w:color="auto"/>
              <w:right w:val="single" w:sz="4" w:space="0" w:color="auto"/>
            </w:tcBorders>
            <w:shd w:val="clear" w:color="auto" w:fill="auto"/>
            <w:vAlign w:val="center"/>
            <w:hideMark/>
          </w:tcPr>
          <w:p w14:paraId="182457FE" w14:textId="77777777" w:rsidR="00F76714" w:rsidRPr="00F76714" w:rsidRDefault="00F76714" w:rsidP="00F76714">
            <w:pPr>
              <w:spacing w:after="0" w:line="240" w:lineRule="auto"/>
              <w:rPr>
                <w:rFonts w:eastAsia="Times New Roman" w:cs="Calibri"/>
                <w:lang w:eastAsia="tr-TR"/>
              </w:rPr>
            </w:pPr>
            <w:r w:rsidRPr="00F76714">
              <w:rPr>
                <w:rFonts w:eastAsia="Times New Roman" w:cs="Calibri"/>
                <w:lang w:eastAsia="tr-TR"/>
              </w:rPr>
              <w:t>OTOMATİK REFRAKTOMETRE</w:t>
            </w:r>
          </w:p>
        </w:tc>
      </w:tr>
      <w:tr w:rsidR="00F76714" w:rsidRPr="00F76714" w14:paraId="5801F1A3" w14:textId="77777777" w:rsidTr="00CD485D">
        <w:trPr>
          <w:trHeight w:val="302"/>
        </w:trPr>
        <w:tc>
          <w:tcPr>
            <w:tcW w:w="8842" w:type="dxa"/>
            <w:tcBorders>
              <w:top w:val="nil"/>
              <w:left w:val="single" w:sz="4" w:space="0" w:color="auto"/>
              <w:bottom w:val="single" w:sz="4" w:space="0" w:color="auto"/>
              <w:right w:val="single" w:sz="4" w:space="0" w:color="auto"/>
            </w:tcBorders>
            <w:shd w:val="clear" w:color="auto" w:fill="auto"/>
            <w:vAlign w:val="center"/>
            <w:hideMark/>
          </w:tcPr>
          <w:p w14:paraId="36B1A489" w14:textId="77777777" w:rsidR="00F76714" w:rsidRPr="00F76714" w:rsidRDefault="00F76714" w:rsidP="00F76714">
            <w:pPr>
              <w:spacing w:after="0" w:line="240" w:lineRule="auto"/>
              <w:rPr>
                <w:rFonts w:eastAsia="Times New Roman" w:cs="Calibri"/>
                <w:lang w:eastAsia="tr-TR"/>
              </w:rPr>
            </w:pPr>
            <w:r w:rsidRPr="00F76714">
              <w:rPr>
                <w:rFonts w:eastAsia="Times New Roman" w:cs="Calibri"/>
                <w:lang w:eastAsia="tr-TR"/>
              </w:rPr>
              <w:t xml:space="preserve">KERATOMETRE </w:t>
            </w:r>
          </w:p>
        </w:tc>
      </w:tr>
      <w:tr w:rsidR="00F76714" w:rsidRPr="00F76714" w14:paraId="5882A427" w14:textId="77777777" w:rsidTr="00CD485D">
        <w:trPr>
          <w:trHeight w:val="302"/>
        </w:trPr>
        <w:tc>
          <w:tcPr>
            <w:tcW w:w="8842" w:type="dxa"/>
            <w:tcBorders>
              <w:top w:val="nil"/>
              <w:left w:val="single" w:sz="4" w:space="0" w:color="auto"/>
              <w:bottom w:val="single" w:sz="4" w:space="0" w:color="auto"/>
              <w:right w:val="single" w:sz="4" w:space="0" w:color="auto"/>
            </w:tcBorders>
            <w:shd w:val="clear" w:color="auto" w:fill="auto"/>
            <w:vAlign w:val="center"/>
            <w:hideMark/>
          </w:tcPr>
          <w:p w14:paraId="5D9FDA32" w14:textId="77777777" w:rsidR="00F76714" w:rsidRPr="00F76714" w:rsidRDefault="00F76714" w:rsidP="00F76714">
            <w:pPr>
              <w:spacing w:after="0" w:line="240" w:lineRule="auto"/>
              <w:rPr>
                <w:rFonts w:eastAsia="Times New Roman" w:cs="Calibri"/>
                <w:lang w:eastAsia="tr-TR"/>
              </w:rPr>
            </w:pPr>
            <w:r w:rsidRPr="00F76714">
              <w:rPr>
                <w:rFonts w:eastAsia="Times New Roman" w:cs="Calibri"/>
                <w:lang w:eastAsia="tr-TR"/>
              </w:rPr>
              <w:t>BİYOMİKROSKOP (EN AZ BİRİ GÖZLEM TÜPÜ VEYA GÖRÜNTÜLEME SİSTEMLİ)</w:t>
            </w:r>
          </w:p>
        </w:tc>
      </w:tr>
      <w:tr w:rsidR="00F76714" w:rsidRPr="00F76714" w14:paraId="05F30081" w14:textId="77777777" w:rsidTr="00CD485D">
        <w:trPr>
          <w:trHeight w:val="302"/>
        </w:trPr>
        <w:tc>
          <w:tcPr>
            <w:tcW w:w="8842" w:type="dxa"/>
            <w:tcBorders>
              <w:top w:val="nil"/>
              <w:left w:val="single" w:sz="4" w:space="0" w:color="auto"/>
              <w:bottom w:val="single" w:sz="4" w:space="0" w:color="auto"/>
              <w:right w:val="single" w:sz="4" w:space="0" w:color="auto"/>
            </w:tcBorders>
            <w:shd w:val="clear" w:color="auto" w:fill="auto"/>
            <w:vAlign w:val="center"/>
            <w:hideMark/>
          </w:tcPr>
          <w:p w14:paraId="26E04CE7" w14:textId="77777777" w:rsidR="00F76714" w:rsidRPr="00F76714" w:rsidRDefault="00F76714" w:rsidP="00F76714">
            <w:pPr>
              <w:spacing w:after="0" w:line="240" w:lineRule="auto"/>
              <w:rPr>
                <w:rFonts w:eastAsia="Times New Roman" w:cs="Calibri"/>
                <w:lang w:eastAsia="tr-TR"/>
              </w:rPr>
            </w:pPr>
            <w:r w:rsidRPr="00F76714">
              <w:rPr>
                <w:rFonts w:eastAsia="Times New Roman" w:cs="Calibri"/>
                <w:lang w:eastAsia="tr-TR"/>
              </w:rPr>
              <w:lastRenderedPageBreak/>
              <w:t>TONOMETRE</w:t>
            </w:r>
          </w:p>
        </w:tc>
      </w:tr>
      <w:tr w:rsidR="00F76714" w:rsidRPr="00F76714" w14:paraId="4A52FC4B" w14:textId="77777777" w:rsidTr="00CD485D">
        <w:trPr>
          <w:trHeight w:val="302"/>
        </w:trPr>
        <w:tc>
          <w:tcPr>
            <w:tcW w:w="8842" w:type="dxa"/>
            <w:tcBorders>
              <w:top w:val="nil"/>
              <w:left w:val="single" w:sz="4" w:space="0" w:color="auto"/>
              <w:bottom w:val="single" w:sz="4" w:space="0" w:color="auto"/>
              <w:right w:val="single" w:sz="4" w:space="0" w:color="auto"/>
            </w:tcBorders>
            <w:shd w:val="clear" w:color="auto" w:fill="auto"/>
            <w:vAlign w:val="center"/>
            <w:hideMark/>
          </w:tcPr>
          <w:p w14:paraId="56670C62" w14:textId="77777777" w:rsidR="00F76714" w:rsidRPr="00F76714" w:rsidRDefault="00F76714" w:rsidP="00F76714">
            <w:pPr>
              <w:spacing w:after="0" w:line="240" w:lineRule="auto"/>
              <w:rPr>
                <w:rFonts w:eastAsia="Times New Roman" w:cs="Calibri"/>
                <w:lang w:eastAsia="tr-TR"/>
              </w:rPr>
            </w:pPr>
            <w:r w:rsidRPr="00F76714">
              <w:rPr>
                <w:rFonts w:eastAsia="Times New Roman" w:cs="Calibri"/>
                <w:lang w:eastAsia="tr-TR"/>
              </w:rPr>
              <w:t>GONYOSKOP</w:t>
            </w:r>
          </w:p>
        </w:tc>
      </w:tr>
      <w:tr w:rsidR="00F76714" w:rsidRPr="00F76714" w14:paraId="2A824840" w14:textId="77777777" w:rsidTr="00CD485D">
        <w:trPr>
          <w:trHeight w:val="302"/>
        </w:trPr>
        <w:tc>
          <w:tcPr>
            <w:tcW w:w="8842" w:type="dxa"/>
            <w:tcBorders>
              <w:top w:val="nil"/>
              <w:left w:val="single" w:sz="4" w:space="0" w:color="auto"/>
              <w:bottom w:val="single" w:sz="4" w:space="0" w:color="auto"/>
              <w:right w:val="single" w:sz="4" w:space="0" w:color="auto"/>
            </w:tcBorders>
            <w:shd w:val="clear" w:color="auto" w:fill="auto"/>
            <w:vAlign w:val="center"/>
            <w:hideMark/>
          </w:tcPr>
          <w:p w14:paraId="6CA5AA47" w14:textId="77777777" w:rsidR="00F76714" w:rsidRPr="00F76714" w:rsidRDefault="00F76714" w:rsidP="00F76714">
            <w:pPr>
              <w:spacing w:after="0" w:line="240" w:lineRule="auto"/>
              <w:rPr>
                <w:rFonts w:eastAsia="Times New Roman" w:cs="Calibri"/>
                <w:lang w:eastAsia="tr-TR"/>
              </w:rPr>
            </w:pPr>
            <w:r w:rsidRPr="00F76714">
              <w:rPr>
                <w:rFonts w:eastAsia="Times New Roman" w:cs="Calibri"/>
                <w:lang w:eastAsia="tr-TR"/>
              </w:rPr>
              <w:t>BİLGİSAYARLI GÖRME ALANI</w:t>
            </w:r>
          </w:p>
        </w:tc>
      </w:tr>
      <w:tr w:rsidR="00F76714" w:rsidRPr="00F76714" w14:paraId="0C986E3D" w14:textId="77777777" w:rsidTr="00CD485D">
        <w:trPr>
          <w:trHeight w:val="302"/>
        </w:trPr>
        <w:tc>
          <w:tcPr>
            <w:tcW w:w="8842" w:type="dxa"/>
            <w:tcBorders>
              <w:top w:val="nil"/>
              <w:left w:val="single" w:sz="4" w:space="0" w:color="auto"/>
              <w:bottom w:val="single" w:sz="4" w:space="0" w:color="auto"/>
              <w:right w:val="single" w:sz="4" w:space="0" w:color="auto"/>
            </w:tcBorders>
            <w:shd w:val="clear" w:color="auto" w:fill="auto"/>
            <w:vAlign w:val="center"/>
            <w:hideMark/>
          </w:tcPr>
          <w:p w14:paraId="631A8CCD" w14:textId="77777777" w:rsidR="00F76714" w:rsidRPr="00F76714" w:rsidRDefault="00F76714" w:rsidP="00F76714">
            <w:pPr>
              <w:spacing w:after="0" w:line="240" w:lineRule="auto"/>
              <w:rPr>
                <w:rFonts w:eastAsia="Times New Roman" w:cs="Calibri"/>
                <w:lang w:eastAsia="tr-TR"/>
              </w:rPr>
            </w:pPr>
            <w:r w:rsidRPr="00F76714">
              <w:rPr>
                <w:rFonts w:eastAsia="Times New Roman" w:cs="Calibri"/>
                <w:lang w:eastAsia="tr-TR"/>
              </w:rPr>
              <w:t>ARGON LASER</w:t>
            </w:r>
          </w:p>
        </w:tc>
      </w:tr>
      <w:tr w:rsidR="00F76714" w:rsidRPr="00F76714" w14:paraId="325DCFCC" w14:textId="77777777" w:rsidTr="00CD485D">
        <w:trPr>
          <w:trHeight w:val="302"/>
        </w:trPr>
        <w:tc>
          <w:tcPr>
            <w:tcW w:w="8842" w:type="dxa"/>
            <w:tcBorders>
              <w:top w:val="nil"/>
              <w:left w:val="single" w:sz="4" w:space="0" w:color="auto"/>
              <w:bottom w:val="single" w:sz="4" w:space="0" w:color="auto"/>
              <w:right w:val="single" w:sz="4" w:space="0" w:color="auto"/>
            </w:tcBorders>
            <w:shd w:val="clear" w:color="auto" w:fill="auto"/>
            <w:vAlign w:val="center"/>
            <w:hideMark/>
          </w:tcPr>
          <w:p w14:paraId="4EC9E4DD" w14:textId="77777777" w:rsidR="00F76714" w:rsidRPr="00F76714" w:rsidRDefault="00F76714" w:rsidP="00F76714">
            <w:pPr>
              <w:spacing w:after="0" w:line="240" w:lineRule="auto"/>
              <w:rPr>
                <w:rFonts w:eastAsia="Times New Roman" w:cs="Calibri"/>
                <w:lang w:eastAsia="tr-TR"/>
              </w:rPr>
            </w:pPr>
            <w:r w:rsidRPr="00F76714">
              <w:rPr>
                <w:rFonts w:eastAsia="Times New Roman" w:cs="Calibri"/>
                <w:lang w:eastAsia="tr-TR"/>
              </w:rPr>
              <w:t>YAG LASER</w:t>
            </w:r>
          </w:p>
        </w:tc>
      </w:tr>
      <w:tr w:rsidR="00F76714" w:rsidRPr="00F76714" w14:paraId="2887B6A5" w14:textId="77777777" w:rsidTr="00CD485D">
        <w:trPr>
          <w:trHeight w:val="302"/>
        </w:trPr>
        <w:tc>
          <w:tcPr>
            <w:tcW w:w="8842" w:type="dxa"/>
            <w:tcBorders>
              <w:top w:val="nil"/>
              <w:left w:val="single" w:sz="4" w:space="0" w:color="auto"/>
              <w:bottom w:val="single" w:sz="4" w:space="0" w:color="auto"/>
              <w:right w:val="single" w:sz="4" w:space="0" w:color="auto"/>
            </w:tcBorders>
            <w:shd w:val="clear" w:color="auto" w:fill="auto"/>
            <w:vAlign w:val="center"/>
            <w:hideMark/>
          </w:tcPr>
          <w:p w14:paraId="53F992F5" w14:textId="77777777" w:rsidR="00F76714" w:rsidRPr="00F76714" w:rsidRDefault="00F76714" w:rsidP="00F76714">
            <w:pPr>
              <w:spacing w:after="0" w:line="240" w:lineRule="auto"/>
              <w:rPr>
                <w:rFonts w:eastAsia="Times New Roman" w:cs="Calibri"/>
                <w:lang w:eastAsia="tr-TR"/>
              </w:rPr>
            </w:pPr>
            <w:r w:rsidRPr="00F76714">
              <w:rPr>
                <w:rFonts w:eastAsia="Times New Roman" w:cs="Calibri"/>
                <w:lang w:eastAsia="tr-TR"/>
              </w:rPr>
              <w:t>FLUORESEİN FUNDUS ANJİOGRAFİ</w:t>
            </w:r>
          </w:p>
        </w:tc>
      </w:tr>
      <w:tr w:rsidR="00F76714" w:rsidRPr="00F76714" w14:paraId="54D20DE7" w14:textId="77777777" w:rsidTr="00CD485D">
        <w:trPr>
          <w:trHeight w:val="302"/>
        </w:trPr>
        <w:tc>
          <w:tcPr>
            <w:tcW w:w="8842" w:type="dxa"/>
            <w:tcBorders>
              <w:top w:val="nil"/>
              <w:left w:val="single" w:sz="4" w:space="0" w:color="auto"/>
              <w:bottom w:val="single" w:sz="4" w:space="0" w:color="auto"/>
              <w:right w:val="single" w:sz="4" w:space="0" w:color="auto"/>
            </w:tcBorders>
            <w:shd w:val="clear" w:color="auto" w:fill="auto"/>
            <w:vAlign w:val="center"/>
            <w:hideMark/>
          </w:tcPr>
          <w:p w14:paraId="79769228" w14:textId="77777777" w:rsidR="00F76714" w:rsidRPr="00F76714" w:rsidRDefault="00F76714" w:rsidP="00F76714">
            <w:pPr>
              <w:spacing w:after="0" w:line="240" w:lineRule="auto"/>
              <w:rPr>
                <w:rFonts w:eastAsia="Times New Roman" w:cs="Calibri"/>
                <w:lang w:eastAsia="tr-TR"/>
              </w:rPr>
            </w:pPr>
            <w:r w:rsidRPr="00F76714">
              <w:rPr>
                <w:rFonts w:eastAsia="Times New Roman" w:cs="Calibri"/>
                <w:lang w:eastAsia="tr-TR"/>
              </w:rPr>
              <w:t>OPTİK KOHERENS TOMOGRAFİ</w:t>
            </w:r>
          </w:p>
        </w:tc>
      </w:tr>
      <w:tr w:rsidR="00F76714" w:rsidRPr="00F76714" w14:paraId="686EBEF0" w14:textId="77777777" w:rsidTr="00CD485D">
        <w:trPr>
          <w:trHeight w:val="302"/>
        </w:trPr>
        <w:tc>
          <w:tcPr>
            <w:tcW w:w="8842" w:type="dxa"/>
            <w:tcBorders>
              <w:top w:val="nil"/>
              <w:left w:val="single" w:sz="4" w:space="0" w:color="auto"/>
              <w:bottom w:val="single" w:sz="4" w:space="0" w:color="auto"/>
              <w:right w:val="single" w:sz="4" w:space="0" w:color="auto"/>
            </w:tcBorders>
            <w:shd w:val="clear" w:color="auto" w:fill="auto"/>
            <w:vAlign w:val="center"/>
            <w:hideMark/>
          </w:tcPr>
          <w:p w14:paraId="196C3D0C" w14:textId="77777777" w:rsidR="00F76714" w:rsidRPr="00F76714" w:rsidRDefault="00F76714" w:rsidP="00F76714">
            <w:pPr>
              <w:spacing w:after="0" w:line="240" w:lineRule="auto"/>
              <w:rPr>
                <w:rFonts w:eastAsia="Times New Roman" w:cs="Calibri"/>
                <w:lang w:eastAsia="tr-TR"/>
              </w:rPr>
            </w:pPr>
            <w:r w:rsidRPr="00F76714">
              <w:rPr>
                <w:rFonts w:eastAsia="Times New Roman" w:cs="Calibri"/>
                <w:lang w:eastAsia="tr-TR"/>
              </w:rPr>
              <w:t xml:space="preserve">KURUMDA ULTRASONOGRAFİ </w:t>
            </w:r>
          </w:p>
        </w:tc>
      </w:tr>
      <w:tr w:rsidR="00F76714" w:rsidRPr="00F76714" w14:paraId="402B20A5" w14:textId="77777777" w:rsidTr="00CD485D">
        <w:trPr>
          <w:trHeight w:val="302"/>
        </w:trPr>
        <w:tc>
          <w:tcPr>
            <w:tcW w:w="8842" w:type="dxa"/>
            <w:tcBorders>
              <w:top w:val="nil"/>
              <w:left w:val="single" w:sz="4" w:space="0" w:color="auto"/>
              <w:bottom w:val="single" w:sz="4" w:space="0" w:color="auto"/>
              <w:right w:val="single" w:sz="4" w:space="0" w:color="auto"/>
            </w:tcBorders>
            <w:shd w:val="clear" w:color="auto" w:fill="auto"/>
            <w:vAlign w:val="center"/>
            <w:hideMark/>
          </w:tcPr>
          <w:p w14:paraId="7B9FE542" w14:textId="77777777" w:rsidR="00F76714" w:rsidRPr="00F76714" w:rsidRDefault="00F76714" w:rsidP="00F76714">
            <w:pPr>
              <w:spacing w:after="0" w:line="240" w:lineRule="auto"/>
              <w:rPr>
                <w:rFonts w:eastAsia="Times New Roman" w:cs="Calibri"/>
                <w:lang w:eastAsia="tr-TR"/>
              </w:rPr>
            </w:pPr>
            <w:r w:rsidRPr="00F76714">
              <w:rPr>
                <w:rFonts w:eastAsia="Times New Roman" w:cs="Calibri"/>
                <w:lang w:eastAsia="tr-TR"/>
              </w:rPr>
              <w:t>PAKİMETRE</w:t>
            </w:r>
          </w:p>
        </w:tc>
      </w:tr>
      <w:tr w:rsidR="00F76714" w:rsidRPr="00F76714" w14:paraId="21B26D44" w14:textId="77777777" w:rsidTr="00CD485D">
        <w:trPr>
          <w:trHeight w:val="302"/>
        </w:trPr>
        <w:tc>
          <w:tcPr>
            <w:tcW w:w="8842" w:type="dxa"/>
            <w:tcBorders>
              <w:top w:val="nil"/>
              <w:left w:val="single" w:sz="4" w:space="0" w:color="auto"/>
              <w:bottom w:val="single" w:sz="4" w:space="0" w:color="auto"/>
              <w:right w:val="single" w:sz="4" w:space="0" w:color="auto"/>
            </w:tcBorders>
            <w:shd w:val="clear" w:color="auto" w:fill="auto"/>
            <w:vAlign w:val="center"/>
            <w:hideMark/>
          </w:tcPr>
          <w:p w14:paraId="51902398" w14:textId="77777777" w:rsidR="00F76714" w:rsidRPr="00F76714" w:rsidRDefault="00F76714" w:rsidP="00F76714">
            <w:pPr>
              <w:spacing w:after="0" w:line="240" w:lineRule="auto"/>
              <w:rPr>
                <w:rFonts w:eastAsia="Times New Roman" w:cs="Calibri"/>
                <w:lang w:eastAsia="tr-TR"/>
              </w:rPr>
            </w:pPr>
            <w:r w:rsidRPr="00F76714">
              <w:rPr>
                <w:rFonts w:eastAsia="Times New Roman" w:cs="Calibri"/>
                <w:lang w:eastAsia="tr-TR"/>
              </w:rPr>
              <w:t>KORNEAL TOPOGRAFİ</w:t>
            </w:r>
          </w:p>
        </w:tc>
      </w:tr>
      <w:tr w:rsidR="00F76714" w:rsidRPr="00F76714" w14:paraId="5BE6D2B5" w14:textId="77777777" w:rsidTr="00CD485D">
        <w:trPr>
          <w:trHeight w:val="302"/>
        </w:trPr>
        <w:tc>
          <w:tcPr>
            <w:tcW w:w="8842" w:type="dxa"/>
            <w:tcBorders>
              <w:top w:val="nil"/>
              <w:left w:val="single" w:sz="4" w:space="0" w:color="auto"/>
              <w:bottom w:val="single" w:sz="4" w:space="0" w:color="auto"/>
              <w:right w:val="single" w:sz="4" w:space="0" w:color="auto"/>
            </w:tcBorders>
            <w:shd w:val="clear" w:color="auto" w:fill="auto"/>
            <w:vAlign w:val="center"/>
            <w:hideMark/>
          </w:tcPr>
          <w:p w14:paraId="55168485" w14:textId="77777777" w:rsidR="00F76714" w:rsidRPr="00F76714" w:rsidRDefault="00F76714" w:rsidP="00F76714">
            <w:pPr>
              <w:spacing w:after="0" w:line="240" w:lineRule="auto"/>
              <w:rPr>
                <w:rFonts w:eastAsia="Times New Roman" w:cs="Calibri"/>
                <w:lang w:eastAsia="tr-TR"/>
              </w:rPr>
            </w:pPr>
            <w:r w:rsidRPr="00F76714">
              <w:rPr>
                <w:rFonts w:eastAsia="Times New Roman" w:cs="Calibri"/>
                <w:lang w:eastAsia="tr-TR"/>
              </w:rPr>
              <w:t>FOTOKOAGÜLASYON LENSLERİ</w:t>
            </w:r>
          </w:p>
        </w:tc>
      </w:tr>
      <w:tr w:rsidR="00F76714" w:rsidRPr="00F76714" w14:paraId="298A515F" w14:textId="77777777" w:rsidTr="00CD485D">
        <w:trPr>
          <w:trHeight w:val="302"/>
        </w:trPr>
        <w:tc>
          <w:tcPr>
            <w:tcW w:w="8842" w:type="dxa"/>
            <w:tcBorders>
              <w:top w:val="nil"/>
              <w:left w:val="single" w:sz="4" w:space="0" w:color="auto"/>
              <w:bottom w:val="single" w:sz="4" w:space="0" w:color="auto"/>
              <w:right w:val="single" w:sz="4" w:space="0" w:color="auto"/>
            </w:tcBorders>
            <w:shd w:val="clear" w:color="auto" w:fill="auto"/>
            <w:vAlign w:val="center"/>
            <w:hideMark/>
          </w:tcPr>
          <w:p w14:paraId="412E5547" w14:textId="77777777" w:rsidR="00F76714" w:rsidRPr="00F76714" w:rsidRDefault="00F76714" w:rsidP="00F76714">
            <w:pPr>
              <w:spacing w:after="0" w:line="240" w:lineRule="auto"/>
              <w:rPr>
                <w:rFonts w:eastAsia="Times New Roman" w:cs="Calibri"/>
                <w:lang w:eastAsia="tr-TR"/>
              </w:rPr>
            </w:pPr>
            <w:r w:rsidRPr="00F76714">
              <w:rPr>
                <w:rFonts w:eastAsia="Times New Roman" w:cs="Calibri"/>
                <w:lang w:eastAsia="tr-TR"/>
              </w:rPr>
              <w:t>AMSLER KARTI</w:t>
            </w:r>
          </w:p>
        </w:tc>
      </w:tr>
      <w:tr w:rsidR="00F76714" w:rsidRPr="00F76714" w14:paraId="21853D6D" w14:textId="77777777" w:rsidTr="00CD485D">
        <w:trPr>
          <w:trHeight w:val="302"/>
        </w:trPr>
        <w:tc>
          <w:tcPr>
            <w:tcW w:w="8842" w:type="dxa"/>
            <w:tcBorders>
              <w:top w:val="nil"/>
              <w:left w:val="single" w:sz="4" w:space="0" w:color="auto"/>
              <w:bottom w:val="single" w:sz="4" w:space="0" w:color="auto"/>
              <w:right w:val="single" w:sz="4" w:space="0" w:color="auto"/>
            </w:tcBorders>
            <w:shd w:val="clear" w:color="auto" w:fill="auto"/>
            <w:vAlign w:val="center"/>
            <w:hideMark/>
          </w:tcPr>
          <w:p w14:paraId="3A60756A" w14:textId="77777777" w:rsidR="00F76714" w:rsidRPr="00F76714" w:rsidRDefault="00F76714" w:rsidP="00F76714">
            <w:pPr>
              <w:spacing w:after="0" w:line="240" w:lineRule="auto"/>
              <w:rPr>
                <w:rFonts w:eastAsia="Times New Roman" w:cs="Calibri"/>
                <w:lang w:eastAsia="tr-TR"/>
              </w:rPr>
            </w:pPr>
            <w:r w:rsidRPr="00F76714">
              <w:rPr>
                <w:rFonts w:eastAsia="Times New Roman" w:cs="Calibri"/>
                <w:lang w:eastAsia="tr-TR"/>
              </w:rPr>
              <w:t>TAŞINABİLİR TONOMETRE</w:t>
            </w:r>
          </w:p>
        </w:tc>
      </w:tr>
      <w:tr w:rsidR="00F76714" w:rsidRPr="00F76714" w14:paraId="7669D6A4" w14:textId="77777777" w:rsidTr="00CD485D">
        <w:trPr>
          <w:trHeight w:val="302"/>
        </w:trPr>
        <w:tc>
          <w:tcPr>
            <w:tcW w:w="8842" w:type="dxa"/>
            <w:tcBorders>
              <w:top w:val="nil"/>
              <w:left w:val="single" w:sz="4" w:space="0" w:color="auto"/>
              <w:bottom w:val="single" w:sz="4" w:space="0" w:color="auto"/>
              <w:right w:val="single" w:sz="4" w:space="0" w:color="auto"/>
            </w:tcBorders>
            <w:shd w:val="clear" w:color="auto" w:fill="auto"/>
            <w:vAlign w:val="center"/>
            <w:hideMark/>
          </w:tcPr>
          <w:p w14:paraId="0F9230E1" w14:textId="77777777" w:rsidR="00F76714" w:rsidRPr="00F76714" w:rsidRDefault="00F76714" w:rsidP="00F76714">
            <w:pPr>
              <w:spacing w:after="0" w:line="240" w:lineRule="auto"/>
              <w:rPr>
                <w:rFonts w:eastAsia="Times New Roman" w:cs="Calibri"/>
                <w:lang w:eastAsia="tr-TR"/>
              </w:rPr>
            </w:pPr>
            <w:r w:rsidRPr="00F76714">
              <w:rPr>
                <w:rFonts w:eastAsia="Times New Roman" w:cs="Calibri"/>
                <w:lang w:eastAsia="tr-TR"/>
              </w:rPr>
              <w:t>TAŞINABİLİR BİYOMİKROSKOP</w:t>
            </w:r>
          </w:p>
        </w:tc>
      </w:tr>
      <w:tr w:rsidR="00F76714" w:rsidRPr="00F76714" w14:paraId="500B0ACD" w14:textId="77777777" w:rsidTr="00CD485D">
        <w:trPr>
          <w:trHeight w:val="302"/>
        </w:trPr>
        <w:tc>
          <w:tcPr>
            <w:tcW w:w="8842" w:type="dxa"/>
            <w:tcBorders>
              <w:top w:val="nil"/>
              <w:left w:val="single" w:sz="4" w:space="0" w:color="auto"/>
              <w:bottom w:val="single" w:sz="4" w:space="0" w:color="auto"/>
              <w:right w:val="single" w:sz="4" w:space="0" w:color="auto"/>
            </w:tcBorders>
            <w:shd w:val="clear" w:color="auto" w:fill="auto"/>
            <w:vAlign w:val="center"/>
            <w:hideMark/>
          </w:tcPr>
          <w:p w14:paraId="555C468A" w14:textId="77777777" w:rsidR="00F76714" w:rsidRPr="00F76714" w:rsidRDefault="00F76714" w:rsidP="00F76714">
            <w:pPr>
              <w:spacing w:after="0" w:line="240" w:lineRule="auto"/>
              <w:rPr>
                <w:rFonts w:eastAsia="Times New Roman" w:cs="Calibri"/>
                <w:lang w:eastAsia="tr-TR"/>
              </w:rPr>
            </w:pPr>
            <w:r w:rsidRPr="00F76714">
              <w:rPr>
                <w:rFonts w:eastAsia="Times New Roman" w:cs="Calibri"/>
                <w:lang w:eastAsia="tr-TR"/>
              </w:rPr>
              <w:t>RETİNOSKOP</w:t>
            </w:r>
          </w:p>
        </w:tc>
      </w:tr>
      <w:tr w:rsidR="00F76714" w:rsidRPr="00F76714" w14:paraId="68467FFB" w14:textId="77777777" w:rsidTr="00CD485D">
        <w:trPr>
          <w:trHeight w:val="302"/>
        </w:trPr>
        <w:tc>
          <w:tcPr>
            <w:tcW w:w="8842" w:type="dxa"/>
            <w:tcBorders>
              <w:top w:val="nil"/>
              <w:left w:val="single" w:sz="4" w:space="0" w:color="auto"/>
              <w:bottom w:val="single" w:sz="4" w:space="0" w:color="auto"/>
              <w:right w:val="single" w:sz="4" w:space="0" w:color="auto"/>
            </w:tcBorders>
            <w:shd w:val="clear" w:color="auto" w:fill="auto"/>
            <w:vAlign w:val="center"/>
            <w:hideMark/>
          </w:tcPr>
          <w:p w14:paraId="52AA3F2D" w14:textId="77777777" w:rsidR="00F76714" w:rsidRPr="00F76714" w:rsidRDefault="00F76714" w:rsidP="00F76714">
            <w:pPr>
              <w:spacing w:after="0" w:line="240" w:lineRule="auto"/>
              <w:rPr>
                <w:rFonts w:eastAsia="Times New Roman" w:cs="Calibri"/>
                <w:lang w:eastAsia="tr-TR"/>
              </w:rPr>
            </w:pPr>
            <w:r w:rsidRPr="00F76714">
              <w:rPr>
                <w:rFonts w:eastAsia="Times New Roman" w:cs="Calibri"/>
                <w:lang w:eastAsia="tr-TR"/>
              </w:rPr>
              <w:t>MADDOX ÇUBUKLARI</w:t>
            </w:r>
          </w:p>
        </w:tc>
      </w:tr>
      <w:tr w:rsidR="00F76714" w:rsidRPr="00F76714" w14:paraId="28882E91" w14:textId="77777777" w:rsidTr="00CD485D">
        <w:trPr>
          <w:trHeight w:val="302"/>
        </w:trPr>
        <w:tc>
          <w:tcPr>
            <w:tcW w:w="8842" w:type="dxa"/>
            <w:tcBorders>
              <w:top w:val="nil"/>
              <w:left w:val="single" w:sz="4" w:space="0" w:color="auto"/>
              <w:bottom w:val="single" w:sz="4" w:space="0" w:color="auto"/>
              <w:right w:val="single" w:sz="4" w:space="0" w:color="auto"/>
            </w:tcBorders>
            <w:shd w:val="clear" w:color="auto" w:fill="auto"/>
            <w:vAlign w:val="center"/>
            <w:hideMark/>
          </w:tcPr>
          <w:p w14:paraId="73A8A9D4" w14:textId="77777777" w:rsidR="00F76714" w:rsidRPr="00F76714" w:rsidRDefault="00F76714" w:rsidP="00F76714">
            <w:pPr>
              <w:spacing w:after="0" w:line="240" w:lineRule="auto"/>
              <w:rPr>
                <w:rFonts w:eastAsia="Times New Roman" w:cs="Calibri"/>
                <w:lang w:eastAsia="tr-TR"/>
              </w:rPr>
            </w:pPr>
            <w:r w:rsidRPr="00F76714">
              <w:rPr>
                <w:rFonts w:eastAsia="Times New Roman" w:cs="Calibri"/>
                <w:lang w:eastAsia="tr-TR"/>
              </w:rPr>
              <w:t>WORTH DÖRT NOKTA TESTİ</w:t>
            </w:r>
          </w:p>
        </w:tc>
      </w:tr>
      <w:tr w:rsidR="00F76714" w:rsidRPr="00F76714" w14:paraId="43A7E85F" w14:textId="77777777" w:rsidTr="00CD485D">
        <w:trPr>
          <w:trHeight w:val="302"/>
        </w:trPr>
        <w:tc>
          <w:tcPr>
            <w:tcW w:w="8842" w:type="dxa"/>
            <w:tcBorders>
              <w:top w:val="nil"/>
              <w:left w:val="single" w:sz="4" w:space="0" w:color="auto"/>
              <w:bottom w:val="single" w:sz="4" w:space="0" w:color="auto"/>
              <w:right w:val="single" w:sz="4" w:space="0" w:color="auto"/>
            </w:tcBorders>
            <w:shd w:val="clear" w:color="auto" w:fill="auto"/>
            <w:vAlign w:val="center"/>
            <w:hideMark/>
          </w:tcPr>
          <w:p w14:paraId="0B6F3098" w14:textId="77777777" w:rsidR="00F76714" w:rsidRPr="00F76714" w:rsidRDefault="00F76714" w:rsidP="00F76714">
            <w:pPr>
              <w:spacing w:after="0" w:line="240" w:lineRule="auto"/>
              <w:rPr>
                <w:rFonts w:eastAsia="Times New Roman" w:cs="Calibri"/>
                <w:lang w:eastAsia="tr-TR"/>
              </w:rPr>
            </w:pPr>
            <w:r w:rsidRPr="00F76714">
              <w:rPr>
                <w:rFonts w:eastAsia="Times New Roman" w:cs="Calibri"/>
                <w:lang w:eastAsia="tr-TR"/>
              </w:rPr>
              <w:t>SPEKÜLER VEYA KONFOKAL MİKROSKOP</w:t>
            </w:r>
          </w:p>
        </w:tc>
      </w:tr>
      <w:tr w:rsidR="00F76714" w:rsidRPr="00F76714" w14:paraId="27386A06" w14:textId="77777777" w:rsidTr="00CD485D">
        <w:trPr>
          <w:trHeight w:val="302"/>
        </w:trPr>
        <w:tc>
          <w:tcPr>
            <w:tcW w:w="8842" w:type="dxa"/>
            <w:tcBorders>
              <w:top w:val="nil"/>
              <w:left w:val="single" w:sz="4" w:space="0" w:color="auto"/>
              <w:bottom w:val="single" w:sz="4" w:space="0" w:color="auto"/>
              <w:right w:val="single" w:sz="4" w:space="0" w:color="auto"/>
            </w:tcBorders>
            <w:shd w:val="clear" w:color="auto" w:fill="auto"/>
            <w:vAlign w:val="center"/>
            <w:hideMark/>
          </w:tcPr>
          <w:p w14:paraId="1B8A6459" w14:textId="77777777" w:rsidR="00F76714" w:rsidRPr="00F76714" w:rsidRDefault="00F76714" w:rsidP="00F76714">
            <w:pPr>
              <w:spacing w:after="0" w:line="240" w:lineRule="auto"/>
              <w:rPr>
                <w:rFonts w:eastAsia="Times New Roman" w:cs="Calibri"/>
                <w:lang w:eastAsia="tr-TR"/>
              </w:rPr>
            </w:pPr>
            <w:r w:rsidRPr="00F76714">
              <w:rPr>
                <w:rFonts w:eastAsia="Times New Roman" w:cs="Calibri"/>
                <w:lang w:eastAsia="tr-TR"/>
              </w:rPr>
              <w:t>LAKRİMAL SİSTEM TANI ALETLERİ</w:t>
            </w:r>
          </w:p>
        </w:tc>
      </w:tr>
      <w:tr w:rsidR="00F76714" w:rsidRPr="00F76714" w14:paraId="7D9E7393" w14:textId="77777777" w:rsidTr="00CD485D">
        <w:trPr>
          <w:trHeight w:val="302"/>
        </w:trPr>
        <w:tc>
          <w:tcPr>
            <w:tcW w:w="8842" w:type="dxa"/>
            <w:tcBorders>
              <w:top w:val="nil"/>
              <w:left w:val="single" w:sz="4" w:space="0" w:color="auto"/>
              <w:bottom w:val="single" w:sz="4" w:space="0" w:color="auto"/>
              <w:right w:val="single" w:sz="4" w:space="0" w:color="auto"/>
            </w:tcBorders>
            <w:shd w:val="clear" w:color="auto" w:fill="auto"/>
            <w:vAlign w:val="center"/>
            <w:hideMark/>
          </w:tcPr>
          <w:p w14:paraId="3A482ACB" w14:textId="77777777" w:rsidR="00F76714" w:rsidRPr="00F76714" w:rsidRDefault="00F76714" w:rsidP="00F76714">
            <w:pPr>
              <w:spacing w:after="0" w:line="240" w:lineRule="auto"/>
              <w:rPr>
                <w:rFonts w:eastAsia="Times New Roman" w:cs="Calibri"/>
                <w:lang w:eastAsia="tr-TR"/>
              </w:rPr>
            </w:pPr>
            <w:r w:rsidRPr="00F76714">
              <w:rPr>
                <w:rFonts w:eastAsia="Times New Roman" w:cs="Calibri"/>
                <w:lang w:eastAsia="tr-TR"/>
              </w:rPr>
              <w:t>GÖRÜNTÜLEME VE KAYIT SİSTEMİ</w:t>
            </w:r>
          </w:p>
        </w:tc>
      </w:tr>
      <w:tr w:rsidR="00F76714" w:rsidRPr="00F76714" w14:paraId="14E04EEB" w14:textId="77777777" w:rsidTr="00CD485D">
        <w:trPr>
          <w:trHeight w:val="302"/>
        </w:trPr>
        <w:tc>
          <w:tcPr>
            <w:tcW w:w="8842" w:type="dxa"/>
            <w:tcBorders>
              <w:top w:val="nil"/>
              <w:left w:val="single" w:sz="4" w:space="0" w:color="auto"/>
              <w:bottom w:val="single" w:sz="4" w:space="0" w:color="auto"/>
              <w:right w:val="single" w:sz="4" w:space="0" w:color="auto"/>
            </w:tcBorders>
            <w:shd w:val="clear" w:color="auto" w:fill="auto"/>
            <w:vAlign w:val="center"/>
            <w:hideMark/>
          </w:tcPr>
          <w:p w14:paraId="42C4D9B2" w14:textId="77777777" w:rsidR="00F76714" w:rsidRPr="00F76714" w:rsidRDefault="00F76714" w:rsidP="00F76714">
            <w:pPr>
              <w:spacing w:after="0" w:line="240" w:lineRule="auto"/>
              <w:rPr>
                <w:rFonts w:eastAsia="Times New Roman" w:cs="Calibri"/>
                <w:lang w:eastAsia="tr-TR"/>
              </w:rPr>
            </w:pPr>
            <w:r w:rsidRPr="00F76714">
              <w:rPr>
                <w:rFonts w:eastAsia="Times New Roman" w:cs="Calibri"/>
                <w:lang w:eastAsia="tr-TR"/>
              </w:rPr>
              <w:t xml:space="preserve">OFTALMOLOJİK AMELİYAT MASASI </w:t>
            </w:r>
          </w:p>
        </w:tc>
      </w:tr>
      <w:tr w:rsidR="00F76714" w:rsidRPr="00F76714" w14:paraId="49942487" w14:textId="77777777" w:rsidTr="00CD485D">
        <w:trPr>
          <w:trHeight w:val="379"/>
        </w:trPr>
        <w:tc>
          <w:tcPr>
            <w:tcW w:w="8842" w:type="dxa"/>
            <w:tcBorders>
              <w:top w:val="nil"/>
              <w:left w:val="single" w:sz="4" w:space="0" w:color="auto"/>
              <w:bottom w:val="single" w:sz="4" w:space="0" w:color="auto"/>
              <w:right w:val="single" w:sz="4" w:space="0" w:color="auto"/>
            </w:tcBorders>
            <w:shd w:val="clear" w:color="auto" w:fill="auto"/>
            <w:vAlign w:val="center"/>
            <w:hideMark/>
          </w:tcPr>
          <w:p w14:paraId="7C404B42" w14:textId="77777777" w:rsidR="00F76714" w:rsidRPr="00F76714" w:rsidRDefault="00F76714" w:rsidP="00F76714">
            <w:pPr>
              <w:spacing w:after="0" w:line="240" w:lineRule="auto"/>
              <w:rPr>
                <w:rFonts w:eastAsia="Times New Roman" w:cs="Calibri"/>
                <w:lang w:eastAsia="tr-TR"/>
              </w:rPr>
            </w:pPr>
            <w:r w:rsidRPr="00F76714">
              <w:rPr>
                <w:rFonts w:eastAsia="Times New Roman" w:cs="Calibri"/>
                <w:lang w:eastAsia="tr-TR"/>
              </w:rPr>
              <w:t>KAYIT OLANAĞI OLAN, ASİSTAN ÇIKIŞLI, KOAKSİYEL AYDINLATMALI AMELİYAT MİKROSKOBU</w:t>
            </w:r>
          </w:p>
        </w:tc>
      </w:tr>
      <w:tr w:rsidR="00F76714" w:rsidRPr="00F76714" w14:paraId="5F6573E4" w14:textId="77777777" w:rsidTr="00CD485D">
        <w:trPr>
          <w:trHeight w:val="302"/>
        </w:trPr>
        <w:tc>
          <w:tcPr>
            <w:tcW w:w="8842" w:type="dxa"/>
            <w:tcBorders>
              <w:top w:val="nil"/>
              <w:left w:val="single" w:sz="4" w:space="0" w:color="auto"/>
              <w:bottom w:val="single" w:sz="4" w:space="0" w:color="auto"/>
              <w:right w:val="single" w:sz="4" w:space="0" w:color="auto"/>
            </w:tcBorders>
            <w:shd w:val="clear" w:color="auto" w:fill="auto"/>
            <w:vAlign w:val="center"/>
            <w:hideMark/>
          </w:tcPr>
          <w:p w14:paraId="534A2B21" w14:textId="77777777" w:rsidR="00F76714" w:rsidRPr="00F76714" w:rsidRDefault="00F76714" w:rsidP="00F76714">
            <w:pPr>
              <w:spacing w:after="0" w:line="240" w:lineRule="auto"/>
              <w:rPr>
                <w:rFonts w:eastAsia="Times New Roman" w:cs="Calibri"/>
                <w:lang w:eastAsia="tr-TR"/>
              </w:rPr>
            </w:pPr>
            <w:r w:rsidRPr="00F76714">
              <w:rPr>
                <w:rFonts w:eastAsia="Times New Roman" w:cs="Calibri"/>
                <w:lang w:eastAsia="tr-TR"/>
              </w:rPr>
              <w:t>FAKOEMÜLSİFİKATÖR</w:t>
            </w:r>
          </w:p>
        </w:tc>
      </w:tr>
    </w:tbl>
    <w:p w14:paraId="521BE90A" w14:textId="77777777" w:rsidR="00FA2C1C" w:rsidRDefault="00FA2C1C" w:rsidP="009014DB">
      <w:pPr>
        <w:pStyle w:val="ColorfulList-Accent11"/>
        <w:spacing w:after="0" w:line="360" w:lineRule="auto"/>
        <w:ind w:left="0"/>
        <w:jc w:val="both"/>
        <w:rPr>
          <w:rFonts w:cs="Calibri"/>
        </w:rPr>
      </w:pPr>
    </w:p>
    <w:p w14:paraId="51212AF3" w14:textId="77777777" w:rsidR="00BF2E33" w:rsidRDefault="00BF2E33" w:rsidP="009014DB">
      <w:pPr>
        <w:pStyle w:val="ColorfulList-Accent11"/>
        <w:spacing w:after="0" w:line="360" w:lineRule="auto"/>
        <w:ind w:left="0"/>
        <w:jc w:val="both"/>
        <w:rPr>
          <w:rFonts w:cs="Calibri"/>
        </w:rPr>
      </w:pPr>
    </w:p>
    <w:p w14:paraId="007989A4" w14:textId="77777777" w:rsidR="00FA2C1C" w:rsidRPr="004C1F74" w:rsidRDefault="00FA2C1C" w:rsidP="00FA2C1C">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44" w:name="_Toc372808777"/>
      <w:r>
        <w:rPr>
          <w:rFonts w:cs="Calibri"/>
          <w:b/>
          <w:color w:val="FFFFFF"/>
        </w:rPr>
        <w:t>ROTASYON HEDEFLERİ</w:t>
      </w:r>
      <w:bookmarkEnd w:id="44"/>
    </w:p>
    <w:p w14:paraId="51A2187E" w14:textId="77777777" w:rsidR="00FA2C1C" w:rsidRDefault="00FA2C1C" w:rsidP="009014DB">
      <w:pPr>
        <w:pStyle w:val="ColorfulList-Accent11"/>
        <w:spacing w:after="0" w:line="360" w:lineRule="auto"/>
        <w:ind w:left="0"/>
        <w:jc w:val="both"/>
        <w:rPr>
          <w:rFonts w:cs="Calibri"/>
        </w:rPr>
      </w:pPr>
    </w:p>
    <w:tbl>
      <w:tblPr>
        <w:tblW w:w="9005" w:type="dxa"/>
        <w:tblCellMar>
          <w:left w:w="70" w:type="dxa"/>
          <w:right w:w="70" w:type="dxa"/>
        </w:tblCellMar>
        <w:tblLook w:val="04A0" w:firstRow="1" w:lastRow="0" w:firstColumn="1" w:lastColumn="0" w:noHBand="0" w:noVBand="1"/>
      </w:tblPr>
      <w:tblGrid>
        <w:gridCol w:w="3885"/>
        <w:gridCol w:w="5120"/>
      </w:tblGrid>
      <w:tr w:rsidR="00EC10DA" w:rsidRPr="003E2818" w14:paraId="448035BF" w14:textId="77777777" w:rsidTr="00CD485D">
        <w:trPr>
          <w:trHeight w:val="492"/>
        </w:trPr>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2714A" w14:textId="77777777" w:rsidR="00EC10DA" w:rsidRPr="002A65C9" w:rsidRDefault="00EC10DA" w:rsidP="00AB2A08">
            <w:pPr>
              <w:spacing w:after="0" w:line="240" w:lineRule="auto"/>
              <w:rPr>
                <w:rFonts w:asciiTheme="majorHAnsi" w:eastAsia="Times New Roman" w:hAnsiTheme="majorHAnsi" w:cstheme="majorHAnsi"/>
                <w:b/>
                <w:color w:val="000000"/>
                <w:lang w:eastAsia="tr-TR"/>
              </w:rPr>
            </w:pPr>
            <w:r w:rsidRPr="002A65C9">
              <w:rPr>
                <w:rFonts w:asciiTheme="majorHAnsi" w:eastAsia="Times New Roman" w:hAnsiTheme="majorHAnsi" w:cstheme="majorHAnsi"/>
                <w:b/>
                <w:color w:val="000000"/>
                <w:lang w:eastAsia="tr-TR"/>
              </w:rPr>
              <w:t>ROTASYON SÜRESİ / AY</w:t>
            </w:r>
          </w:p>
        </w:tc>
        <w:tc>
          <w:tcPr>
            <w:tcW w:w="5120" w:type="dxa"/>
            <w:tcBorders>
              <w:top w:val="single" w:sz="4" w:space="0" w:color="auto"/>
              <w:left w:val="nil"/>
              <w:bottom w:val="single" w:sz="4" w:space="0" w:color="auto"/>
              <w:right w:val="single" w:sz="4" w:space="0" w:color="auto"/>
            </w:tcBorders>
            <w:shd w:val="clear" w:color="auto" w:fill="auto"/>
            <w:noWrap/>
            <w:vAlign w:val="center"/>
            <w:hideMark/>
          </w:tcPr>
          <w:p w14:paraId="57110F2E" w14:textId="77777777" w:rsidR="00EC10DA" w:rsidRPr="002A65C9" w:rsidRDefault="00EC10DA" w:rsidP="00AB2A08">
            <w:pPr>
              <w:spacing w:after="0" w:line="240" w:lineRule="auto"/>
              <w:rPr>
                <w:rFonts w:asciiTheme="majorHAnsi" w:eastAsia="Times New Roman" w:hAnsiTheme="majorHAnsi" w:cstheme="majorHAnsi"/>
                <w:b/>
                <w:color w:val="000000"/>
                <w:lang w:eastAsia="tr-TR"/>
              </w:rPr>
            </w:pPr>
            <w:r w:rsidRPr="002A65C9">
              <w:rPr>
                <w:rFonts w:asciiTheme="majorHAnsi" w:eastAsia="Times New Roman" w:hAnsiTheme="majorHAnsi" w:cstheme="majorHAnsi"/>
                <w:b/>
                <w:color w:val="000000"/>
                <w:lang w:eastAsia="tr-TR"/>
              </w:rPr>
              <w:t>ROTASYON DALI</w:t>
            </w:r>
          </w:p>
        </w:tc>
      </w:tr>
      <w:tr w:rsidR="00EC10DA" w:rsidRPr="003E2818" w14:paraId="7F4CE6B5" w14:textId="77777777" w:rsidTr="00CD485D">
        <w:trPr>
          <w:trHeight w:val="309"/>
        </w:trPr>
        <w:tc>
          <w:tcPr>
            <w:tcW w:w="3885"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059AB8A8" w14:textId="41F6221E" w:rsidR="00EC10DA" w:rsidRPr="002A65C9" w:rsidRDefault="00EC10DA" w:rsidP="00EC10DA">
            <w:pPr>
              <w:spacing w:before="4" w:after="0" w:line="240" w:lineRule="auto"/>
              <w:jc w:val="center"/>
              <w:rPr>
                <w:rFonts w:asciiTheme="majorHAnsi" w:hAnsiTheme="majorHAnsi" w:cstheme="majorHAnsi"/>
              </w:rPr>
            </w:pPr>
            <w:r w:rsidRPr="002A65C9">
              <w:rPr>
                <w:rFonts w:asciiTheme="majorHAnsi" w:hAnsiTheme="majorHAnsi" w:cstheme="majorHAnsi"/>
              </w:rPr>
              <w:t>1</w:t>
            </w:r>
            <w:r w:rsidR="00CD485D" w:rsidRPr="002A65C9">
              <w:rPr>
                <w:rFonts w:asciiTheme="majorHAnsi" w:hAnsiTheme="majorHAnsi" w:cstheme="majorHAnsi"/>
              </w:rPr>
              <w:t xml:space="preserve"> AY</w:t>
            </w:r>
          </w:p>
        </w:tc>
        <w:tc>
          <w:tcPr>
            <w:tcW w:w="5120" w:type="dxa"/>
            <w:tcBorders>
              <w:top w:val="single" w:sz="4" w:space="0" w:color="auto"/>
              <w:left w:val="nil"/>
              <w:bottom w:val="single" w:sz="4" w:space="0" w:color="auto"/>
              <w:right w:val="single" w:sz="4" w:space="0" w:color="auto"/>
            </w:tcBorders>
            <w:shd w:val="clear" w:color="000000" w:fill="auto"/>
            <w:noWrap/>
            <w:vAlign w:val="center"/>
            <w:hideMark/>
          </w:tcPr>
          <w:p w14:paraId="1BAAB776" w14:textId="51CB29B0" w:rsidR="00EC10DA" w:rsidRPr="002A65C9" w:rsidRDefault="00CD485D" w:rsidP="00EC10DA">
            <w:pPr>
              <w:spacing w:before="4" w:after="0" w:line="240" w:lineRule="auto"/>
              <w:rPr>
                <w:rFonts w:cs="Calibri"/>
              </w:rPr>
            </w:pPr>
            <w:r w:rsidRPr="002A65C9">
              <w:rPr>
                <w:rFonts w:cs="Calibri"/>
              </w:rPr>
              <w:t>ANESTEZİYOLOJİ VE REANİMASYON</w:t>
            </w:r>
          </w:p>
        </w:tc>
      </w:tr>
    </w:tbl>
    <w:p w14:paraId="443B9A7A" w14:textId="77777777" w:rsidR="00EC10DA" w:rsidRDefault="006805DB" w:rsidP="009014DB">
      <w:pPr>
        <w:pStyle w:val="ColorfulList-Accent11"/>
        <w:spacing w:after="0" w:line="360" w:lineRule="auto"/>
        <w:ind w:left="0"/>
        <w:jc w:val="both"/>
        <w:rPr>
          <w:rFonts w:cs="Calibri"/>
        </w:rPr>
      </w:pPr>
      <w:r>
        <w:rPr>
          <w:rFonts w:cs="Calibri"/>
        </w:rPr>
        <w:t xml:space="preserve"> </w:t>
      </w:r>
    </w:p>
    <w:tbl>
      <w:tblPr>
        <w:tblStyle w:val="TabloKlavuzu"/>
        <w:tblW w:w="8931" w:type="dxa"/>
        <w:tblInd w:w="108" w:type="dxa"/>
        <w:tblLook w:val="04A0" w:firstRow="1" w:lastRow="0" w:firstColumn="1" w:lastColumn="0" w:noHBand="0" w:noVBand="1"/>
      </w:tblPr>
      <w:tblGrid>
        <w:gridCol w:w="6239"/>
        <w:gridCol w:w="2692"/>
      </w:tblGrid>
      <w:tr w:rsidR="00CD485D" w:rsidRPr="003E2818" w14:paraId="6D40538E" w14:textId="77777777" w:rsidTr="00CD485D">
        <w:tc>
          <w:tcPr>
            <w:tcW w:w="8931" w:type="dxa"/>
            <w:gridSpan w:val="2"/>
            <w:vAlign w:val="center"/>
          </w:tcPr>
          <w:p w14:paraId="54A8DD58" w14:textId="43230FA6" w:rsidR="00CD485D" w:rsidRPr="00CD485D" w:rsidRDefault="00CD485D" w:rsidP="00AB2A08">
            <w:pPr>
              <w:pStyle w:val="ColorfulList-Accent11"/>
              <w:spacing w:after="0" w:line="360" w:lineRule="auto"/>
              <w:ind w:left="0"/>
              <w:jc w:val="center"/>
              <w:rPr>
                <w:rFonts w:asciiTheme="majorHAnsi" w:eastAsia="Times New Roman" w:hAnsiTheme="majorHAnsi" w:cstheme="majorHAnsi"/>
                <w:b/>
                <w:bCs/>
                <w:color w:val="000000"/>
                <w:sz w:val="28"/>
                <w:szCs w:val="28"/>
                <w:lang w:eastAsia="tr-TR"/>
              </w:rPr>
            </w:pPr>
            <w:r w:rsidRPr="00CD485D">
              <w:rPr>
                <w:rFonts w:asciiTheme="majorHAnsi" w:eastAsia="Times New Roman" w:hAnsiTheme="majorHAnsi" w:cstheme="majorHAnsi"/>
                <w:b/>
                <w:bCs/>
                <w:color w:val="000000"/>
                <w:sz w:val="28"/>
                <w:szCs w:val="28"/>
                <w:lang w:eastAsia="tr-TR"/>
              </w:rPr>
              <w:t>ANESTEZİYOLOJİ VE REANİMASYON ROTASYONU</w:t>
            </w:r>
          </w:p>
        </w:tc>
      </w:tr>
      <w:tr w:rsidR="006805DB" w:rsidRPr="003E2818" w14:paraId="0B68578A" w14:textId="77777777" w:rsidTr="00CD485D">
        <w:tc>
          <w:tcPr>
            <w:tcW w:w="8931" w:type="dxa"/>
            <w:gridSpan w:val="2"/>
            <w:vAlign w:val="center"/>
          </w:tcPr>
          <w:p w14:paraId="3DA20360" w14:textId="77777777" w:rsidR="006805DB" w:rsidRPr="003E2818" w:rsidRDefault="006805DB" w:rsidP="00AB2A08">
            <w:pPr>
              <w:pStyle w:val="ColorfulList-Accent11"/>
              <w:spacing w:after="0" w:line="360" w:lineRule="auto"/>
              <w:ind w:left="0"/>
              <w:jc w:val="center"/>
              <w:rPr>
                <w:rFonts w:asciiTheme="majorHAnsi" w:hAnsiTheme="majorHAnsi" w:cstheme="majorHAnsi"/>
                <w:b/>
                <w:szCs w:val="20"/>
              </w:rPr>
            </w:pPr>
            <w:r w:rsidRPr="003E2818">
              <w:rPr>
                <w:rFonts w:asciiTheme="majorHAnsi" w:eastAsia="Times New Roman" w:hAnsiTheme="majorHAnsi" w:cstheme="majorHAnsi"/>
                <w:b/>
                <w:bCs/>
                <w:color w:val="000000"/>
                <w:szCs w:val="20"/>
                <w:lang w:eastAsia="tr-TR"/>
              </w:rPr>
              <w:t>GİRİŞİMSEL YETKİNLİK HEDEFLERİ</w:t>
            </w:r>
          </w:p>
        </w:tc>
      </w:tr>
      <w:tr w:rsidR="006805DB" w:rsidRPr="003E2818" w14:paraId="4CA6D084" w14:textId="77777777" w:rsidTr="00CD485D">
        <w:trPr>
          <w:trHeight w:val="320"/>
        </w:trPr>
        <w:tc>
          <w:tcPr>
            <w:tcW w:w="6239" w:type="dxa"/>
            <w:vAlign w:val="center"/>
          </w:tcPr>
          <w:p w14:paraId="3CF2FE8F" w14:textId="77777777" w:rsidR="006805DB" w:rsidRPr="003E2818" w:rsidRDefault="006805DB" w:rsidP="00AB2A08">
            <w:pPr>
              <w:pStyle w:val="ColorfulList-Accent11"/>
              <w:spacing w:after="0" w:line="360" w:lineRule="auto"/>
              <w:ind w:left="0"/>
              <w:rPr>
                <w:rFonts w:asciiTheme="majorHAnsi" w:hAnsiTheme="majorHAnsi" w:cstheme="majorHAnsi"/>
                <w:b/>
                <w:szCs w:val="20"/>
              </w:rPr>
            </w:pPr>
            <w:r w:rsidRPr="003E2818">
              <w:rPr>
                <w:rFonts w:asciiTheme="majorHAnsi" w:eastAsia="Times New Roman" w:hAnsiTheme="majorHAnsi" w:cstheme="majorHAnsi"/>
                <w:b/>
                <w:color w:val="000000"/>
                <w:szCs w:val="20"/>
                <w:lang w:eastAsia="tr-TR"/>
              </w:rPr>
              <w:t xml:space="preserve">Yetkinlik Adı </w:t>
            </w:r>
          </w:p>
        </w:tc>
        <w:tc>
          <w:tcPr>
            <w:tcW w:w="2692" w:type="dxa"/>
            <w:vAlign w:val="center"/>
          </w:tcPr>
          <w:p w14:paraId="511C7AFB" w14:textId="77777777" w:rsidR="006805DB" w:rsidRPr="003E2818" w:rsidRDefault="006805DB" w:rsidP="00AB2A08">
            <w:pPr>
              <w:pStyle w:val="ColorfulList-Accent11"/>
              <w:spacing w:after="0" w:line="360" w:lineRule="auto"/>
              <w:ind w:left="0"/>
              <w:rPr>
                <w:rFonts w:asciiTheme="majorHAnsi" w:hAnsiTheme="majorHAnsi" w:cstheme="majorHAnsi"/>
                <w:b/>
                <w:szCs w:val="20"/>
              </w:rPr>
            </w:pPr>
            <w:r w:rsidRPr="003E2818">
              <w:rPr>
                <w:rFonts w:asciiTheme="majorHAnsi" w:eastAsia="Times New Roman" w:hAnsiTheme="majorHAnsi" w:cstheme="majorHAnsi"/>
                <w:b/>
                <w:color w:val="000000"/>
                <w:szCs w:val="20"/>
                <w:lang w:eastAsia="tr-TR"/>
              </w:rPr>
              <w:t>Yetkinlik Düzeyi</w:t>
            </w:r>
          </w:p>
        </w:tc>
      </w:tr>
      <w:tr w:rsidR="006805DB" w:rsidRPr="003E2818" w14:paraId="643D2CFE" w14:textId="77777777" w:rsidTr="00CD485D">
        <w:tc>
          <w:tcPr>
            <w:tcW w:w="6239" w:type="dxa"/>
          </w:tcPr>
          <w:p w14:paraId="369A2FEB" w14:textId="77777777" w:rsidR="006805DB" w:rsidRPr="003E2818" w:rsidRDefault="006805DB" w:rsidP="009014DB">
            <w:pPr>
              <w:pStyle w:val="ColorfulList-Accent11"/>
              <w:spacing w:after="0" w:line="360" w:lineRule="auto"/>
              <w:ind w:left="0"/>
              <w:jc w:val="both"/>
              <w:rPr>
                <w:rFonts w:asciiTheme="majorHAnsi" w:hAnsiTheme="majorHAnsi" w:cstheme="majorHAnsi"/>
                <w:szCs w:val="20"/>
              </w:rPr>
            </w:pPr>
            <w:r w:rsidRPr="003E2818">
              <w:rPr>
                <w:rFonts w:asciiTheme="majorHAnsi" w:eastAsia="Times New Roman" w:hAnsiTheme="majorHAnsi" w:cstheme="majorHAnsi"/>
                <w:szCs w:val="20"/>
                <w:lang w:eastAsia="tr-TR"/>
              </w:rPr>
              <w:t>Entübasyon (insan veya makette)</w:t>
            </w:r>
          </w:p>
        </w:tc>
        <w:tc>
          <w:tcPr>
            <w:tcW w:w="2692" w:type="dxa"/>
          </w:tcPr>
          <w:p w14:paraId="542D2DA6" w14:textId="77777777" w:rsidR="006805DB" w:rsidRPr="003E2818" w:rsidRDefault="006805DB" w:rsidP="00AB2A08">
            <w:pPr>
              <w:pStyle w:val="ColorfulList-Accent11"/>
              <w:spacing w:after="0" w:line="360" w:lineRule="auto"/>
              <w:ind w:left="0"/>
              <w:jc w:val="center"/>
              <w:rPr>
                <w:rFonts w:asciiTheme="majorHAnsi" w:hAnsiTheme="majorHAnsi" w:cstheme="majorHAnsi"/>
                <w:szCs w:val="20"/>
              </w:rPr>
            </w:pPr>
            <w:r w:rsidRPr="003E2818">
              <w:rPr>
                <w:rFonts w:asciiTheme="majorHAnsi" w:hAnsiTheme="majorHAnsi" w:cstheme="majorHAnsi"/>
                <w:szCs w:val="20"/>
              </w:rPr>
              <w:t>2</w:t>
            </w:r>
          </w:p>
        </w:tc>
      </w:tr>
      <w:tr w:rsidR="006805DB" w:rsidRPr="003E2818" w14:paraId="77AA9946" w14:textId="77777777" w:rsidTr="00CD485D">
        <w:tc>
          <w:tcPr>
            <w:tcW w:w="6239" w:type="dxa"/>
            <w:vAlign w:val="center"/>
          </w:tcPr>
          <w:p w14:paraId="19F3F780" w14:textId="77777777" w:rsidR="006805DB" w:rsidRPr="003E2818" w:rsidRDefault="006805DB" w:rsidP="003B0BDD">
            <w:pPr>
              <w:spacing w:after="0" w:line="240" w:lineRule="auto"/>
              <w:jc w:val="both"/>
              <w:rPr>
                <w:rFonts w:asciiTheme="majorHAnsi" w:eastAsia="Times New Roman" w:hAnsiTheme="majorHAnsi" w:cstheme="majorHAnsi"/>
                <w:szCs w:val="20"/>
                <w:lang w:eastAsia="tr-TR"/>
              </w:rPr>
            </w:pPr>
            <w:r w:rsidRPr="003E2818">
              <w:rPr>
                <w:rFonts w:asciiTheme="majorHAnsi" w:eastAsia="Times New Roman" w:hAnsiTheme="majorHAnsi" w:cstheme="majorHAnsi"/>
                <w:szCs w:val="20"/>
                <w:lang w:eastAsia="tr-TR"/>
              </w:rPr>
              <w:t xml:space="preserve">Kardiyopulmoner resusitasyon (insan veya makette) </w:t>
            </w:r>
          </w:p>
        </w:tc>
        <w:tc>
          <w:tcPr>
            <w:tcW w:w="2692" w:type="dxa"/>
          </w:tcPr>
          <w:p w14:paraId="3F6A9A34" w14:textId="77777777" w:rsidR="006805DB" w:rsidRPr="003E2818" w:rsidRDefault="003B0BDD" w:rsidP="00AB2A08">
            <w:pPr>
              <w:pStyle w:val="ColorfulList-Accent11"/>
              <w:spacing w:after="0" w:line="360" w:lineRule="auto"/>
              <w:ind w:left="0"/>
              <w:jc w:val="center"/>
              <w:rPr>
                <w:rFonts w:asciiTheme="majorHAnsi" w:hAnsiTheme="majorHAnsi" w:cstheme="majorHAnsi"/>
                <w:szCs w:val="20"/>
              </w:rPr>
            </w:pPr>
            <w:r w:rsidRPr="003E2818">
              <w:rPr>
                <w:rFonts w:asciiTheme="majorHAnsi" w:hAnsiTheme="majorHAnsi" w:cstheme="majorHAnsi"/>
                <w:szCs w:val="20"/>
              </w:rPr>
              <w:t>4</w:t>
            </w:r>
          </w:p>
        </w:tc>
      </w:tr>
      <w:tr w:rsidR="006805DB" w:rsidRPr="003E2818" w14:paraId="6287EC25" w14:textId="77777777" w:rsidTr="00CD485D">
        <w:tc>
          <w:tcPr>
            <w:tcW w:w="6239" w:type="dxa"/>
            <w:vAlign w:val="center"/>
          </w:tcPr>
          <w:p w14:paraId="66C71135" w14:textId="77777777" w:rsidR="006805DB" w:rsidRPr="003E2818" w:rsidRDefault="006805DB" w:rsidP="003B0BDD">
            <w:pPr>
              <w:spacing w:after="0" w:line="240" w:lineRule="auto"/>
              <w:jc w:val="both"/>
              <w:rPr>
                <w:rFonts w:asciiTheme="majorHAnsi" w:hAnsiTheme="majorHAnsi" w:cstheme="majorHAnsi"/>
                <w:szCs w:val="20"/>
              </w:rPr>
            </w:pPr>
            <w:r w:rsidRPr="003E2818">
              <w:rPr>
                <w:rFonts w:asciiTheme="majorHAnsi" w:eastAsia="Times New Roman" w:hAnsiTheme="majorHAnsi" w:cstheme="majorHAnsi"/>
                <w:szCs w:val="20"/>
                <w:lang w:eastAsia="tr-TR"/>
              </w:rPr>
              <w:t>Oftalmik ilaçların sistemik etkileri</w:t>
            </w:r>
          </w:p>
        </w:tc>
        <w:tc>
          <w:tcPr>
            <w:tcW w:w="2692" w:type="dxa"/>
          </w:tcPr>
          <w:p w14:paraId="7DEC04FA" w14:textId="77777777" w:rsidR="006805DB" w:rsidRPr="003E2818" w:rsidRDefault="003B0BDD" w:rsidP="00AB2A08">
            <w:pPr>
              <w:pStyle w:val="ColorfulList-Accent11"/>
              <w:spacing w:after="0" w:line="360" w:lineRule="auto"/>
              <w:ind w:left="0"/>
              <w:jc w:val="center"/>
              <w:rPr>
                <w:rFonts w:asciiTheme="majorHAnsi" w:hAnsiTheme="majorHAnsi" w:cstheme="majorHAnsi"/>
                <w:szCs w:val="20"/>
              </w:rPr>
            </w:pPr>
            <w:r w:rsidRPr="003E2818">
              <w:rPr>
                <w:rFonts w:asciiTheme="majorHAnsi" w:hAnsiTheme="majorHAnsi" w:cstheme="majorHAnsi"/>
                <w:szCs w:val="20"/>
              </w:rPr>
              <w:t>1</w:t>
            </w:r>
          </w:p>
        </w:tc>
      </w:tr>
      <w:tr w:rsidR="006805DB" w:rsidRPr="003E2818" w14:paraId="7E690989" w14:textId="77777777" w:rsidTr="00CD485D">
        <w:trPr>
          <w:trHeight w:val="373"/>
        </w:trPr>
        <w:tc>
          <w:tcPr>
            <w:tcW w:w="6239" w:type="dxa"/>
          </w:tcPr>
          <w:p w14:paraId="137B3511" w14:textId="77777777" w:rsidR="006805DB" w:rsidRPr="003E2818" w:rsidRDefault="006805DB" w:rsidP="003B0BDD">
            <w:pPr>
              <w:spacing w:after="0" w:line="240" w:lineRule="auto"/>
              <w:jc w:val="both"/>
              <w:rPr>
                <w:rFonts w:asciiTheme="majorHAnsi" w:hAnsiTheme="majorHAnsi" w:cstheme="majorHAnsi"/>
                <w:szCs w:val="20"/>
              </w:rPr>
            </w:pPr>
            <w:r w:rsidRPr="003E2818">
              <w:rPr>
                <w:rFonts w:asciiTheme="majorHAnsi" w:eastAsia="Times New Roman" w:hAnsiTheme="majorHAnsi" w:cstheme="majorHAnsi"/>
                <w:szCs w:val="20"/>
                <w:lang w:eastAsia="tr-TR"/>
              </w:rPr>
              <w:t>Damar yolu açma</w:t>
            </w:r>
            <w:r w:rsidR="003B0BDD" w:rsidRPr="003E2818">
              <w:rPr>
                <w:rFonts w:asciiTheme="majorHAnsi" w:eastAsia="Times New Roman" w:hAnsiTheme="majorHAnsi" w:cstheme="majorHAnsi"/>
                <w:szCs w:val="20"/>
                <w:lang w:eastAsia="tr-TR"/>
              </w:rPr>
              <w:t xml:space="preserve"> </w:t>
            </w:r>
          </w:p>
        </w:tc>
        <w:tc>
          <w:tcPr>
            <w:tcW w:w="2692" w:type="dxa"/>
          </w:tcPr>
          <w:p w14:paraId="78AF76AF" w14:textId="77777777" w:rsidR="006805DB" w:rsidRPr="003E2818" w:rsidRDefault="003B0BDD" w:rsidP="00AB2A08">
            <w:pPr>
              <w:pStyle w:val="ColorfulList-Accent11"/>
              <w:spacing w:after="0" w:line="360" w:lineRule="auto"/>
              <w:ind w:left="0"/>
              <w:jc w:val="center"/>
              <w:rPr>
                <w:rFonts w:asciiTheme="majorHAnsi" w:hAnsiTheme="majorHAnsi" w:cstheme="majorHAnsi"/>
                <w:szCs w:val="20"/>
              </w:rPr>
            </w:pPr>
            <w:r w:rsidRPr="003E2818">
              <w:rPr>
                <w:rFonts w:asciiTheme="majorHAnsi" w:hAnsiTheme="majorHAnsi" w:cstheme="majorHAnsi"/>
                <w:szCs w:val="20"/>
              </w:rPr>
              <w:t>4</w:t>
            </w:r>
          </w:p>
        </w:tc>
      </w:tr>
      <w:tr w:rsidR="006805DB" w:rsidRPr="003E2818" w14:paraId="5178EDB9" w14:textId="77777777" w:rsidTr="00CD485D">
        <w:tc>
          <w:tcPr>
            <w:tcW w:w="6239" w:type="dxa"/>
          </w:tcPr>
          <w:p w14:paraId="1E9FD79D" w14:textId="77777777" w:rsidR="006805DB" w:rsidRPr="003E2818" w:rsidRDefault="006805DB" w:rsidP="003B0BDD">
            <w:pPr>
              <w:spacing w:after="0" w:line="240" w:lineRule="auto"/>
              <w:jc w:val="both"/>
              <w:rPr>
                <w:rFonts w:asciiTheme="majorHAnsi" w:hAnsiTheme="majorHAnsi" w:cstheme="majorHAnsi"/>
                <w:szCs w:val="20"/>
              </w:rPr>
            </w:pPr>
            <w:r w:rsidRPr="003E2818">
              <w:rPr>
                <w:rFonts w:asciiTheme="majorHAnsi" w:eastAsia="Times New Roman" w:hAnsiTheme="majorHAnsi" w:cstheme="majorHAnsi"/>
                <w:szCs w:val="20"/>
                <w:lang w:eastAsia="tr-TR"/>
              </w:rPr>
              <w:t xml:space="preserve">Monitörizasyon uygulaması </w:t>
            </w:r>
          </w:p>
        </w:tc>
        <w:tc>
          <w:tcPr>
            <w:tcW w:w="2692" w:type="dxa"/>
          </w:tcPr>
          <w:p w14:paraId="751F6BD6" w14:textId="77777777" w:rsidR="006805DB" w:rsidRPr="003E2818" w:rsidRDefault="003B0BDD" w:rsidP="00AB2A08">
            <w:pPr>
              <w:pStyle w:val="ColorfulList-Accent11"/>
              <w:spacing w:after="0" w:line="360" w:lineRule="auto"/>
              <w:ind w:left="0"/>
              <w:jc w:val="center"/>
              <w:rPr>
                <w:rFonts w:asciiTheme="majorHAnsi" w:hAnsiTheme="majorHAnsi" w:cstheme="majorHAnsi"/>
                <w:szCs w:val="20"/>
              </w:rPr>
            </w:pPr>
            <w:r w:rsidRPr="003E2818">
              <w:rPr>
                <w:rFonts w:asciiTheme="majorHAnsi" w:hAnsiTheme="majorHAnsi" w:cstheme="majorHAnsi"/>
                <w:szCs w:val="20"/>
              </w:rPr>
              <w:t>3</w:t>
            </w:r>
          </w:p>
        </w:tc>
      </w:tr>
      <w:tr w:rsidR="006805DB" w:rsidRPr="003E2818" w14:paraId="4B6B879B" w14:textId="77777777" w:rsidTr="00CD485D">
        <w:tc>
          <w:tcPr>
            <w:tcW w:w="6239" w:type="dxa"/>
          </w:tcPr>
          <w:p w14:paraId="2744AB26" w14:textId="77777777" w:rsidR="006805DB" w:rsidRPr="003E2818" w:rsidRDefault="006805DB" w:rsidP="003B0BDD">
            <w:pPr>
              <w:spacing w:after="0" w:line="240" w:lineRule="auto"/>
              <w:jc w:val="both"/>
              <w:rPr>
                <w:rFonts w:asciiTheme="majorHAnsi" w:hAnsiTheme="majorHAnsi" w:cstheme="majorHAnsi"/>
                <w:szCs w:val="20"/>
              </w:rPr>
            </w:pPr>
            <w:r w:rsidRPr="003E2818">
              <w:rPr>
                <w:rFonts w:asciiTheme="majorHAnsi" w:eastAsia="Times New Roman" w:hAnsiTheme="majorHAnsi" w:cstheme="majorHAnsi"/>
                <w:szCs w:val="20"/>
                <w:lang w:eastAsia="tr-TR"/>
              </w:rPr>
              <w:lastRenderedPageBreak/>
              <w:t xml:space="preserve">Sterilizasyon tekniklerinin yerinde görülmesi ve faaliyetlerinin öğrenilmesi </w:t>
            </w:r>
          </w:p>
        </w:tc>
        <w:tc>
          <w:tcPr>
            <w:tcW w:w="2692" w:type="dxa"/>
          </w:tcPr>
          <w:p w14:paraId="10669B96" w14:textId="77777777" w:rsidR="006805DB" w:rsidRPr="003E2818" w:rsidRDefault="003B0BDD" w:rsidP="00AB2A08">
            <w:pPr>
              <w:pStyle w:val="ColorfulList-Accent11"/>
              <w:spacing w:after="0" w:line="360" w:lineRule="auto"/>
              <w:ind w:left="0"/>
              <w:jc w:val="center"/>
              <w:rPr>
                <w:rFonts w:asciiTheme="majorHAnsi" w:hAnsiTheme="majorHAnsi" w:cstheme="majorHAnsi"/>
                <w:szCs w:val="20"/>
              </w:rPr>
            </w:pPr>
            <w:r w:rsidRPr="003E2818">
              <w:rPr>
                <w:rFonts w:asciiTheme="majorHAnsi" w:hAnsiTheme="majorHAnsi" w:cstheme="majorHAnsi"/>
                <w:szCs w:val="20"/>
              </w:rPr>
              <w:t>4</w:t>
            </w:r>
          </w:p>
        </w:tc>
      </w:tr>
      <w:tr w:rsidR="006805DB" w:rsidRPr="003E2818" w14:paraId="3DA4E950" w14:textId="77777777" w:rsidTr="00CD485D">
        <w:tc>
          <w:tcPr>
            <w:tcW w:w="6239" w:type="dxa"/>
          </w:tcPr>
          <w:p w14:paraId="773E3566" w14:textId="77777777" w:rsidR="006805DB" w:rsidRPr="003E2818" w:rsidRDefault="006805DB" w:rsidP="00AB2A08">
            <w:pPr>
              <w:spacing w:after="0" w:line="240" w:lineRule="auto"/>
              <w:jc w:val="both"/>
              <w:rPr>
                <w:rFonts w:asciiTheme="majorHAnsi" w:hAnsiTheme="majorHAnsi" w:cstheme="majorHAnsi"/>
                <w:szCs w:val="20"/>
              </w:rPr>
            </w:pPr>
            <w:r w:rsidRPr="003E2818">
              <w:rPr>
                <w:rFonts w:asciiTheme="majorHAnsi" w:eastAsia="Times New Roman" w:hAnsiTheme="majorHAnsi" w:cstheme="majorHAnsi"/>
                <w:szCs w:val="20"/>
                <w:lang w:eastAsia="tr-TR"/>
              </w:rPr>
              <w:t xml:space="preserve">Lokal (topikal damla, subtenon, subkonjonktival, retrobulber, vb) anestezi uygulamaları </w:t>
            </w:r>
          </w:p>
        </w:tc>
        <w:tc>
          <w:tcPr>
            <w:tcW w:w="2692" w:type="dxa"/>
          </w:tcPr>
          <w:p w14:paraId="28938012" w14:textId="77777777" w:rsidR="006805DB" w:rsidRPr="003E2818" w:rsidRDefault="00AB2A08" w:rsidP="00AB2A08">
            <w:pPr>
              <w:pStyle w:val="ColorfulList-Accent11"/>
              <w:spacing w:after="0" w:line="360" w:lineRule="auto"/>
              <w:ind w:left="0"/>
              <w:jc w:val="center"/>
              <w:rPr>
                <w:rFonts w:asciiTheme="majorHAnsi" w:hAnsiTheme="majorHAnsi" w:cstheme="majorHAnsi"/>
                <w:szCs w:val="20"/>
              </w:rPr>
            </w:pPr>
            <w:r w:rsidRPr="003E2818">
              <w:rPr>
                <w:rFonts w:asciiTheme="majorHAnsi" w:hAnsiTheme="majorHAnsi" w:cstheme="majorHAnsi"/>
                <w:szCs w:val="20"/>
              </w:rPr>
              <w:t>4</w:t>
            </w:r>
          </w:p>
        </w:tc>
      </w:tr>
      <w:tr w:rsidR="006805DB" w:rsidRPr="003E2818" w14:paraId="3482A2AD" w14:textId="77777777" w:rsidTr="00CD485D">
        <w:tc>
          <w:tcPr>
            <w:tcW w:w="6239" w:type="dxa"/>
          </w:tcPr>
          <w:p w14:paraId="7A97736E" w14:textId="77777777" w:rsidR="006805DB" w:rsidRPr="003E2818" w:rsidRDefault="006805DB" w:rsidP="00AB2A08">
            <w:pPr>
              <w:spacing w:after="0" w:line="240" w:lineRule="auto"/>
              <w:jc w:val="both"/>
              <w:rPr>
                <w:rFonts w:asciiTheme="majorHAnsi" w:hAnsiTheme="majorHAnsi" w:cstheme="majorHAnsi"/>
                <w:szCs w:val="20"/>
              </w:rPr>
            </w:pPr>
            <w:r w:rsidRPr="003E2818">
              <w:rPr>
                <w:rFonts w:asciiTheme="majorHAnsi" w:eastAsia="Times New Roman" w:hAnsiTheme="majorHAnsi" w:cstheme="majorHAnsi"/>
                <w:szCs w:val="20"/>
                <w:lang w:eastAsia="tr-TR"/>
              </w:rPr>
              <w:t>Gözde akinezi uygulamaları</w:t>
            </w:r>
          </w:p>
        </w:tc>
        <w:tc>
          <w:tcPr>
            <w:tcW w:w="2692" w:type="dxa"/>
          </w:tcPr>
          <w:p w14:paraId="1F344D35" w14:textId="77777777" w:rsidR="006805DB" w:rsidRPr="003E2818" w:rsidRDefault="00AB2A08" w:rsidP="00AB2A08">
            <w:pPr>
              <w:pStyle w:val="ColorfulList-Accent11"/>
              <w:spacing w:after="0" w:line="360" w:lineRule="auto"/>
              <w:ind w:left="0"/>
              <w:jc w:val="center"/>
              <w:rPr>
                <w:rFonts w:asciiTheme="majorHAnsi" w:hAnsiTheme="majorHAnsi" w:cstheme="majorHAnsi"/>
                <w:szCs w:val="20"/>
              </w:rPr>
            </w:pPr>
            <w:r w:rsidRPr="003E2818">
              <w:rPr>
                <w:rFonts w:asciiTheme="majorHAnsi" w:hAnsiTheme="majorHAnsi" w:cstheme="majorHAnsi"/>
                <w:szCs w:val="20"/>
              </w:rPr>
              <w:t>4</w:t>
            </w:r>
          </w:p>
        </w:tc>
      </w:tr>
      <w:tr w:rsidR="006805DB" w:rsidRPr="003E2818" w14:paraId="06C215A4" w14:textId="77777777" w:rsidTr="00CD485D">
        <w:tc>
          <w:tcPr>
            <w:tcW w:w="6239" w:type="dxa"/>
          </w:tcPr>
          <w:p w14:paraId="12A79813" w14:textId="77777777" w:rsidR="006805DB" w:rsidRPr="003E2818" w:rsidRDefault="006805DB" w:rsidP="00AB2A08">
            <w:pPr>
              <w:spacing w:after="0" w:line="240" w:lineRule="auto"/>
              <w:jc w:val="both"/>
              <w:rPr>
                <w:rFonts w:asciiTheme="majorHAnsi" w:hAnsiTheme="majorHAnsi" w:cstheme="majorHAnsi"/>
                <w:szCs w:val="20"/>
              </w:rPr>
            </w:pPr>
            <w:r w:rsidRPr="003E2818">
              <w:rPr>
                <w:rFonts w:asciiTheme="majorHAnsi" w:eastAsia="Times New Roman" w:hAnsiTheme="majorHAnsi" w:cstheme="majorHAnsi"/>
                <w:szCs w:val="20"/>
                <w:lang w:eastAsia="tr-TR"/>
              </w:rPr>
              <w:t xml:space="preserve">Sedo-analjezi uygulamaları </w:t>
            </w:r>
          </w:p>
        </w:tc>
        <w:tc>
          <w:tcPr>
            <w:tcW w:w="2692" w:type="dxa"/>
          </w:tcPr>
          <w:p w14:paraId="4281C07B" w14:textId="77777777" w:rsidR="006805DB" w:rsidRPr="003E2818" w:rsidRDefault="00AB2A08" w:rsidP="00AB2A08">
            <w:pPr>
              <w:pStyle w:val="ColorfulList-Accent11"/>
              <w:spacing w:after="0" w:line="360" w:lineRule="auto"/>
              <w:ind w:left="0"/>
              <w:jc w:val="center"/>
              <w:rPr>
                <w:rFonts w:asciiTheme="majorHAnsi" w:hAnsiTheme="majorHAnsi" w:cstheme="majorHAnsi"/>
                <w:szCs w:val="20"/>
              </w:rPr>
            </w:pPr>
            <w:r w:rsidRPr="003E2818">
              <w:rPr>
                <w:rFonts w:asciiTheme="majorHAnsi" w:hAnsiTheme="majorHAnsi" w:cstheme="majorHAnsi"/>
                <w:szCs w:val="20"/>
              </w:rPr>
              <w:t>3</w:t>
            </w:r>
          </w:p>
        </w:tc>
      </w:tr>
      <w:tr w:rsidR="006805DB" w:rsidRPr="003E2818" w14:paraId="1E3CE9B4" w14:textId="77777777" w:rsidTr="00CD485D">
        <w:tc>
          <w:tcPr>
            <w:tcW w:w="6239" w:type="dxa"/>
          </w:tcPr>
          <w:p w14:paraId="5EC4D7B8" w14:textId="77777777" w:rsidR="006805DB" w:rsidRPr="003E2818" w:rsidRDefault="006805DB" w:rsidP="00AB2A08">
            <w:pPr>
              <w:spacing w:after="0" w:line="240" w:lineRule="auto"/>
              <w:jc w:val="both"/>
              <w:rPr>
                <w:rFonts w:asciiTheme="majorHAnsi" w:hAnsiTheme="majorHAnsi" w:cstheme="majorHAnsi"/>
                <w:szCs w:val="20"/>
              </w:rPr>
            </w:pPr>
            <w:r w:rsidRPr="003E2818">
              <w:rPr>
                <w:rFonts w:asciiTheme="majorHAnsi" w:eastAsia="Times New Roman" w:hAnsiTheme="majorHAnsi" w:cstheme="majorHAnsi"/>
                <w:szCs w:val="20"/>
                <w:lang w:eastAsia="tr-TR"/>
              </w:rPr>
              <w:t>Genel anestezi uygulamaları ve ilaçları</w:t>
            </w:r>
          </w:p>
        </w:tc>
        <w:tc>
          <w:tcPr>
            <w:tcW w:w="2692" w:type="dxa"/>
          </w:tcPr>
          <w:p w14:paraId="40948EF3" w14:textId="77777777" w:rsidR="006805DB" w:rsidRPr="003E2818" w:rsidRDefault="00AB2A08" w:rsidP="00AB2A08">
            <w:pPr>
              <w:pStyle w:val="ColorfulList-Accent11"/>
              <w:spacing w:after="0" w:line="360" w:lineRule="auto"/>
              <w:ind w:left="0"/>
              <w:jc w:val="center"/>
              <w:rPr>
                <w:rFonts w:asciiTheme="majorHAnsi" w:hAnsiTheme="majorHAnsi" w:cstheme="majorHAnsi"/>
                <w:szCs w:val="20"/>
              </w:rPr>
            </w:pPr>
            <w:r w:rsidRPr="003E2818">
              <w:rPr>
                <w:rFonts w:asciiTheme="majorHAnsi" w:hAnsiTheme="majorHAnsi" w:cstheme="majorHAnsi"/>
                <w:szCs w:val="20"/>
              </w:rPr>
              <w:t>1</w:t>
            </w:r>
          </w:p>
        </w:tc>
      </w:tr>
      <w:tr w:rsidR="006805DB" w:rsidRPr="003E2818" w14:paraId="5480185C" w14:textId="77777777" w:rsidTr="00CD485D">
        <w:tc>
          <w:tcPr>
            <w:tcW w:w="6239" w:type="dxa"/>
          </w:tcPr>
          <w:p w14:paraId="21DE67AC" w14:textId="77777777" w:rsidR="006805DB" w:rsidRPr="003E2818" w:rsidRDefault="006805DB" w:rsidP="00AB2A08">
            <w:pPr>
              <w:spacing w:after="0" w:line="240" w:lineRule="auto"/>
              <w:jc w:val="both"/>
              <w:rPr>
                <w:rFonts w:asciiTheme="majorHAnsi" w:hAnsiTheme="majorHAnsi" w:cstheme="majorHAnsi"/>
                <w:szCs w:val="20"/>
              </w:rPr>
            </w:pPr>
            <w:r w:rsidRPr="003E2818">
              <w:rPr>
                <w:rFonts w:asciiTheme="majorHAnsi" w:eastAsia="Times New Roman" w:hAnsiTheme="majorHAnsi" w:cstheme="majorHAnsi"/>
                <w:szCs w:val="20"/>
                <w:lang w:eastAsia="tr-TR"/>
              </w:rPr>
              <w:t xml:space="preserve">Preoperatif hazırlık ve premedikasyon </w:t>
            </w:r>
          </w:p>
        </w:tc>
        <w:tc>
          <w:tcPr>
            <w:tcW w:w="2692" w:type="dxa"/>
          </w:tcPr>
          <w:p w14:paraId="6C3BFDAF" w14:textId="77777777" w:rsidR="006805DB" w:rsidRPr="003E2818" w:rsidRDefault="00AB2A08" w:rsidP="00AB2A08">
            <w:pPr>
              <w:pStyle w:val="ColorfulList-Accent11"/>
              <w:spacing w:after="0" w:line="360" w:lineRule="auto"/>
              <w:ind w:left="0"/>
              <w:jc w:val="center"/>
              <w:rPr>
                <w:rFonts w:asciiTheme="majorHAnsi" w:hAnsiTheme="majorHAnsi" w:cstheme="majorHAnsi"/>
                <w:szCs w:val="20"/>
              </w:rPr>
            </w:pPr>
            <w:r w:rsidRPr="003E2818">
              <w:rPr>
                <w:rFonts w:asciiTheme="majorHAnsi" w:hAnsiTheme="majorHAnsi" w:cstheme="majorHAnsi"/>
                <w:szCs w:val="20"/>
              </w:rPr>
              <w:t>3</w:t>
            </w:r>
          </w:p>
        </w:tc>
      </w:tr>
      <w:tr w:rsidR="006805DB" w:rsidRPr="003E2818" w14:paraId="4B6ED54D" w14:textId="77777777" w:rsidTr="00CD485D">
        <w:tc>
          <w:tcPr>
            <w:tcW w:w="6239" w:type="dxa"/>
          </w:tcPr>
          <w:p w14:paraId="51336FF1" w14:textId="77777777" w:rsidR="006805DB" w:rsidRPr="003E2818" w:rsidRDefault="006805DB" w:rsidP="006805DB">
            <w:pPr>
              <w:pStyle w:val="ColorfulList-Accent11"/>
              <w:spacing w:after="0" w:line="360" w:lineRule="auto"/>
              <w:ind w:left="0"/>
              <w:jc w:val="both"/>
              <w:rPr>
                <w:rFonts w:asciiTheme="majorHAnsi" w:hAnsiTheme="majorHAnsi" w:cstheme="majorHAnsi"/>
                <w:szCs w:val="20"/>
              </w:rPr>
            </w:pPr>
            <w:r w:rsidRPr="003E2818">
              <w:rPr>
                <w:rFonts w:asciiTheme="majorHAnsi" w:eastAsia="Times New Roman" w:hAnsiTheme="majorHAnsi" w:cstheme="majorHAnsi"/>
                <w:szCs w:val="20"/>
                <w:lang w:eastAsia="tr-TR"/>
              </w:rPr>
              <w:t xml:space="preserve">Rejyonel anestezi yöntemleri ve ilaçları </w:t>
            </w:r>
          </w:p>
        </w:tc>
        <w:tc>
          <w:tcPr>
            <w:tcW w:w="2692" w:type="dxa"/>
          </w:tcPr>
          <w:p w14:paraId="3D5A4751" w14:textId="77777777" w:rsidR="006805DB" w:rsidRPr="003E2818" w:rsidRDefault="00AB2A08" w:rsidP="00AB2A08">
            <w:pPr>
              <w:pStyle w:val="ColorfulList-Accent11"/>
              <w:spacing w:after="0" w:line="360" w:lineRule="auto"/>
              <w:ind w:left="0"/>
              <w:jc w:val="center"/>
              <w:rPr>
                <w:rFonts w:asciiTheme="majorHAnsi" w:hAnsiTheme="majorHAnsi" w:cstheme="majorHAnsi"/>
                <w:szCs w:val="20"/>
              </w:rPr>
            </w:pPr>
            <w:r w:rsidRPr="003E2818">
              <w:rPr>
                <w:rFonts w:asciiTheme="majorHAnsi" w:hAnsiTheme="majorHAnsi" w:cstheme="majorHAnsi"/>
                <w:szCs w:val="20"/>
              </w:rPr>
              <w:t>3</w:t>
            </w:r>
          </w:p>
        </w:tc>
      </w:tr>
      <w:tr w:rsidR="006805DB" w:rsidRPr="003E2818" w14:paraId="59B6C849" w14:textId="77777777" w:rsidTr="00CD485D">
        <w:tc>
          <w:tcPr>
            <w:tcW w:w="6239" w:type="dxa"/>
          </w:tcPr>
          <w:p w14:paraId="75F9D3DF" w14:textId="77777777" w:rsidR="006805DB" w:rsidRPr="003E2818" w:rsidRDefault="00AB2A08" w:rsidP="00AB2A08">
            <w:pPr>
              <w:spacing w:after="0" w:line="240" w:lineRule="auto"/>
              <w:jc w:val="both"/>
              <w:rPr>
                <w:rFonts w:asciiTheme="majorHAnsi" w:hAnsiTheme="majorHAnsi" w:cstheme="majorHAnsi"/>
                <w:szCs w:val="20"/>
              </w:rPr>
            </w:pPr>
            <w:r w:rsidRPr="003E2818">
              <w:rPr>
                <w:rFonts w:asciiTheme="majorHAnsi" w:eastAsia="Times New Roman" w:hAnsiTheme="majorHAnsi" w:cstheme="majorHAnsi"/>
                <w:szCs w:val="20"/>
                <w:lang w:eastAsia="tr-TR"/>
              </w:rPr>
              <w:t>Oftalmolojide lokal</w:t>
            </w:r>
            <w:r w:rsidR="00031155">
              <w:rPr>
                <w:rFonts w:asciiTheme="majorHAnsi" w:eastAsia="Times New Roman" w:hAnsiTheme="majorHAnsi" w:cstheme="majorHAnsi"/>
                <w:szCs w:val="20"/>
                <w:lang w:eastAsia="tr-TR"/>
              </w:rPr>
              <w:t xml:space="preserve"> </w:t>
            </w:r>
            <w:r w:rsidR="006805DB" w:rsidRPr="003E2818">
              <w:rPr>
                <w:rFonts w:asciiTheme="majorHAnsi" w:eastAsia="Times New Roman" w:hAnsiTheme="majorHAnsi" w:cstheme="majorHAnsi"/>
                <w:szCs w:val="20"/>
                <w:lang w:eastAsia="tr-TR"/>
              </w:rPr>
              <w:t>anestezi u</w:t>
            </w:r>
            <w:r w:rsidR="003E2818">
              <w:rPr>
                <w:rFonts w:asciiTheme="majorHAnsi" w:eastAsia="Times New Roman" w:hAnsiTheme="majorHAnsi" w:cstheme="majorHAnsi"/>
                <w:szCs w:val="20"/>
                <w:lang w:eastAsia="tr-TR"/>
              </w:rPr>
              <w:t>ygulamaları ve komplikasyonları</w:t>
            </w:r>
          </w:p>
        </w:tc>
        <w:tc>
          <w:tcPr>
            <w:tcW w:w="2692" w:type="dxa"/>
          </w:tcPr>
          <w:p w14:paraId="0C41F73E" w14:textId="77777777" w:rsidR="006805DB" w:rsidRPr="003E2818" w:rsidRDefault="00AB2A08" w:rsidP="00AB2A08">
            <w:pPr>
              <w:pStyle w:val="ColorfulList-Accent11"/>
              <w:spacing w:after="0" w:line="360" w:lineRule="auto"/>
              <w:ind w:left="0"/>
              <w:jc w:val="center"/>
              <w:rPr>
                <w:rFonts w:asciiTheme="majorHAnsi" w:hAnsiTheme="majorHAnsi" w:cstheme="majorHAnsi"/>
                <w:szCs w:val="20"/>
              </w:rPr>
            </w:pPr>
            <w:r w:rsidRPr="003E2818">
              <w:rPr>
                <w:rFonts w:asciiTheme="majorHAnsi" w:hAnsiTheme="majorHAnsi" w:cstheme="majorHAnsi"/>
                <w:szCs w:val="20"/>
              </w:rPr>
              <w:t>3</w:t>
            </w:r>
          </w:p>
        </w:tc>
      </w:tr>
      <w:tr w:rsidR="006805DB" w:rsidRPr="003E2818" w14:paraId="7316C1F6" w14:textId="77777777" w:rsidTr="00CD485D">
        <w:tc>
          <w:tcPr>
            <w:tcW w:w="6239" w:type="dxa"/>
          </w:tcPr>
          <w:p w14:paraId="542E6C4A" w14:textId="77777777" w:rsidR="006805DB" w:rsidRPr="003E2818" w:rsidRDefault="006805DB" w:rsidP="00AB2A08">
            <w:pPr>
              <w:spacing w:after="0" w:line="240" w:lineRule="auto"/>
              <w:jc w:val="both"/>
              <w:rPr>
                <w:rFonts w:asciiTheme="majorHAnsi" w:hAnsiTheme="majorHAnsi" w:cstheme="majorHAnsi"/>
                <w:szCs w:val="20"/>
              </w:rPr>
            </w:pPr>
            <w:r w:rsidRPr="003E2818">
              <w:rPr>
                <w:rFonts w:asciiTheme="majorHAnsi" w:eastAsia="Times New Roman" w:hAnsiTheme="majorHAnsi" w:cstheme="majorHAnsi"/>
                <w:szCs w:val="20"/>
                <w:lang w:eastAsia="tr-TR"/>
              </w:rPr>
              <w:t xml:space="preserve">İntravitreal uygulanan tamponadlar ile anestetiklerin etkileşimi </w:t>
            </w:r>
          </w:p>
        </w:tc>
        <w:tc>
          <w:tcPr>
            <w:tcW w:w="2692" w:type="dxa"/>
          </w:tcPr>
          <w:p w14:paraId="13FD2F92" w14:textId="77777777" w:rsidR="006805DB" w:rsidRPr="003E2818" w:rsidRDefault="00AB2A08" w:rsidP="00AB2A08">
            <w:pPr>
              <w:pStyle w:val="ColorfulList-Accent11"/>
              <w:spacing w:after="0" w:line="360" w:lineRule="auto"/>
              <w:ind w:left="0"/>
              <w:jc w:val="center"/>
              <w:rPr>
                <w:rFonts w:asciiTheme="majorHAnsi" w:hAnsiTheme="majorHAnsi" w:cstheme="majorHAnsi"/>
                <w:szCs w:val="20"/>
              </w:rPr>
            </w:pPr>
            <w:r w:rsidRPr="003E2818">
              <w:rPr>
                <w:rFonts w:asciiTheme="majorHAnsi" w:hAnsiTheme="majorHAnsi" w:cstheme="majorHAnsi"/>
                <w:szCs w:val="20"/>
              </w:rPr>
              <w:t>2</w:t>
            </w:r>
          </w:p>
        </w:tc>
      </w:tr>
      <w:tr w:rsidR="006805DB" w:rsidRPr="003E2818" w14:paraId="168718A1" w14:textId="77777777" w:rsidTr="00CD485D">
        <w:tc>
          <w:tcPr>
            <w:tcW w:w="6239" w:type="dxa"/>
          </w:tcPr>
          <w:p w14:paraId="4B1BF6F9" w14:textId="77777777" w:rsidR="006805DB" w:rsidRPr="003E2818" w:rsidRDefault="00AB2A08" w:rsidP="00AB2A08">
            <w:pPr>
              <w:spacing w:after="0" w:line="240" w:lineRule="auto"/>
              <w:jc w:val="both"/>
              <w:rPr>
                <w:rFonts w:asciiTheme="majorHAnsi" w:hAnsiTheme="majorHAnsi" w:cstheme="majorHAnsi"/>
                <w:szCs w:val="20"/>
              </w:rPr>
            </w:pPr>
            <w:r w:rsidRPr="003E2818">
              <w:rPr>
                <w:rFonts w:asciiTheme="majorHAnsi" w:eastAsia="Times New Roman" w:hAnsiTheme="majorHAnsi" w:cstheme="majorHAnsi"/>
                <w:szCs w:val="20"/>
                <w:lang w:eastAsia="tr-TR"/>
              </w:rPr>
              <w:t>Monitö</w:t>
            </w:r>
            <w:r w:rsidR="006805DB" w:rsidRPr="003E2818">
              <w:rPr>
                <w:rFonts w:asciiTheme="majorHAnsi" w:eastAsia="Times New Roman" w:hAnsiTheme="majorHAnsi" w:cstheme="majorHAnsi"/>
                <w:szCs w:val="20"/>
                <w:lang w:eastAsia="tr-TR"/>
              </w:rPr>
              <w:t xml:space="preserve">rizasyon </w:t>
            </w:r>
          </w:p>
        </w:tc>
        <w:tc>
          <w:tcPr>
            <w:tcW w:w="2692" w:type="dxa"/>
          </w:tcPr>
          <w:p w14:paraId="0ADE8AFF" w14:textId="77777777" w:rsidR="006805DB" w:rsidRPr="003E2818" w:rsidRDefault="00AB2A08" w:rsidP="00AB2A08">
            <w:pPr>
              <w:pStyle w:val="ColorfulList-Accent11"/>
              <w:spacing w:after="0" w:line="360" w:lineRule="auto"/>
              <w:ind w:left="0"/>
              <w:jc w:val="center"/>
              <w:rPr>
                <w:rFonts w:asciiTheme="majorHAnsi" w:hAnsiTheme="majorHAnsi" w:cstheme="majorHAnsi"/>
                <w:szCs w:val="20"/>
              </w:rPr>
            </w:pPr>
            <w:r w:rsidRPr="003E2818">
              <w:rPr>
                <w:rFonts w:asciiTheme="majorHAnsi" w:eastAsia="Times New Roman" w:hAnsiTheme="majorHAnsi" w:cstheme="majorHAnsi"/>
                <w:szCs w:val="20"/>
                <w:lang w:eastAsia="tr-TR"/>
              </w:rPr>
              <w:t>3</w:t>
            </w:r>
          </w:p>
        </w:tc>
      </w:tr>
      <w:tr w:rsidR="006805DB" w:rsidRPr="003E2818" w14:paraId="46F67207" w14:textId="77777777" w:rsidTr="00CD485D">
        <w:tc>
          <w:tcPr>
            <w:tcW w:w="6239" w:type="dxa"/>
          </w:tcPr>
          <w:p w14:paraId="57C8909C" w14:textId="77777777" w:rsidR="006805DB" w:rsidRPr="003E2818" w:rsidRDefault="006805DB" w:rsidP="00AB2A08">
            <w:pPr>
              <w:spacing w:after="0" w:line="240" w:lineRule="auto"/>
              <w:jc w:val="both"/>
              <w:rPr>
                <w:rFonts w:asciiTheme="majorHAnsi" w:hAnsiTheme="majorHAnsi" w:cstheme="majorHAnsi"/>
                <w:szCs w:val="20"/>
              </w:rPr>
            </w:pPr>
            <w:r w:rsidRPr="003E2818">
              <w:rPr>
                <w:rFonts w:asciiTheme="majorHAnsi" w:eastAsia="Times New Roman" w:hAnsiTheme="majorHAnsi" w:cstheme="majorHAnsi"/>
                <w:szCs w:val="20"/>
                <w:lang w:eastAsia="tr-TR"/>
              </w:rPr>
              <w:t xml:space="preserve">Kardiyopulmoner resusitasyon </w:t>
            </w:r>
          </w:p>
        </w:tc>
        <w:tc>
          <w:tcPr>
            <w:tcW w:w="2692" w:type="dxa"/>
          </w:tcPr>
          <w:p w14:paraId="44608C62" w14:textId="77777777" w:rsidR="006805DB" w:rsidRPr="003E2818" w:rsidRDefault="00AB2A08" w:rsidP="00AB2A08">
            <w:pPr>
              <w:pStyle w:val="ColorfulList-Accent11"/>
              <w:spacing w:after="0" w:line="360" w:lineRule="auto"/>
              <w:ind w:left="0"/>
              <w:jc w:val="center"/>
              <w:rPr>
                <w:rFonts w:asciiTheme="majorHAnsi" w:hAnsiTheme="majorHAnsi" w:cstheme="majorHAnsi"/>
                <w:szCs w:val="20"/>
              </w:rPr>
            </w:pPr>
            <w:r w:rsidRPr="003E2818">
              <w:rPr>
                <w:rFonts w:asciiTheme="majorHAnsi" w:eastAsia="Times New Roman" w:hAnsiTheme="majorHAnsi" w:cstheme="majorHAnsi"/>
                <w:szCs w:val="20"/>
                <w:lang w:eastAsia="tr-TR"/>
              </w:rPr>
              <w:t>3</w:t>
            </w:r>
          </w:p>
        </w:tc>
      </w:tr>
      <w:tr w:rsidR="006805DB" w:rsidRPr="003E2818" w14:paraId="4A7520F2" w14:textId="77777777" w:rsidTr="00CD485D">
        <w:tc>
          <w:tcPr>
            <w:tcW w:w="6239" w:type="dxa"/>
          </w:tcPr>
          <w:p w14:paraId="77815BFE" w14:textId="77777777" w:rsidR="006805DB" w:rsidRPr="003E2818" w:rsidRDefault="006805DB" w:rsidP="00AB2A08">
            <w:pPr>
              <w:spacing w:after="0" w:line="240" w:lineRule="auto"/>
              <w:jc w:val="both"/>
              <w:rPr>
                <w:rFonts w:asciiTheme="majorHAnsi" w:hAnsiTheme="majorHAnsi" w:cstheme="majorHAnsi"/>
                <w:szCs w:val="20"/>
              </w:rPr>
            </w:pPr>
            <w:r w:rsidRPr="003E2818">
              <w:rPr>
                <w:rFonts w:asciiTheme="majorHAnsi" w:eastAsia="Times New Roman" w:hAnsiTheme="majorHAnsi" w:cstheme="majorHAnsi"/>
                <w:szCs w:val="20"/>
                <w:lang w:eastAsia="tr-TR"/>
              </w:rPr>
              <w:t xml:space="preserve">Postoperatif bulantı-kusma ve tedavisi </w:t>
            </w:r>
          </w:p>
        </w:tc>
        <w:tc>
          <w:tcPr>
            <w:tcW w:w="2692" w:type="dxa"/>
          </w:tcPr>
          <w:p w14:paraId="38B31D3B" w14:textId="77777777" w:rsidR="006805DB" w:rsidRPr="003E2818" w:rsidRDefault="00AB2A08" w:rsidP="00AB2A08">
            <w:pPr>
              <w:pStyle w:val="ColorfulList-Accent11"/>
              <w:spacing w:after="0" w:line="360" w:lineRule="auto"/>
              <w:ind w:left="0"/>
              <w:jc w:val="center"/>
              <w:rPr>
                <w:rFonts w:asciiTheme="majorHAnsi" w:hAnsiTheme="majorHAnsi" w:cstheme="majorHAnsi"/>
                <w:szCs w:val="20"/>
              </w:rPr>
            </w:pPr>
            <w:r w:rsidRPr="003E2818">
              <w:rPr>
                <w:rFonts w:asciiTheme="majorHAnsi" w:eastAsia="Times New Roman" w:hAnsiTheme="majorHAnsi" w:cstheme="majorHAnsi"/>
                <w:szCs w:val="20"/>
                <w:lang w:eastAsia="tr-TR"/>
              </w:rPr>
              <w:t>2</w:t>
            </w:r>
          </w:p>
        </w:tc>
      </w:tr>
      <w:tr w:rsidR="006805DB" w:rsidRPr="003E2818" w14:paraId="54EE2A6E" w14:textId="77777777" w:rsidTr="00CD485D">
        <w:tc>
          <w:tcPr>
            <w:tcW w:w="6239" w:type="dxa"/>
          </w:tcPr>
          <w:p w14:paraId="0A7DCCD1" w14:textId="77777777" w:rsidR="006805DB" w:rsidRPr="003E2818" w:rsidRDefault="006805DB" w:rsidP="00AB2A08">
            <w:pPr>
              <w:spacing w:after="0" w:line="240" w:lineRule="auto"/>
              <w:jc w:val="both"/>
              <w:rPr>
                <w:rFonts w:asciiTheme="majorHAnsi" w:hAnsiTheme="majorHAnsi" w:cstheme="majorHAnsi"/>
                <w:szCs w:val="20"/>
              </w:rPr>
            </w:pPr>
            <w:r w:rsidRPr="003E2818">
              <w:rPr>
                <w:rFonts w:asciiTheme="majorHAnsi" w:eastAsia="Times New Roman" w:hAnsiTheme="majorHAnsi" w:cstheme="majorHAnsi"/>
                <w:szCs w:val="20"/>
                <w:lang w:eastAsia="tr-TR"/>
              </w:rPr>
              <w:t xml:space="preserve">Sterilizasyon teknikleri ve uygulamaları </w:t>
            </w:r>
          </w:p>
        </w:tc>
        <w:tc>
          <w:tcPr>
            <w:tcW w:w="2692" w:type="dxa"/>
          </w:tcPr>
          <w:p w14:paraId="17272CCB" w14:textId="77777777" w:rsidR="006805DB" w:rsidRPr="003E2818" w:rsidRDefault="00AB2A08" w:rsidP="00AB2A08">
            <w:pPr>
              <w:pStyle w:val="ColorfulList-Accent11"/>
              <w:spacing w:after="0" w:line="360" w:lineRule="auto"/>
              <w:ind w:left="0"/>
              <w:jc w:val="center"/>
              <w:rPr>
                <w:rFonts w:asciiTheme="majorHAnsi" w:hAnsiTheme="majorHAnsi" w:cstheme="majorHAnsi"/>
                <w:szCs w:val="20"/>
              </w:rPr>
            </w:pPr>
            <w:r w:rsidRPr="003E2818">
              <w:rPr>
                <w:rFonts w:asciiTheme="majorHAnsi" w:eastAsia="Times New Roman" w:hAnsiTheme="majorHAnsi" w:cstheme="majorHAnsi"/>
                <w:szCs w:val="20"/>
                <w:lang w:eastAsia="tr-TR"/>
              </w:rPr>
              <w:t>3</w:t>
            </w:r>
          </w:p>
        </w:tc>
      </w:tr>
      <w:tr w:rsidR="006805DB" w:rsidRPr="003E2818" w14:paraId="3D96E4E0" w14:textId="77777777" w:rsidTr="00CD485D">
        <w:tc>
          <w:tcPr>
            <w:tcW w:w="6239" w:type="dxa"/>
          </w:tcPr>
          <w:p w14:paraId="4FDEB120" w14:textId="77777777" w:rsidR="006805DB" w:rsidRPr="003E2818" w:rsidRDefault="006805DB" w:rsidP="00AB2A08">
            <w:pPr>
              <w:spacing w:after="0" w:line="240" w:lineRule="auto"/>
              <w:jc w:val="both"/>
              <w:rPr>
                <w:rFonts w:asciiTheme="majorHAnsi" w:hAnsiTheme="majorHAnsi" w:cstheme="majorHAnsi"/>
                <w:szCs w:val="20"/>
              </w:rPr>
            </w:pPr>
            <w:r w:rsidRPr="003E2818">
              <w:rPr>
                <w:rFonts w:asciiTheme="majorHAnsi" w:eastAsia="Times New Roman" w:hAnsiTheme="majorHAnsi" w:cstheme="majorHAnsi"/>
                <w:szCs w:val="20"/>
                <w:lang w:eastAsia="tr-TR"/>
              </w:rPr>
              <w:t xml:space="preserve">Genel ve lokal anestetiklerin göze etkileri </w:t>
            </w:r>
          </w:p>
        </w:tc>
        <w:tc>
          <w:tcPr>
            <w:tcW w:w="2692" w:type="dxa"/>
          </w:tcPr>
          <w:p w14:paraId="2D3DF96F" w14:textId="77777777" w:rsidR="006805DB" w:rsidRPr="003E2818" w:rsidRDefault="00AB2A08" w:rsidP="00AB2A08">
            <w:pPr>
              <w:pStyle w:val="ColorfulList-Accent11"/>
              <w:spacing w:after="0" w:line="360" w:lineRule="auto"/>
              <w:ind w:left="0"/>
              <w:jc w:val="center"/>
              <w:rPr>
                <w:rFonts w:asciiTheme="majorHAnsi" w:hAnsiTheme="majorHAnsi" w:cstheme="majorHAnsi"/>
                <w:szCs w:val="20"/>
              </w:rPr>
            </w:pPr>
            <w:r w:rsidRPr="003E2818">
              <w:rPr>
                <w:rFonts w:asciiTheme="majorHAnsi" w:eastAsia="Times New Roman" w:hAnsiTheme="majorHAnsi" w:cstheme="majorHAnsi"/>
                <w:szCs w:val="20"/>
                <w:lang w:eastAsia="tr-TR"/>
              </w:rPr>
              <w:t>1</w:t>
            </w:r>
          </w:p>
        </w:tc>
      </w:tr>
      <w:tr w:rsidR="006805DB" w:rsidRPr="003E2818" w14:paraId="1743602B" w14:textId="77777777" w:rsidTr="00CD485D">
        <w:tc>
          <w:tcPr>
            <w:tcW w:w="6239" w:type="dxa"/>
          </w:tcPr>
          <w:p w14:paraId="60D73F23" w14:textId="77777777" w:rsidR="006805DB" w:rsidRPr="003E2818" w:rsidRDefault="006805DB" w:rsidP="00AB2A08">
            <w:pPr>
              <w:spacing w:after="0" w:line="240" w:lineRule="auto"/>
              <w:jc w:val="both"/>
              <w:rPr>
                <w:rFonts w:asciiTheme="majorHAnsi" w:hAnsiTheme="majorHAnsi" w:cstheme="majorHAnsi"/>
                <w:szCs w:val="20"/>
              </w:rPr>
            </w:pPr>
            <w:r w:rsidRPr="003E2818">
              <w:rPr>
                <w:rFonts w:asciiTheme="majorHAnsi" w:eastAsia="Times New Roman" w:hAnsiTheme="majorHAnsi" w:cstheme="majorHAnsi"/>
                <w:szCs w:val="20"/>
                <w:lang w:eastAsia="tr-TR"/>
              </w:rPr>
              <w:t xml:space="preserve">Okülokardiak refleks </w:t>
            </w:r>
          </w:p>
        </w:tc>
        <w:tc>
          <w:tcPr>
            <w:tcW w:w="2692" w:type="dxa"/>
          </w:tcPr>
          <w:p w14:paraId="3C9E12C8" w14:textId="77777777" w:rsidR="006805DB" w:rsidRPr="003E2818" w:rsidRDefault="00AB2A08" w:rsidP="00AB2A08">
            <w:pPr>
              <w:pStyle w:val="ColorfulList-Accent11"/>
              <w:spacing w:after="0" w:line="360" w:lineRule="auto"/>
              <w:ind w:left="0"/>
              <w:jc w:val="center"/>
              <w:rPr>
                <w:rFonts w:asciiTheme="majorHAnsi" w:hAnsiTheme="majorHAnsi" w:cstheme="majorHAnsi"/>
                <w:szCs w:val="20"/>
              </w:rPr>
            </w:pPr>
            <w:r w:rsidRPr="003E2818">
              <w:rPr>
                <w:rFonts w:asciiTheme="majorHAnsi" w:eastAsia="Times New Roman" w:hAnsiTheme="majorHAnsi" w:cstheme="majorHAnsi"/>
                <w:szCs w:val="20"/>
                <w:lang w:eastAsia="tr-TR"/>
              </w:rPr>
              <w:t>1</w:t>
            </w:r>
          </w:p>
        </w:tc>
      </w:tr>
    </w:tbl>
    <w:p w14:paraId="0ECD1F7A" w14:textId="303547B3" w:rsidR="006805DB" w:rsidRDefault="006805DB" w:rsidP="009014DB">
      <w:pPr>
        <w:pStyle w:val="ColorfulList-Accent11"/>
        <w:spacing w:after="0" w:line="360" w:lineRule="auto"/>
        <w:ind w:left="0"/>
        <w:jc w:val="both"/>
        <w:rPr>
          <w:rFonts w:cs="Calibri"/>
        </w:rPr>
      </w:pPr>
    </w:p>
    <w:p w14:paraId="070C6A4F" w14:textId="77777777" w:rsidR="00270AED" w:rsidRDefault="00270AED" w:rsidP="009014DB">
      <w:pPr>
        <w:pStyle w:val="ColorfulList-Accent11"/>
        <w:spacing w:after="0" w:line="360" w:lineRule="auto"/>
        <w:ind w:left="0"/>
        <w:jc w:val="both"/>
        <w:rPr>
          <w:rFonts w:cs="Calibri"/>
        </w:rPr>
      </w:pPr>
    </w:p>
    <w:p w14:paraId="6E3D343B" w14:textId="77777777" w:rsidR="00DA1DA0" w:rsidRPr="004C1F74" w:rsidRDefault="00DA1DA0" w:rsidP="00D317AB">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45" w:name="_Toc353442284"/>
      <w:bookmarkStart w:id="46" w:name="_Toc372808778"/>
      <w:r w:rsidRPr="004C1F74">
        <w:rPr>
          <w:rFonts w:cs="Calibri"/>
          <w:b/>
          <w:color w:val="FFFFFF"/>
        </w:rPr>
        <w:t>ÖLÇME VE DEĞERLENDİRME</w:t>
      </w:r>
      <w:bookmarkEnd w:id="45"/>
      <w:bookmarkEnd w:id="46"/>
    </w:p>
    <w:p w14:paraId="3D099C04" w14:textId="77777777" w:rsidR="00DA1DA0" w:rsidRPr="002712A7" w:rsidRDefault="00DA1DA0" w:rsidP="00DA1DA0">
      <w:pPr>
        <w:pStyle w:val="Default"/>
        <w:pBdr>
          <w:top w:val="single" w:sz="4" w:space="1" w:color="auto"/>
          <w:left w:val="single" w:sz="4" w:space="4" w:color="auto"/>
          <w:bottom w:val="single" w:sz="4" w:space="1" w:color="auto"/>
          <w:right w:val="single" w:sz="4" w:space="4" w:color="auto"/>
        </w:pBdr>
        <w:ind w:left="142"/>
        <w:rPr>
          <w:sz w:val="22"/>
          <w:szCs w:val="22"/>
          <w:lang w:eastAsia="en-US"/>
        </w:rPr>
      </w:pPr>
      <w:r w:rsidRPr="002712A7">
        <w:rPr>
          <w:sz w:val="22"/>
          <w:szCs w:val="22"/>
          <w:lang w:eastAsia="en-US"/>
        </w:rPr>
        <w:t>Eğiticinin uygun gördüğü ölçme değerlendirme yöntemleri uygulanmaktadır.</w:t>
      </w:r>
    </w:p>
    <w:p w14:paraId="34B3248A" w14:textId="437FD914" w:rsidR="00FA3A2D" w:rsidRDefault="00FA3A2D" w:rsidP="003E2818">
      <w:pPr>
        <w:pStyle w:val="ColorfulList-Accent11"/>
        <w:spacing w:after="0" w:line="360" w:lineRule="auto"/>
        <w:ind w:left="0"/>
        <w:jc w:val="both"/>
        <w:outlineLvl w:val="2"/>
        <w:rPr>
          <w:rFonts w:cs="Calibri"/>
          <w:color w:val="BFBFBF"/>
        </w:rPr>
      </w:pPr>
    </w:p>
    <w:p w14:paraId="1AB7A976" w14:textId="77777777" w:rsidR="00270AED" w:rsidRPr="004C1F74" w:rsidRDefault="00270AED" w:rsidP="003E2818">
      <w:pPr>
        <w:pStyle w:val="ColorfulList-Accent11"/>
        <w:spacing w:after="0" w:line="360" w:lineRule="auto"/>
        <w:ind w:left="0"/>
        <w:jc w:val="both"/>
        <w:outlineLvl w:val="2"/>
        <w:rPr>
          <w:rFonts w:cs="Calibri"/>
          <w:color w:val="BFBFBF"/>
        </w:rPr>
      </w:pPr>
    </w:p>
    <w:p w14:paraId="578D88DD" w14:textId="77777777" w:rsidR="002535A8" w:rsidRPr="004C1F74" w:rsidRDefault="009A295F" w:rsidP="00BE4D4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47" w:name="_Toc372808779"/>
      <w:r w:rsidRPr="004C1F74">
        <w:rPr>
          <w:rFonts w:cs="Calibri"/>
          <w:b/>
          <w:color w:val="FFFFFF"/>
        </w:rPr>
        <w:t>KAYNAKÇA</w:t>
      </w:r>
      <w:bookmarkEnd w:id="47"/>
    </w:p>
    <w:p w14:paraId="6BC8721B" w14:textId="77777777" w:rsidR="002535A8" w:rsidRPr="004C1F74" w:rsidRDefault="002535A8" w:rsidP="009014DB">
      <w:pPr>
        <w:spacing w:after="0" w:line="360" w:lineRule="auto"/>
        <w:jc w:val="both"/>
        <w:rPr>
          <w:rFonts w:cs="Calibri"/>
        </w:rPr>
      </w:pPr>
    </w:p>
    <w:p w14:paraId="03CE5E43" w14:textId="77777777" w:rsidR="005A3DB0" w:rsidRPr="004C1F74" w:rsidRDefault="005A3DB0" w:rsidP="005A3DB0">
      <w:pPr>
        <w:spacing w:line="360" w:lineRule="auto"/>
        <w:rPr>
          <w:rFonts w:cs="Calibri"/>
        </w:rPr>
      </w:pPr>
      <w:r w:rsidRPr="004C1F74">
        <w:rPr>
          <w:rFonts w:cs="Calibri"/>
        </w:rPr>
        <w:t>TUKMOS, TIPTA UZMANLIK KURULU MÜFREDAT OLUŞTURMA VE STANDART BELİRLEME SİSTEMİ, Çekirdek Mü</w:t>
      </w:r>
      <w:r w:rsidR="00234F88" w:rsidRPr="004C1F74">
        <w:rPr>
          <w:rFonts w:cs="Calibri"/>
        </w:rPr>
        <w:t>fredat Hazırlama Kılavuzu, v.1.</w:t>
      </w:r>
      <w:r w:rsidR="00031155">
        <w:rPr>
          <w:rFonts w:cs="Calibri"/>
        </w:rPr>
        <w:t>2</w:t>
      </w:r>
      <w:r w:rsidR="00234F88" w:rsidRPr="004C1F74">
        <w:rPr>
          <w:rFonts w:cs="Calibri"/>
        </w:rPr>
        <w:t>, 2013</w:t>
      </w:r>
    </w:p>
    <w:p w14:paraId="1F02EBE9" w14:textId="77777777" w:rsidR="004C1F74" w:rsidRPr="004C1F74" w:rsidRDefault="004C1F74">
      <w:pPr>
        <w:spacing w:line="360" w:lineRule="auto"/>
        <w:jc w:val="both"/>
        <w:rPr>
          <w:rFonts w:cs="Calibri"/>
        </w:rPr>
      </w:pPr>
    </w:p>
    <w:sectPr w:rsidR="004C1F74" w:rsidRPr="004C1F74" w:rsidSect="00BE2F51">
      <w:headerReference w:type="even" r:id="rId13"/>
      <w:headerReference w:type="default" r:id="rId14"/>
      <w:footerReference w:type="even" r:id="rId15"/>
      <w:footerReference w:type="default" r:id="rId16"/>
      <w:type w:val="continuous"/>
      <w:pgSz w:w="11906" w:h="16838"/>
      <w:pgMar w:top="1418" w:right="1133" w:bottom="1418" w:left="1985" w:header="709" w:footer="907" w:gutter="0"/>
      <w:cols w:space="56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5BB30" w14:textId="77777777" w:rsidR="00B04BB5" w:rsidRDefault="00B04BB5" w:rsidP="002535A8">
      <w:pPr>
        <w:spacing w:after="0" w:line="240" w:lineRule="auto"/>
      </w:pPr>
      <w:r>
        <w:separator/>
      </w:r>
    </w:p>
  </w:endnote>
  <w:endnote w:type="continuationSeparator" w:id="0">
    <w:p w14:paraId="2187FAA0" w14:textId="77777777" w:rsidR="00B04BB5" w:rsidRDefault="00B04BB5"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TimesNewRomanPSMT">
    <w:altName w:val="Times New Roman"/>
    <w:charset w:val="00"/>
    <w:family w:val="auto"/>
    <w:pitch w:val="variable"/>
    <w:sig w:usb0="00000000" w:usb1="C0007841" w:usb2="00000009" w:usb3="00000000" w:csb0="000001FF" w:csb1="00000000"/>
  </w:font>
  <w:font w:name="Arial">
    <w:panose1 w:val="020B0604020202020204"/>
    <w:charset w:val="A2"/>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46C71" w14:textId="77777777" w:rsidR="00406E7B" w:rsidRDefault="00406E7B" w:rsidP="009106CA">
    <w:pPr>
      <w:pStyle w:val="AltBilgi"/>
      <w:tabs>
        <w:tab w:val="clear" w:pos="4536"/>
        <w:tab w:val="clear" w:pos="9072"/>
        <w:tab w:val="left" w:pos="1020"/>
        <w:tab w:val="left" w:pos="4920"/>
        <w:tab w:val="left" w:pos="7800"/>
      </w:tabs>
    </w:pPr>
    <w:r>
      <w:rPr>
        <w:sz w:val="16"/>
        <w:szCs w:val="16"/>
      </w:rPr>
      <w:t>12.10.2017</w:t>
    </w:r>
    <w:r w:rsidRPr="00B53F73">
      <w:rPr>
        <w:sz w:val="16"/>
        <w:szCs w:val="16"/>
      </w:rPr>
      <w:t>’den</w:t>
    </w:r>
    <w:r w:rsidRPr="00105873">
      <w:rPr>
        <w:sz w:val="16"/>
        <w:szCs w:val="16"/>
      </w:rPr>
      <w:t xml:space="preserve"> itibaren geçerlidir.</w:t>
    </w:r>
    <w:r w:rsidRPr="00105873">
      <w:rPr>
        <w:sz w:val="16"/>
        <w:szCs w:val="16"/>
      </w:rPr>
      <w:tab/>
      <w:t xml:space="preserve">TUKMOS, GÖZ HASTALIKLARI ÇEKİRDEK MÜFRADATI </w:t>
    </w:r>
    <w:r>
      <w:rPr>
        <w:b/>
        <w:i/>
        <w:sz w:val="16"/>
        <w:szCs w:val="16"/>
      </w:rPr>
      <w:t>v.2.3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ECEB5" w14:textId="77777777" w:rsidR="00406E7B" w:rsidRDefault="00406E7B" w:rsidP="005B4F42">
    <w:pPr>
      <w:pStyle w:val="AltBilgi"/>
      <w:tabs>
        <w:tab w:val="clear" w:pos="4536"/>
        <w:tab w:val="clear" w:pos="9072"/>
        <w:tab w:val="left" w:pos="1020"/>
        <w:tab w:val="left" w:pos="4920"/>
        <w:tab w:val="left" w:pos="7800"/>
      </w:tabs>
    </w:pPr>
    <w:r>
      <w:rPr>
        <w:sz w:val="16"/>
        <w:szCs w:val="16"/>
      </w:rPr>
      <w:t>12.10.2017</w:t>
    </w:r>
    <w:r w:rsidRPr="00105873">
      <w:rPr>
        <w:sz w:val="16"/>
        <w:szCs w:val="16"/>
      </w:rPr>
      <w:t>’den itibaren geçerlidir.</w:t>
    </w:r>
    <w:r w:rsidRPr="00105873">
      <w:rPr>
        <w:sz w:val="16"/>
        <w:szCs w:val="16"/>
      </w:rPr>
      <w:tab/>
      <w:t xml:space="preserve">TUKMOS, GÖZ HASTALIKLARI ÇEKİRDEK MÜFRADATI </w:t>
    </w:r>
    <w:r w:rsidRPr="00105873">
      <w:rPr>
        <w:b/>
        <w:i/>
        <w:sz w:val="16"/>
        <w:szCs w:val="16"/>
      </w:rPr>
      <w:t>v.2.</w:t>
    </w:r>
    <w:r>
      <w:rPr>
        <w:b/>
        <w:i/>
        <w:sz w:val="16"/>
        <w:szCs w:val="16"/>
      </w:rPr>
      <w:t>3</w:t>
    </w:r>
  </w:p>
  <w:p w14:paraId="58DCC27B" w14:textId="77777777" w:rsidR="00406E7B" w:rsidRPr="005B4F42" w:rsidRDefault="00406E7B" w:rsidP="005B4F4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6AAF4" w14:textId="77777777" w:rsidR="00B04BB5" w:rsidRDefault="00B04BB5" w:rsidP="002535A8">
      <w:pPr>
        <w:spacing w:after="0" w:line="240" w:lineRule="auto"/>
      </w:pPr>
      <w:r>
        <w:separator/>
      </w:r>
    </w:p>
  </w:footnote>
  <w:footnote w:type="continuationSeparator" w:id="0">
    <w:p w14:paraId="6D51097D" w14:textId="77777777" w:rsidR="00B04BB5" w:rsidRDefault="00B04BB5" w:rsidP="0025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48AC5" w14:textId="3310B765" w:rsidR="00406E7B" w:rsidRPr="009106CA" w:rsidRDefault="00406E7B"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862720">
      <w:rPr>
        <w:rStyle w:val="SayfaNumaras"/>
        <w:rFonts w:ascii="Lucida Calligraphy" w:hAnsi="Lucida Calligraphy"/>
        <w:noProof/>
      </w:rPr>
      <w:t>32</w:t>
    </w:r>
    <w:r w:rsidRPr="009106CA">
      <w:rPr>
        <w:rStyle w:val="SayfaNumaras"/>
        <w:rFonts w:ascii="Lucida Calligraphy" w:hAnsi="Lucida Calligraphy"/>
      </w:rPr>
      <w:fldChar w:fldCharType="end"/>
    </w:r>
  </w:p>
  <w:p w14:paraId="669C5D5D" w14:textId="77777777" w:rsidR="00406E7B" w:rsidRDefault="00406E7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AFA1F" w14:textId="4104A813" w:rsidR="00406E7B" w:rsidRPr="009106CA" w:rsidRDefault="00406E7B"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862720">
      <w:rPr>
        <w:rStyle w:val="SayfaNumaras"/>
        <w:rFonts w:ascii="Lucida Calligraphy" w:hAnsi="Lucida Calligraphy"/>
        <w:noProof/>
      </w:rPr>
      <w:t>31</w:t>
    </w:r>
    <w:r w:rsidRPr="009106CA">
      <w:rPr>
        <w:rStyle w:val="SayfaNumaras"/>
        <w:rFonts w:ascii="Lucida Calligraphy" w:hAnsi="Lucida Calligraphy"/>
      </w:rPr>
      <w:fldChar w:fldCharType="end"/>
    </w:r>
  </w:p>
  <w:p w14:paraId="72AA5119" w14:textId="77777777" w:rsidR="00406E7B" w:rsidRDefault="00406E7B" w:rsidP="009106CA">
    <w:pPr>
      <w:pStyle w:val="stBilgi"/>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15:restartNumberingAfterBreak="0">
    <w:nsid w:val="05AA7B0F"/>
    <w:multiLevelType w:val="hybridMultilevel"/>
    <w:tmpl w:val="E8AE12C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 w15:restartNumberingAfterBreak="0">
    <w:nsid w:val="1825746B"/>
    <w:multiLevelType w:val="hybridMultilevel"/>
    <w:tmpl w:val="B588AA70"/>
    <w:lvl w:ilvl="0" w:tplc="BE100DB8">
      <w:start w:val="1"/>
      <w:numFmt w:val="upperLetter"/>
      <w:lvlText w:val="%1."/>
      <w:lvlJc w:val="left"/>
      <w:pPr>
        <w:ind w:left="720" w:hanging="360"/>
      </w:pPr>
      <w:rPr>
        <w:rFonts w:hint="default"/>
        <w:b/>
        <w:sz w:val="28"/>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 w15:restartNumberingAfterBreak="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2" w15:restartNumberingAfterBreak="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3" w15:restartNumberingAfterBreak="0">
    <w:nsid w:val="3F740386"/>
    <w:multiLevelType w:val="hybridMultilevel"/>
    <w:tmpl w:val="B2FE69E4"/>
    <w:lvl w:ilvl="0" w:tplc="18280EB6">
      <w:start w:val="1"/>
      <w:numFmt w:val="upp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4" w15:restartNumberingAfterBreak="0">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7" w15:restartNumberingAfterBreak="0">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B3F57C8"/>
    <w:multiLevelType w:val="hybridMultilevel"/>
    <w:tmpl w:val="2A6CD8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CD501A5"/>
    <w:multiLevelType w:val="hybridMultilevel"/>
    <w:tmpl w:val="83666C66"/>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363" w:hanging="360"/>
      </w:pPr>
      <w:rPr>
        <w:rFonts w:ascii="Courier New" w:hAnsi="Courier New" w:cs="Courier New" w:hint="default"/>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abstractNum w:abstractNumId="21" w15:restartNumberingAfterBreak="0">
    <w:nsid w:val="6D094663"/>
    <w:multiLevelType w:val="hybridMultilevel"/>
    <w:tmpl w:val="D892FF9C"/>
    <w:lvl w:ilvl="0" w:tplc="8CE82D08">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2" w15:restartNumberingAfterBreak="0">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15:restartNumberingAfterBreak="0">
    <w:nsid w:val="751A25BF"/>
    <w:multiLevelType w:val="hybridMultilevel"/>
    <w:tmpl w:val="9D484612"/>
    <w:lvl w:ilvl="0" w:tplc="18280EB6">
      <w:start w:val="1"/>
      <w:numFmt w:val="upperLetter"/>
      <w:lvlText w:val="%1."/>
      <w:lvlJc w:val="left"/>
      <w:pPr>
        <w:ind w:left="644"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4" w15:restartNumberingAfterBreak="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15:restartNumberingAfterBreak="0">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9"/>
  </w:num>
  <w:num w:numId="3">
    <w:abstractNumId w:val="28"/>
  </w:num>
  <w:num w:numId="4">
    <w:abstractNumId w:val="24"/>
  </w:num>
  <w:num w:numId="5">
    <w:abstractNumId w:val="4"/>
  </w:num>
  <w:num w:numId="6">
    <w:abstractNumId w:val="27"/>
  </w:num>
  <w:num w:numId="7">
    <w:abstractNumId w:val="5"/>
  </w:num>
  <w:num w:numId="8">
    <w:abstractNumId w:val="0"/>
  </w:num>
  <w:num w:numId="9">
    <w:abstractNumId w:val="14"/>
  </w:num>
  <w:num w:numId="10">
    <w:abstractNumId w:val="16"/>
  </w:num>
  <w:num w:numId="11">
    <w:abstractNumId w:val="18"/>
  </w:num>
  <w:num w:numId="12">
    <w:abstractNumId w:val="8"/>
  </w:num>
  <w:num w:numId="13">
    <w:abstractNumId w:val="12"/>
  </w:num>
  <w:num w:numId="14">
    <w:abstractNumId w:val="11"/>
  </w:num>
  <w:num w:numId="15">
    <w:abstractNumId w:val="10"/>
  </w:num>
  <w:num w:numId="16">
    <w:abstractNumId w:val="17"/>
  </w:num>
  <w:num w:numId="17">
    <w:abstractNumId w:val="22"/>
  </w:num>
  <w:num w:numId="18">
    <w:abstractNumId w:val="26"/>
  </w:num>
  <w:num w:numId="19">
    <w:abstractNumId w:val="2"/>
  </w:num>
  <w:num w:numId="20">
    <w:abstractNumId w:val="7"/>
  </w:num>
  <w:num w:numId="21">
    <w:abstractNumId w:val="25"/>
  </w:num>
  <w:num w:numId="22">
    <w:abstractNumId w:val="15"/>
  </w:num>
  <w:num w:numId="23">
    <w:abstractNumId w:val="3"/>
  </w:num>
  <w:num w:numId="24">
    <w:abstractNumId w:val="19"/>
  </w:num>
  <w:num w:numId="25">
    <w:abstractNumId w:val="6"/>
  </w:num>
  <w:num w:numId="26">
    <w:abstractNumId w:val="13"/>
  </w:num>
  <w:num w:numId="27">
    <w:abstractNumId w:val="23"/>
  </w:num>
  <w:num w:numId="28">
    <w:abstractNumId w:val="21"/>
  </w:num>
  <w:num w:numId="29">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2015F"/>
    <w:rsid w:val="000010A3"/>
    <w:rsid w:val="00003B96"/>
    <w:rsid w:val="00007543"/>
    <w:rsid w:val="00007DE2"/>
    <w:rsid w:val="0001132C"/>
    <w:rsid w:val="00012EE0"/>
    <w:rsid w:val="0001552B"/>
    <w:rsid w:val="0001623F"/>
    <w:rsid w:val="00017808"/>
    <w:rsid w:val="000273F2"/>
    <w:rsid w:val="00030B82"/>
    <w:rsid w:val="00031155"/>
    <w:rsid w:val="000330AD"/>
    <w:rsid w:val="0003447C"/>
    <w:rsid w:val="00041363"/>
    <w:rsid w:val="00044446"/>
    <w:rsid w:val="00046111"/>
    <w:rsid w:val="00051511"/>
    <w:rsid w:val="00052079"/>
    <w:rsid w:val="00054F14"/>
    <w:rsid w:val="0005582E"/>
    <w:rsid w:val="00056894"/>
    <w:rsid w:val="0005708D"/>
    <w:rsid w:val="000601C9"/>
    <w:rsid w:val="0006109E"/>
    <w:rsid w:val="000619ED"/>
    <w:rsid w:val="00062793"/>
    <w:rsid w:val="0006380F"/>
    <w:rsid w:val="00064CF5"/>
    <w:rsid w:val="000714CD"/>
    <w:rsid w:val="0007305D"/>
    <w:rsid w:val="00073A4C"/>
    <w:rsid w:val="00074350"/>
    <w:rsid w:val="00074BE4"/>
    <w:rsid w:val="000760E3"/>
    <w:rsid w:val="000839BF"/>
    <w:rsid w:val="00094C9F"/>
    <w:rsid w:val="00095B03"/>
    <w:rsid w:val="000A3253"/>
    <w:rsid w:val="000A45BE"/>
    <w:rsid w:val="000B0244"/>
    <w:rsid w:val="000B5D91"/>
    <w:rsid w:val="000B7E52"/>
    <w:rsid w:val="000B7F86"/>
    <w:rsid w:val="000C05C4"/>
    <w:rsid w:val="000C237A"/>
    <w:rsid w:val="000C408A"/>
    <w:rsid w:val="000C4636"/>
    <w:rsid w:val="000C5CBB"/>
    <w:rsid w:val="000C6F63"/>
    <w:rsid w:val="000C7E1D"/>
    <w:rsid w:val="000D00D3"/>
    <w:rsid w:val="000D2379"/>
    <w:rsid w:val="000D2B92"/>
    <w:rsid w:val="000D589C"/>
    <w:rsid w:val="000D5B16"/>
    <w:rsid w:val="000D5C06"/>
    <w:rsid w:val="000E04F0"/>
    <w:rsid w:val="000E0F28"/>
    <w:rsid w:val="000E35BA"/>
    <w:rsid w:val="000E4103"/>
    <w:rsid w:val="000E4F47"/>
    <w:rsid w:val="000E5B2F"/>
    <w:rsid w:val="000F38D1"/>
    <w:rsid w:val="000F6232"/>
    <w:rsid w:val="00101989"/>
    <w:rsid w:val="00101BC5"/>
    <w:rsid w:val="0010200F"/>
    <w:rsid w:val="001026E7"/>
    <w:rsid w:val="00102823"/>
    <w:rsid w:val="00105873"/>
    <w:rsid w:val="00106B34"/>
    <w:rsid w:val="00106EB4"/>
    <w:rsid w:val="00107610"/>
    <w:rsid w:val="00111C14"/>
    <w:rsid w:val="00114209"/>
    <w:rsid w:val="00115DD6"/>
    <w:rsid w:val="00116AD1"/>
    <w:rsid w:val="001170B5"/>
    <w:rsid w:val="001207D0"/>
    <w:rsid w:val="00126684"/>
    <w:rsid w:val="0012691A"/>
    <w:rsid w:val="001333E6"/>
    <w:rsid w:val="00137AA1"/>
    <w:rsid w:val="001500F2"/>
    <w:rsid w:val="00150F51"/>
    <w:rsid w:val="00151886"/>
    <w:rsid w:val="00154A53"/>
    <w:rsid w:val="0015770D"/>
    <w:rsid w:val="00163F68"/>
    <w:rsid w:val="001643CC"/>
    <w:rsid w:val="00167F54"/>
    <w:rsid w:val="00171F2D"/>
    <w:rsid w:val="001749FD"/>
    <w:rsid w:val="00175EF9"/>
    <w:rsid w:val="00180318"/>
    <w:rsid w:val="0018119C"/>
    <w:rsid w:val="00190D81"/>
    <w:rsid w:val="00194E8F"/>
    <w:rsid w:val="001A0406"/>
    <w:rsid w:val="001A1807"/>
    <w:rsid w:val="001A2B84"/>
    <w:rsid w:val="001A3231"/>
    <w:rsid w:val="001A5DC0"/>
    <w:rsid w:val="001A69A7"/>
    <w:rsid w:val="001B0843"/>
    <w:rsid w:val="001B29A5"/>
    <w:rsid w:val="001B37E5"/>
    <w:rsid w:val="001B5FD3"/>
    <w:rsid w:val="001B7965"/>
    <w:rsid w:val="001C124A"/>
    <w:rsid w:val="001C130F"/>
    <w:rsid w:val="001C20EC"/>
    <w:rsid w:val="001C313A"/>
    <w:rsid w:val="001C4557"/>
    <w:rsid w:val="001C4790"/>
    <w:rsid w:val="001C630A"/>
    <w:rsid w:val="001D6FF4"/>
    <w:rsid w:val="001D7C25"/>
    <w:rsid w:val="001D7E6D"/>
    <w:rsid w:val="001E0604"/>
    <w:rsid w:val="001E3271"/>
    <w:rsid w:val="001E38C0"/>
    <w:rsid w:val="001E549E"/>
    <w:rsid w:val="001E661E"/>
    <w:rsid w:val="001F3B77"/>
    <w:rsid w:val="001F6E6C"/>
    <w:rsid w:val="00200541"/>
    <w:rsid w:val="002049FD"/>
    <w:rsid w:val="00207C6A"/>
    <w:rsid w:val="00207F7F"/>
    <w:rsid w:val="00212B27"/>
    <w:rsid w:val="00213F67"/>
    <w:rsid w:val="00215D5C"/>
    <w:rsid w:val="00216E42"/>
    <w:rsid w:val="00222A82"/>
    <w:rsid w:val="00231811"/>
    <w:rsid w:val="0023234B"/>
    <w:rsid w:val="002331CB"/>
    <w:rsid w:val="00234F88"/>
    <w:rsid w:val="0024198F"/>
    <w:rsid w:val="002421C0"/>
    <w:rsid w:val="00242BD7"/>
    <w:rsid w:val="0024541B"/>
    <w:rsid w:val="002528CD"/>
    <w:rsid w:val="002535A8"/>
    <w:rsid w:val="002547BA"/>
    <w:rsid w:val="00255FF0"/>
    <w:rsid w:val="00257315"/>
    <w:rsid w:val="00257934"/>
    <w:rsid w:val="0026514A"/>
    <w:rsid w:val="00270406"/>
    <w:rsid w:val="002704FA"/>
    <w:rsid w:val="00270AED"/>
    <w:rsid w:val="002746E1"/>
    <w:rsid w:val="00276666"/>
    <w:rsid w:val="00276680"/>
    <w:rsid w:val="0027775A"/>
    <w:rsid w:val="0028474B"/>
    <w:rsid w:val="00287F90"/>
    <w:rsid w:val="0029276E"/>
    <w:rsid w:val="002944DF"/>
    <w:rsid w:val="002953AE"/>
    <w:rsid w:val="002A5001"/>
    <w:rsid w:val="002A6050"/>
    <w:rsid w:val="002A65C9"/>
    <w:rsid w:val="002A6AAF"/>
    <w:rsid w:val="002B0F83"/>
    <w:rsid w:val="002B1673"/>
    <w:rsid w:val="002B3B17"/>
    <w:rsid w:val="002B46AC"/>
    <w:rsid w:val="002C0E19"/>
    <w:rsid w:val="002C121B"/>
    <w:rsid w:val="002C2158"/>
    <w:rsid w:val="002C51F8"/>
    <w:rsid w:val="002C57B1"/>
    <w:rsid w:val="002C73CD"/>
    <w:rsid w:val="002D18DC"/>
    <w:rsid w:val="002D1A70"/>
    <w:rsid w:val="002D1C56"/>
    <w:rsid w:val="002D4CCD"/>
    <w:rsid w:val="002D55B7"/>
    <w:rsid w:val="002E12BC"/>
    <w:rsid w:val="002E5A64"/>
    <w:rsid w:val="002E5CA2"/>
    <w:rsid w:val="002F0308"/>
    <w:rsid w:val="002F580F"/>
    <w:rsid w:val="002F79E8"/>
    <w:rsid w:val="00304503"/>
    <w:rsid w:val="00313A8D"/>
    <w:rsid w:val="00315AB8"/>
    <w:rsid w:val="00320E65"/>
    <w:rsid w:val="00321D6A"/>
    <w:rsid w:val="003240A8"/>
    <w:rsid w:val="00324C29"/>
    <w:rsid w:val="0033219E"/>
    <w:rsid w:val="00335C77"/>
    <w:rsid w:val="00340AE7"/>
    <w:rsid w:val="00341605"/>
    <w:rsid w:val="003428DD"/>
    <w:rsid w:val="00343D90"/>
    <w:rsid w:val="00343EEC"/>
    <w:rsid w:val="003445C2"/>
    <w:rsid w:val="00346F5C"/>
    <w:rsid w:val="003534D6"/>
    <w:rsid w:val="003564E6"/>
    <w:rsid w:val="0035699F"/>
    <w:rsid w:val="0035797A"/>
    <w:rsid w:val="00363870"/>
    <w:rsid w:val="00363CB2"/>
    <w:rsid w:val="00371BBA"/>
    <w:rsid w:val="00374062"/>
    <w:rsid w:val="0037449C"/>
    <w:rsid w:val="0037494C"/>
    <w:rsid w:val="003752FB"/>
    <w:rsid w:val="00376F25"/>
    <w:rsid w:val="00377A3C"/>
    <w:rsid w:val="00382E00"/>
    <w:rsid w:val="00386267"/>
    <w:rsid w:val="00390B11"/>
    <w:rsid w:val="00395064"/>
    <w:rsid w:val="003A1369"/>
    <w:rsid w:val="003A4166"/>
    <w:rsid w:val="003A4FA5"/>
    <w:rsid w:val="003A7183"/>
    <w:rsid w:val="003B039B"/>
    <w:rsid w:val="003B062F"/>
    <w:rsid w:val="003B0BDD"/>
    <w:rsid w:val="003B2362"/>
    <w:rsid w:val="003B2E06"/>
    <w:rsid w:val="003B54D2"/>
    <w:rsid w:val="003C1D93"/>
    <w:rsid w:val="003C3ACF"/>
    <w:rsid w:val="003C5030"/>
    <w:rsid w:val="003C7D4E"/>
    <w:rsid w:val="003D0076"/>
    <w:rsid w:val="003D59CD"/>
    <w:rsid w:val="003D7A31"/>
    <w:rsid w:val="003E044D"/>
    <w:rsid w:val="003E2818"/>
    <w:rsid w:val="003E6CD1"/>
    <w:rsid w:val="003F0168"/>
    <w:rsid w:val="003F0688"/>
    <w:rsid w:val="003F1877"/>
    <w:rsid w:val="003F1D34"/>
    <w:rsid w:val="003F28D2"/>
    <w:rsid w:val="00401078"/>
    <w:rsid w:val="0040141E"/>
    <w:rsid w:val="004041A8"/>
    <w:rsid w:val="004044F4"/>
    <w:rsid w:val="00406C5D"/>
    <w:rsid w:val="00406E7B"/>
    <w:rsid w:val="004074C2"/>
    <w:rsid w:val="00407F24"/>
    <w:rsid w:val="0041213C"/>
    <w:rsid w:val="00415DCE"/>
    <w:rsid w:val="0041704D"/>
    <w:rsid w:val="004221B1"/>
    <w:rsid w:val="00430721"/>
    <w:rsid w:val="00435264"/>
    <w:rsid w:val="00435FB8"/>
    <w:rsid w:val="004405DC"/>
    <w:rsid w:val="00441B60"/>
    <w:rsid w:val="00442A96"/>
    <w:rsid w:val="00446E03"/>
    <w:rsid w:val="00447C05"/>
    <w:rsid w:val="00452BED"/>
    <w:rsid w:val="0045329F"/>
    <w:rsid w:val="00453620"/>
    <w:rsid w:val="004548CA"/>
    <w:rsid w:val="00455C0C"/>
    <w:rsid w:val="00463B05"/>
    <w:rsid w:val="00465FF6"/>
    <w:rsid w:val="0047067C"/>
    <w:rsid w:val="004725D7"/>
    <w:rsid w:val="00476CE3"/>
    <w:rsid w:val="0047729E"/>
    <w:rsid w:val="00483591"/>
    <w:rsid w:val="00483CD4"/>
    <w:rsid w:val="00484E02"/>
    <w:rsid w:val="0048683E"/>
    <w:rsid w:val="0048758A"/>
    <w:rsid w:val="004957CE"/>
    <w:rsid w:val="004A07AE"/>
    <w:rsid w:val="004A19E1"/>
    <w:rsid w:val="004A3090"/>
    <w:rsid w:val="004A33E0"/>
    <w:rsid w:val="004A38D3"/>
    <w:rsid w:val="004A6739"/>
    <w:rsid w:val="004B0131"/>
    <w:rsid w:val="004B22B0"/>
    <w:rsid w:val="004B4223"/>
    <w:rsid w:val="004B52E3"/>
    <w:rsid w:val="004B7DA6"/>
    <w:rsid w:val="004C1F74"/>
    <w:rsid w:val="004C27EC"/>
    <w:rsid w:val="004C29F1"/>
    <w:rsid w:val="004C72E8"/>
    <w:rsid w:val="004D1256"/>
    <w:rsid w:val="004D1451"/>
    <w:rsid w:val="004D1694"/>
    <w:rsid w:val="004D2108"/>
    <w:rsid w:val="004D24D2"/>
    <w:rsid w:val="004D3256"/>
    <w:rsid w:val="004D7F9F"/>
    <w:rsid w:val="004E38BA"/>
    <w:rsid w:val="004E58DF"/>
    <w:rsid w:val="004E5DFB"/>
    <w:rsid w:val="004F0BF3"/>
    <w:rsid w:val="004F301B"/>
    <w:rsid w:val="004F4456"/>
    <w:rsid w:val="004F642B"/>
    <w:rsid w:val="004F70D8"/>
    <w:rsid w:val="00500C93"/>
    <w:rsid w:val="005049EB"/>
    <w:rsid w:val="005051F3"/>
    <w:rsid w:val="0051469D"/>
    <w:rsid w:val="0052090B"/>
    <w:rsid w:val="00521FED"/>
    <w:rsid w:val="005227F8"/>
    <w:rsid w:val="005245BA"/>
    <w:rsid w:val="00524C14"/>
    <w:rsid w:val="00525CD5"/>
    <w:rsid w:val="0053182C"/>
    <w:rsid w:val="005327CF"/>
    <w:rsid w:val="00533E79"/>
    <w:rsid w:val="0053436C"/>
    <w:rsid w:val="00535B7C"/>
    <w:rsid w:val="00535EE0"/>
    <w:rsid w:val="00540E2A"/>
    <w:rsid w:val="0054175C"/>
    <w:rsid w:val="00544EF6"/>
    <w:rsid w:val="00547B30"/>
    <w:rsid w:val="00547BBC"/>
    <w:rsid w:val="00551790"/>
    <w:rsid w:val="00552340"/>
    <w:rsid w:val="00553D7C"/>
    <w:rsid w:val="00555E68"/>
    <w:rsid w:val="00561062"/>
    <w:rsid w:val="0056143A"/>
    <w:rsid w:val="00562B96"/>
    <w:rsid w:val="00563675"/>
    <w:rsid w:val="00564725"/>
    <w:rsid w:val="00565203"/>
    <w:rsid w:val="00567207"/>
    <w:rsid w:val="00567EBC"/>
    <w:rsid w:val="00570786"/>
    <w:rsid w:val="005813C5"/>
    <w:rsid w:val="005864D0"/>
    <w:rsid w:val="00592EE2"/>
    <w:rsid w:val="005942E8"/>
    <w:rsid w:val="00595A65"/>
    <w:rsid w:val="005A2126"/>
    <w:rsid w:val="005A3DB0"/>
    <w:rsid w:val="005A7DFF"/>
    <w:rsid w:val="005B021A"/>
    <w:rsid w:val="005B197D"/>
    <w:rsid w:val="005B3622"/>
    <w:rsid w:val="005B3FE2"/>
    <w:rsid w:val="005B4F42"/>
    <w:rsid w:val="005C2AFE"/>
    <w:rsid w:val="005C7A35"/>
    <w:rsid w:val="005D0A5E"/>
    <w:rsid w:val="005D3772"/>
    <w:rsid w:val="005D43B8"/>
    <w:rsid w:val="005D4851"/>
    <w:rsid w:val="005D632D"/>
    <w:rsid w:val="005D63C6"/>
    <w:rsid w:val="005E0DD0"/>
    <w:rsid w:val="005E4E73"/>
    <w:rsid w:val="005E58B9"/>
    <w:rsid w:val="005E6B52"/>
    <w:rsid w:val="005F153B"/>
    <w:rsid w:val="005F220A"/>
    <w:rsid w:val="005F27DA"/>
    <w:rsid w:val="005F310C"/>
    <w:rsid w:val="005F47DB"/>
    <w:rsid w:val="005F4FE5"/>
    <w:rsid w:val="00601DB0"/>
    <w:rsid w:val="00601F5C"/>
    <w:rsid w:val="00602FDA"/>
    <w:rsid w:val="006035C3"/>
    <w:rsid w:val="00606E52"/>
    <w:rsid w:val="00607066"/>
    <w:rsid w:val="0060799A"/>
    <w:rsid w:val="00611949"/>
    <w:rsid w:val="00613E3C"/>
    <w:rsid w:val="00615919"/>
    <w:rsid w:val="00615CA2"/>
    <w:rsid w:val="00622786"/>
    <w:rsid w:val="0062430D"/>
    <w:rsid w:val="00625273"/>
    <w:rsid w:val="006278B7"/>
    <w:rsid w:val="00631614"/>
    <w:rsid w:val="0063315B"/>
    <w:rsid w:val="0063400A"/>
    <w:rsid w:val="00636282"/>
    <w:rsid w:val="00636EB0"/>
    <w:rsid w:val="00637DAA"/>
    <w:rsid w:val="0064480B"/>
    <w:rsid w:val="00644FA2"/>
    <w:rsid w:val="006464E5"/>
    <w:rsid w:val="006524C8"/>
    <w:rsid w:val="00656E62"/>
    <w:rsid w:val="00660C2C"/>
    <w:rsid w:val="006616E3"/>
    <w:rsid w:val="00663272"/>
    <w:rsid w:val="0066611B"/>
    <w:rsid w:val="00667102"/>
    <w:rsid w:val="00670D2D"/>
    <w:rsid w:val="00672D78"/>
    <w:rsid w:val="00673977"/>
    <w:rsid w:val="00676729"/>
    <w:rsid w:val="0067714C"/>
    <w:rsid w:val="006774FA"/>
    <w:rsid w:val="006805DB"/>
    <w:rsid w:val="00682B41"/>
    <w:rsid w:val="00683763"/>
    <w:rsid w:val="00684A5E"/>
    <w:rsid w:val="00691689"/>
    <w:rsid w:val="006921BC"/>
    <w:rsid w:val="00692944"/>
    <w:rsid w:val="00696543"/>
    <w:rsid w:val="006A1933"/>
    <w:rsid w:val="006A3E66"/>
    <w:rsid w:val="006A4AB7"/>
    <w:rsid w:val="006A6C04"/>
    <w:rsid w:val="006A7E55"/>
    <w:rsid w:val="006B0E6A"/>
    <w:rsid w:val="006C35C3"/>
    <w:rsid w:val="006C648B"/>
    <w:rsid w:val="006D0C2D"/>
    <w:rsid w:val="006D209C"/>
    <w:rsid w:val="006D3F89"/>
    <w:rsid w:val="006E034D"/>
    <w:rsid w:val="006E11F7"/>
    <w:rsid w:val="006E23AC"/>
    <w:rsid w:val="006E24F5"/>
    <w:rsid w:val="006E3D5F"/>
    <w:rsid w:val="006E47E1"/>
    <w:rsid w:val="006E548C"/>
    <w:rsid w:val="006E7437"/>
    <w:rsid w:val="006E7517"/>
    <w:rsid w:val="006E7EDC"/>
    <w:rsid w:val="006F1FBE"/>
    <w:rsid w:val="006F4F9E"/>
    <w:rsid w:val="0070499A"/>
    <w:rsid w:val="007078CF"/>
    <w:rsid w:val="00713B23"/>
    <w:rsid w:val="00715E92"/>
    <w:rsid w:val="00717609"/>
    <w:rsid w:val="00720B75"/>
    <w:rsid w:val="007219D6"/>
    <w:rsid w:val="00724A54"/>
    <w:rsid w:val="00726EF4"/>
    <w:rsid w:val="007364C5"/>
    <w:rsid w:val="007370F1"/>
    <w:rsid w:val="007408B6"/>
    <w:rsid w:val="00745BF2"/>
    <w:rsid w:val="0075656A"/>
    <w:rsid w:val="007606E8"/>
    <w:rsid w:val="0076283F"/>
    <w:rsid w:val="00762ED8"/>
    <w:rsid w:val="00766EA2"/>
    <w:rsid w:val="007674DF"/>
    <w:rsid w:val="007806D0"/>
    <w:rsid w:val="00783398"/>
    <w:rsid w:val="00791BA3"/>
    <w:rsid w:val="00793DD5"/>
    <w:rsid w:val="00794BF8"/>
    <w:rsid w:val="00797C82"/>
    <w:rsid w:val="007A0571"/>
    <w:rsid w:val="007A23C2"/>
    <w:rsid w:val="007A2965"/>
    <w:rsid w:val="007B0ED3"/>
    <w:rsid w:val="007B41E0"/>
    <w:rsid w:val="007B5A18"/>
    <w:rsid w:val="007B63BF"/>
    <w:rsid w:val="007B7406"/>
    <w:rsid w:val="007B7ADF"/>
    <w:rsid w:val="007B7C0E"/>
    <w:rsid w:val="007C48A4"/>
    <w:rsid w:val="007C6A32"/>
    <w:rsid w:val="007C7EA8"/>
    <w:rsid w:val="007D3C6F"/>
    <w:rsid w:val="007E6BEA"/>
    <w:rsid w:val="007E706E"/>
    <w:rsid w:val="007E78D5"/>
    <w:rsid w:val="007F5016"/>
    <w:rsid w:val="007F64A6"/>
    <w:rsid w:val="008005F3"/>
    <w:rsid w:val="00800A1F"/>
    <w:rsid w:val="00806328"/>
    <w:rsid w:val="00807697"/>
    <w:rsid w:val="0081039E"/>
    <w:rsid w:val="00810D63"/>
    <w:rsid w:val="00810F7B"/>
    <w:rsid w:val="008111BD"/>
    <w:rsid w:val="00811A5F"/>
    <w:rsid w:val="0081655D"/>
    <w:rsid w:val="008172FF"/>
    <w:rsid w:val="0081746D"/>
    <w:rsid w:val="00820F97"/>
    <w:rsid w:val="00821A22"/>
    <w:rsid w:val="008270EA"/>
    <w:rsid w:val="00833939"/>
    <w:rsid w:val="0083515B"/>
    <w:rsid w:val="00835331"/>
    <w:rsid w:val="00840D7C"/>
    <w:rsid w:val="00841E89"/>
    <w:rsid w:val="0084318E"/>
    <w:rsid w:val="00843A38"/>
    <w:rsid w:val="008443FA"/>
    <w:rsid w:val="00844C47"/>
    <w:rsid w:val="00846F2A"/>
    <w:rsid w:val="00847242"/>
    <w:rsid w:val="008477CB"/>
    <w:rsid w:val="00850525"/>
    <w:rsid w:val="00862720"/>
    <w:rsid w:val="00865662"/>
    <w:rsid w:val="00865D8D"/>
    <w:rsid w:val="008708A9"/>
    <w:rsid w:val="00870D42"/>
    <w:rsid w:val="008772B2"/>
    <w:rsid w:val="00883313"/>
    <w:rsid w:val="008854AD"/>
    <w:rsid w:val="00887AD1"/>
    <w:rsid w:val="0089076D"/>
    <w:rsid w:val="008946CE"/>
    <w:rsid w:val="00894826"/>
    <w:rsid w:val="008A5323"/>
    <w:rsid w:val="008A7AB6"/>
    <w:rsid w:val="008A7ECF"/>
    <w:rsid w:val="008B186D"/>
    <w:rsid w:val="008B2C97"/>
    <w:rsid w:val="008B5021"/>
    <w:rsid w:val="008C31BE"/>
    <w:rsid w:val="008C32FE"/>
    <w:rsid w:val="008C5ABC"/>
    <w:rsid w:val="008C734D"/>
    <w:rsid w:val="008D10C5"/>
    <w:rsid w:val="008D4CE2"/>
    <w:rsid w:val="008E0770"/>
    <w:rsid w:val="008E2CBB"/>
    <w:rsid w:val="008E3AF0"/>
    <w:rsid w:val="008E5319"/>
    <w:rsid w:val="008E6CF4"/>
    <w:rsid w:val="008E6E8A"/>
    <w:rsid w:val="008E7A83"/>
    <w:rsid w:val="008F158A"/>
    <w:rsid w:val="008F2ED7"/>
    <w:rsid w:val="008F3091"/>
    <w:rsid w:val="008F32EE"/>
    <w:rsid w:val="008F5BA9"/>
    <w:rsid w:val="008F64A8"/>
    <w:rsid w:val="00900A75"/>
    <w:rsid w:val="009014DB"/>
    <w:rsid w:val="0090153A"/>
    <w:rsid w:val="009027CE"/>
    <w:rsid w:val="00902853"/>
    <w:rsid w:val="00906D48"/>
    <w:rsid w:val="00910443"/>
    <w:rsid w:val="009106CA"/>
    <w:rsid w:val="00910D22"/>
    <w:rsid w:val="00911293"/>
    <w:rsid w:val="00913AE9"/>
    <w:rsid w:val="00914403"/>
    <w:rsid w:val="00917702"/>
    <w:rsid w:val="00924E4B"/>
    <w:rsid w:val="0092550D"/>
    <w:rsid w:val="009305CA"/>
    <w:rsid w:val="0093316B"/>
    <w:rsid w:val="00935012"/>
    <w:rsid w:val="00936C57"/>
    <w:rsid w:val="00936C6F"/>
    <w:rsid w:val="00940C6D"/>
    <w:rsid w:val="00940EEE"/>
    <w:rsid w:val="00941CFB"/>
    <w:rsid w:val="00942BA4"/>
    <w:rsid w:val="00944A91"/>
    <w:rsid w:val="0094556C"/>
    <w:rsid w:val="009457EE"/>
    <w:rsid w:val="00955FF2"/>
    <w:rsid w:val="00957168"/>
    <w:rsid w:val="00957BD2"/>
    <w:rsid w:val="009602D6"/>
    <w:rsid w:val="00961235"/>
    <w:rsid w:val="00962A20"/>
    <w:rsid w:val="00963C57"/>
    <w:rsid w:val="00963CD9"/>
    <w:rsid w:val="00964685"/>
    <w:rsid w:val="00965FE0"/>
    <w:rsid w:val="009723E8"/>
    <w:rsid w:val="009760F0"/>
    <w:rsid w:val="009807B6"/>
    <w:rsid w:val="009834C5"/>
    <w:rsid w:val="00985246"/>
    <w:rsid w:val="009855CA"/>
    <w:rsid w:val="00985891"/>
    <w:rsid w:val="00985F23"/>
    <w:rsid w:val="009871CA"/>
    <w:rsid w:val="00987C0F"/>
    <w:rsid w:val="00991DA9"/>
    <w:rsid w:val="00991DEA"/>
    <w:rsid w:val="00993188"/>
    <w:rsid w:val="00994FB2"/>
    <w:rsid w:val="009963BD"/>
    <w:rsid w:val="009A02D7"/>
    <w:rsid w:val="009A09F9"/>
    <w:rsid w:val="009A0B0A"/>
    <w:rsid w:val="009A0D76"/>
    <w:rsid w:val="009A295F"/>
    <w:rsid w:val="009A3C05"/>
    <w:rsid w:val="009B0E11"/>
    <w:rsid w:val="009B4281"/>
    <w:rsid w:val="009B4560"/>
    <w:rsid w:val="009B4837"/>
    <w:rsid w:val="009B4B69"/>
    <w:rsid w:val="009C548D"/>
    <w:rsid w:val="009C6E9C"/>
    <w:rsid w:val="009D0596"/>
    <w:rsid w:val="009D376D"/>
    <w:rsid w:val="009D62B8"/>
    <w:rsid w:val="009D7710"/>
    <w:rsid w:val="009D7F6B"/>
    <w:rsid w:val="009E2FC7"/>
    <w:rsid w:val="009E4D6C"/>
    <w:rsid w:val="009F2E55"/>
    <w:rsid w:val="009F5FD1"/>
    <w:rsid w:val="00A019F5"/>
    <w:rsid w:val="00A0369D"/>
    <w:rsid w:val="00A05BDD"/>
    <w:rsid w:val="00A07486"/>
    <w:rsid w:val="00A12EC7"/>
    <w:rsid w:val="00A166C4"/>
    <w:rsid w:val="00A175C1"/>
    <w:rsid w:val="00A1766B"/>
    <w:rsid w:val="00A17C98"/>
    <w:rsid w:val="00A208FC"/>
    <w:rsid w:val="00A24956"/>
    <w:rsid w:val="00A27E91"/>
    <w:rsid w:val="00A3040B"/>
    <w:rsid w:val="00A339AC"/>
    <w:rsid w:val="00A34960"/>
    <w:rsid w:val="00A3723E"/>
    <w:rsid w:val="00A376AD"/>
    <w:rsid w:val="00A41EE5"/>
    <w:rsid w:val="00A456E6"/>
    <w:rsid w:val="00A46102"/>
    <w:rsid w:val="00A47BA0"/>
    <w:rsid w:val="00A51DFD"/>
    <w:rsid w:val="00A51F21"/>
    <w:rsid w:val="00A52B26"/>
    <w:rsid w:val="00A52D29"/>
    <w:rsid w:val="00A530B0"/>
    <w:rsid w:val="00A56C73"/>
    <w:rsid w:val="00A57EBC"/>
    <w:rsid w:val="00A64966"/>
    <w:rsid w:val="00A67FCE"/>
    <w:rsid w:val="00A719DB"/>
    <w:rsid w:val="00A75FC9"/>
    <w:rsid w:val="00A82789"/>
    <w:rsid w:val="00A82C40"/>
    <w:rsid w:val="00A85E2F"/>
    <w:rsid w:val="00A86CA0"/>
    <w:rsid w:val="00A86E4E"/>
    <w:rsid w:val="00A8784F"/>
    <w:rsid w:val="00A90106"/>
    <w:rsid w:val="00A94591"/>
    <w:rsid w:val="00A96FB0"/>
    <w:rsid w:val="00AA2422"/>
    <w:rsid w:val="00AA3B04"/>
    <w:rsid w:val="00AA4706"/>
    <w:rsid w:val="00AA64EE"/>
    <w:rsid w:val="00AA6935"/>
    <w:rsid w:val="00AA73FE"/>
    <w:rsid w:val="00AA78B3"/>
    <w:rsid w:val="00AB29D5"/>
    <w:rsid w:val="00AB2A08"/>
    <w:rsid w:val="00AB333C"/>
    <w:rsid w:val="00AB35EE"/>
    <w:rsid w:val="00AB3B14"/>
    <w:rsid w:val="00AB6E4F"/>
    <w:rsid w:val="00AC01AA"/>
    <w:rsid w:val="00AC0F50"/>
    <w:rsid w:val="00AC1F89"/>
    <w:rsid w:val="00AC240A"/>
    <w:rsid w:val="00AC2F46"/>
    <w:rsid w:val="00AC7EA7"/>
    <w:rsid w:val="00AD21D5"/>
    <w:rsid w:val="00AD315A"/>
    <w:rsid w:val="00AD5C9D"/>
    <w:rsid w:val="00AE01A7"/>
    <w:rsid w:val="00AE2775"/>
    <w:rsid w:val="00AE5029"/>
    <w:rsid w:val="00AE50D8"/>
    <w:rsid w:val="00AE5F19"/>
    <w:rsid w:val="00AF05C9"/>
    <w:rsid w:val="00AF083B"/>
    <w:rsid w:val="00AF112B"/>
    <w:rsid w:val="00AF1F12"/>
    <w:rsid w:val="00AF36C1"/>
    <w:rsid w:val="00AF6C9A"/>
    <w:rsid w:val="00B020E1"/>
    <w:rsid w:val="00B029F7"/>
    <w:rsid w:val="00B02A8A"/>
    <w:rsid w:val="00B04398"/>
    <w:rsid w:val="00B04BB5"/>
    <w:rsid w:val="00B06F8A"/>
    <w:rsid w:val="00B16678"/>
    <w:rsid w:val="00B16B09"/>
    <w:rsid w:val="00B1778B"/>
    <w:rsid w:val="00B2015F"/>
    <w:rsid w:val="00B20A84"/>
    <w:rsid w:val="00B21291"/>
    <w:rsid w:val="00B23B10"/>
    <w:rsid w:val="00B27084"/>
    <w:rsid w:val="00B27778"/>
    <w:rsid w:val="00B30A16"/>
    <w:rsid w:val="00B30ACB"/>
    <w:rsid w:val="00B3398B"/>
    <w:rsid w:val="00B35C5F"/>
    <w:rsid w:val="00B36250"/>
    <w:rsid w:val="00B36784"/>
    <w:rsid w:val="00B36DD3"/>
    <w:rsid w:val="00B407F3"/>
    <w:rsid w:val="00B4384A"/>
    <w:rsid w:val="00B45C4A"/>
    <w:rsid w:val="00B5129C"/>
    <w:rsid w:val="00B5384C"/>
    <w:rsid w:val="00B53DDA"/>
    <w:rsid w:val="00B53F73"/>
    <w:rsid w:val="00B5579A"/>
    <w:rsid w:val="00B616E5"/>
    <w:rsid w:val="00B657E7"/>
    <w:rsid w:val="00B7386B"/>
    <w:rsid w:val="00B747F9"/>
    <w:rsid w:val="00B74A69"/>
    <w:rsid w:val="00B76472"/>
    <w:rsid w:val="00B76654"/>
    <w:rsid w:val="00B76D39"/>
    <w:rsid w:val="00B817F3"/>
    <w:rsid w:val="00B83692"/>
    <w:rsid w:val="00B837C7"/>
    <w:rsid w:val="00B83E7A"/>
    <w:rsid w:val="00B85820"/>
    <w:rsid w:val="00B85C15"/>
    <w:rsid w:val="00B92240"/>
    <w:rsid w:val="00B93B30"/>
    <w:rsid w:val="00BA2530"/>
    <w:rsid w:val="00BA300B"/>
    <w:rsid w:val="00BA38EA"/>
    <w:rsid w:val="00BA717E"/>
    <w:rsid w:val="00BB4818"/>
    <w:rsid w:val="00BB5955"/>
    <w:rsid w:val="00BB5E13"/>
    <w:rsid w:val="00BB6D31"/>
    <w:rsid w:val="00BC02E9"/>
    <w:rsid w:val="00BC0449"/>
    <w:rsid w:val="00BC3B4A"/>
    <w:rsid w:val="00BC5034"/>
    <w:rsid w:val="00BD022E"/>
    <w:rsid w:val="00BD1BD3"/>
    <w:rsid w:val="00BD2F37"/>
    <w:rsid w:val="00BD6D12"/>
    <w:rsid w:val="00BE1C19"/>
    <w:rsid w:val="00BE2F51"/>
    <w:rsid w:val="00BE4D42"/>
    <w:rsid w:val="00BE6230"/>
    <w:rsid w:val="00BF2E33"/>
    <w:rsid w:val="00BF3138"/>
    <w:rsid w:val="00BF35D2"/>
    <w:rsid w:val="00BF44ED"/>
    <w:rsid w:val="00C00900"/>
    <w:rsid w:val="00C017C7"/>
    <w:rsid w:val="00C0289C"/>
    <w:rsid w:val="00C02B0C"/>
    <w:rsid w:val="00C06708"/>
    <w:rsid w:val="00C07027"/>
    <w:rsid w:val="00C1219C"/>
    <w:rsid w:val="00C13D03"/>
    <w:rsid w:val="00C15600"/>
    <w:rsid w:val="00C1586C"/>
    <w:rsid w:val="00C176D1"/>
    <w:rsid w:val="00C2150D"/>
    <w:rsid w:val="00C2625C"/>
    <w:rsid w:val="00C313A8"/>
    <w:rsid w:val="00C345D3"/>
    <w:rsid w:val="00C34C02"/>
    <w:rsid w:val="00C4018E"/>
    <w:rsid w:val="00C41719"/>
    <w:rsid w:val="00C41BAB"/>
    <w:rsid w:val="00C42FB0"/>
    <w:rsid w:val="00C466D4"/>
    <w:rsid w:val="00C472AE"/>
    <w:rsid w:val="00C47EF4"/>
    <w:rsid w:val="00C5173D"/>
    <w:rsid w:val="00C530D8"/>
    <w:rsid w:val="00C537B4"/>
    <w:rsid w:val="00C6025B"/>
    <w:rsid w:val="00C616CE"/>
    <w:rsid w:val="00C6170E"/>
    <w:rsid w:val="00C62755"/>
    <w:rsid w:val="00C62847"/>
    <w:rsid w:val="00C62884"/>
    <w:rsid w:val="00C64ABF"/>
    <w:rsid w:val="00C67EE7"/>
    <w:rsid w:val="00C71256"/>
    <w:rsid w:val="00C73336"/>
    <w:rsid w:val="00C751FB"/>
    <w:rsid w:val="00C752B2"/>
    <w:rsid w:val="00C766FD"/>
    <w:rsid w:val="00C816EA"/>
    <w:rsid w:val="00C87375"/>
    <w:rsid w:val="00C955FB"/>
    <w:rsid w:val="00CA1882"/>
    <w:rsid w:val="00CA6342"/>
    <w:rsid w:val="00CA64AC"/>
    <w:rsid w:val="00CA6D79"/>
    <w:rsid w:val="00CA7941"/>
    <w:rsid w:val="00CA7BAB"/>
    <w:rsid w:val="00CB4D18"/>
    <w:rsid w:val="00CB5260"/>
    <w:rsid w:val="00CB5FDB"/>
    <w:rsid w:val="00CB6628"/>
    <w:rsid w:val="00CD195B"/>
    <w:rsid w:val="00CD2E50"/>
    <w:rsid w:val="00CD3686"/>
    <w:rsid w:val="00CD485D"/>
    <w:rsid w:val="00CD4E9F"/>
    <w:rsid w:val="00CD5982"/>
    <w:rsid w:val="00CE153A"/>
    <w:rsid w:val="00CE2517"/>
    <w:rsid w:val="00CE37AF"/>
    <w:rsid w:val="00CE6FC1"/>
    <w:rsid w:val="00CE73E5"/>
    <w:rsid w:val="00CF081D"/>
    <w:rsid w:val="00CF5ECD"/>
    <w:rsid w:val="00CF63E9"/>
    <w:rsid w:val="00CF6AF9"/>
    <w:rsid w:val="00D102DF"/>
    <w:rsid w:val="00D122E8"/>
    <w:rsid w:val="00D13C99"/>
    <w:rsid w:val="00D15999"/>
    <w:rsid w:val="00D20AAD"/>
    <w:rsid w:val="00D20E12"/>
    <w:rsid w:val="00D2150E"/>
    <w:rsid w:val="00D22E1D"/>
    <w:rsid w:val="00D258E4"/>
    <w:rsid w:val="00D27CB8"/>
    <w:rsid w:val="00D30034"/>
    <w:rsid w:val="00D30EF5"/>
    <w:rsid w:val="00D317AB"/>
    <w:rsid w:val="00D323DB"/>
    <w:rsid w:val="00D34217"/>
    <w:rsid w:val="00D371B8"/>
    <w:rsid w:val="00D40E18"/>
    <w:rsid w:val="00D41038"/>
    <w:rsid w:val="00D41166"/>
    <w:rsid w:val="00D413B7"/>
    <w:rsid w:val="00D51AED"/>
    <w:rsid w:val="00D52213"/>
    <w:rsid w:val="00D53867"/>
    <w:rsid w:val="00D56081"/>
    <w:rsid w:val="00D56084"/>
    <w:rsid w:val="00D57B5A"/>
    <w:rsid w:val="00D63C07"/>
    <w:rsid w:val="00D6434A"/>
    <w:rsid w:val="00D661D0"/>
    <w:rsid w:val="00D76641"/>
    <w:rsid w:val="00D8075C"/>
    <w:rsid w:val="00DA0619"/>
    <w:rsid w:val="00DA1DA0"/>
    <w:rsid w:val="00DA2BF4"/>
    <w:rsid w:val="00DA3405"/>
    <w:rsid w:val="00DA772B"/>
    <w:rsid w:val="00DB0BC1"/>
    <w:rsid w:val="00DB38CB"/>
    <w:rsid w:val="00DB732F"/>
    <w:rsid w:val="00DB7C7D"/>
    <w:rsid w:val="00DC03D0"/>
    <w:rsid w:val="00DC1D9C"/>
    <w:rsid w:val="00DC1DA1"/>
    <w:rsid w:val="00DC3952"/>
    <w:rsid w:val="00DC39ED"/>
    <w:rsid w:val="00DC5B23"/>
    <w:rsid w:val="00DC73C3"/>
    <w:rsid w:val="00DC74A0"/>
    <w:rsid w:val="00DC77E9"/>
    <w:rsid w:val="00DD0733"/>
    <w:rsid w:val="00DD1872"/>
    <w:rsid w:val="00DD58ED"/>
    <w:rsid w:val="00DE081D"/>
    <w:rsid w:val="00DE25BA"/>
    <w:rsid w:val="00DE2D9A"/>
    <w:rsid w:val="00DE3D5F"/>
    <w:rsid w:val="00DE622B"/>
    <w:rsid w:val="00DE669F"/>
    <w:rsid w:val="00DF1429"/>
    <w:rsid w:val="00DF7E53"/>
    <w:rsid w:val="00E018A4"/>
    <w:rsid w:val="00E01901"/>
    <w:rsid w:val="00E02321"/>
    <w:rsid w:val="00E04895"/>
    <w:rsid w:val="00E04F56"/>
    <w:rsid w:val="00E0604D"/>
    <w:rsid w:val="00E114D4"/>
    <w:rsid w:val="00E15410"/>
    <w:rsid w:val="00E23C0B"/>
    <w:rsid w:val="00E2526F"/>
    <w:rsid w:val="00E2658D"/>
    <w:rsid w:val="00E30707"/>
    <w:rsid w:val="00E3466C"/>
    <w:rsid w:val="00E3689A"/>
    <w:rsid w:val="00E36CF9"/>
    <w:rsid w:val="00E36D96"/>
    <w:rsid w:val="00E37A39"/>
    <w:rsid w:val="00E43CA5"/>
    <w:rsid w:val="00E44ACF"/>
    <w:rsid w:val="00E45D66"/>
    <w:rsid w:val="00E520CE"/>
    <w:rsid w:val="00E522F6"/>
    <w:rsid w:val="00E57D32"/>
    <w:rsid w:val="00E604A4"/>
    <w:rsid w:val="00E60C7B"/>
    <w:rsid w:val="00E60CBF"/>
    <w:rsid w:val="00E62005"/>
    <w:rsid w:val="00E63031"/>
    <w:rsid w:val="00E6382B"/>
    <w:rsid w:val="00E64A0F"/>
    <w:rsid w:val="00E65D66"/>
    <w:rsid w:val="00E72525"/>
    <w:rsid w:val="00E72BC6"/>
    <w:rsid w:val="00E76711"/>
    <w:rsid w:val="00E76D28"/>
    <w:rsid w:val="00E82E79"/>
    <w:rsid w:val="00E856F9"/>
    <w:rsid w:val="00E86F48"/>
    <w:rsid w:val="00E8703F"/>
    <w:rsid w:val="00E87ECC"/>
    <w:rsid w:val="00E90136"/>
    <w:rsid w:val="00E91951"/>
    <w:rsid w:val="00E92EBB"/>
    <w:rsid w:val="00E95DAE"/>
    <w:rsid w:val="00E97A56"/>
    <w:rsid w:val="00EA1D94"/>
    <w:rsid w:val="00EA4D7E"/>
    <w:rsid w:val="00EA505A"/>
    <w:rsid w:val="00EA56FB"/>
    <w:rsid w:val="00EA5987"/>
    <w:rsid w:val="00EA6222"/>
    <w:rsid w:val="00EA7521"/>
    <w:rsid w:val="00EB0BE5"/>
    <w:rsid w:val="00EB1407"/>
    <w:rsid w:val="00EB3B04"/>
    <w:rsid w:val="00EB3B65"/>
    <w:rsid w:val="00EB6FE4"/>
    <w:rsid w:val="00EB7D93"/>
    <w:rsid w:val="00EC10DA"/>
    <w:rsid w:val="00ED1EC7"/>
    <w:rsid w:val="00ED3622"/>
    <w:rsid w:val="00ED54DE"/>
    <w:rsid w:val="00ED5A27"/>
    <w:rsid w:val="00EE29A7"/>
    <w:rsid w:val="00EE2C35"/>
    <w:rsid w:val="00EE2DF3"/>
    <w:rsid w:val="00EE74A7"/>
    <w:rsid w:val="00EF0E72"/>
    <w:rsid w:val="00EF5709"/>
    <w:rsid w:val="00EF5AAF"/>
    <w:rsid w:val="00EF760A"/>
    <w:rsid w:val="00F01193"/>
    <w:rsid w:val="00F03D4B"/>
    <w:rsid w:val="00F04CFA"/>
    <w:rsid w:val="00F059CF"/>
    <w:rsid w:val="00F07B1B"/>
    <w:rsid w:val="00F107D4"/>
    <w:rsid w:val="00F109FF"/>
    <w:rsid w:val="00F11B5C"/>
    <w:rsid w:val="00F131B6"/>
    <w:rsid w:val="00F13C23"/>
    <w:rsid w:val="00F203F1"/>
    <w:rsid w:val="00F21DEB"/>
    <w:rsid w:val="00F2663B"/>
    <w:rsid w:val="00F31730"/>
    <w:rsid w:val="00F31A8F"/>
    <w:rsid w:val="00F328FE"/>
    <w:rsid w:val="00F33892"/>
    <w:rsid w:val="00F33DEB"/>
    <w:rsid w:val="00F36569"/>
    <w:rsid w:val="00F36A63"/>
    <w:rsid w:val="00F414EB"/>
    <w:rsid w:val="00F431C3"/>
    <w:rsid w:val="00F43A00"/>
    <w:rsid w:val="00F504BC"/>
    <w:rsid w:val="00F50F1A"/>
    <w:rsid w:val="00F51563"/>
    <w:rsid w:val="00F5236A"/>
    <w:rsid w:val="00F5480E"/>
    <w:rsid w:val="00F5655E"/>
    <w:rsid w:val="00F6230E"/>
    <w:rsid w:val="00F63A1B"/>
    <w:rsid w:val="00F63E64"/>
    <w:rsid w:val="00F63F81"/>
    <w:rsid w:val="00F65F55"/>
    <w:rsid w:val="00F705D7"/>
    <w:rsid w:val="00F75328"/>
    <w:rsid w:val="00F754F6"/>
    <w:rsid w:val="00F76714"/>
    <w:rsid w:val="00F85DAE"/>
    <w:rsid w:val="00F862D1"/>
    <w:rsid w:val="00F871FE"/>
    <w:rsid w:val="00F90FA6"/>
    <w:rsid w:val="00F94679"/>
    <w:rsid w:val="00FA0944"/>
    <w:rsid w:val="00FA1C46"/>
    <w:rsid w:val="00FA2C1C"/>
    <w:rsid w:val="00FA3A2D"/>
    <w:rsid w:val="00FA4548"/>
    <w:rsid w:val="00FA4C7F"/>
    <w:rsid w:val="00FA65E0"/>
    <w:rsid w:val="00FB0B98"/>
    <w:rsid w:val="00FB2EED"/>
    <w:rsid w:val="00FB3182"/>
    <w:rsid w:val="00FB4C8D"/>
    <w:rsid w:val="00FB5856"/>
    <w:rsid w:val="00FC1235"/>
    <w:rsid w:val="00FC177D"/>
    <w:rsid w:val="00FC3CC3"/>
    <w:rsid w:val="00FC6041"/>
    <w:rsid w:val="00FC6132"/>
    <w:rsid w:val="00FC7051"/>
    <w:rsid w:val="00FD2C77"/>
    <w:rsid w:val="00FD53BB"/>
    <w:rsid w:val="00FD610A"/>
    <w:rsid w:val="00FD781F"/>
    <w:rsid w:val="00FE1109"/>
    <w:rsid w:val="00FE160B"/>
    <w:rsid w:val="00FE1E9E"/>
    <w:rsid w:val="00FE3FFB"/>
    <w:rsid w:val="00FE5400"/>
    <w:rsid w:val="00FE5741"/>
    <w:rsid w:val="00FF0BE6"/>
    <w:rsid w:val="00FF14F7"/>
    <w:rsid w:val="00FF3762"/>
    <w:rsid w:val="00FF3F16"/>
    <w:rsid w:val="00FF3F76"/>
    <w:rsid w:val="00FF4080"/>
    <w:rsid w:val="00FF5D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68C7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sz w:val="22"/>
      <w:szCs w:val="22"/>
      <w:lang w:val="tr-TR"/>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unhideWhenUsed/>
    <w:qFormat/>
    <w:rsid w:val="00346F5C"/>
    <w:pPr>
      <w:keepNext/>
      <w:spacing w:before="240" w:after="60"/>
      <w:outlineLvl w:val="3"/>
    </w:pPr>
    <w:rPr>
      <w:rFonts w:ascii="Cambria" w:eastAsia="Times New Roman" w:hAnsi="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C1219C"/>
    <w:pPr>
      <w:spacing w:before="240" w:after="0"/>
    </w:pPr>
    <w:rPr>
      <w:b/>
      <w:bCs/>
      <w:sz w:val="20"/>
      <w:szCs w:val="20"/>
    </w:rPr>
  </w:style>
  <w:style w:type="paragraph" w:styleId="T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val="tr-TR"/>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lang w:val="tr-TR" w:eastAsia="tr-TR"/>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styleId="ListeParagraf">
    <w:name w:val="List Paragraph"/>
    <w:basedOn w:val="Normal"/>
    <w:uiPriority w:val="34"/>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RenkliListe-Vurgu1">
    <w:name w:val="Colorful List Accent 1"/>
    <w:basedOn w:val="NormalTablo"/>
    <w:uiPriority w:val="34"/>
    <w:qFormat/>
    <w:rsid w:val="00212B2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4">
    <w:name w:val="Light Shading Accent 4"/>
    <w:basedOn w:val="NormalTablo"/>
    <w:uiPriority w:val="60"/>
    <w:rsid w:val="00F9467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Liste-Vurgu5">
    <w:name w:val="Light List Accent 5"/>
    <w:basedOn w:val="NormalTablo"/>
    <w:uiPriority w:val="61"/>
    <w:rsid w:val="00F9467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AralkYok">
    <w:name w:val="No Spacing"/>
    <w:link w:val="AralkYokChar"/>
    <w:uiPriority w:val="1"/>
    <w:qFormat/>
    <w:rsid w:val="00321D6A"/>
    <w:rPr>
      <w:rFonts w:eastAsia="Times New Roman"/>
      <w:sz w:val="22"/>
      <w:szCs w:val="22"/>
      <w:lang w:val="tr-TR"/>
    </w:rPr>
  </w:style>
  <w:style w:type="character" w:customStyle="1" w:styleId="AralkYokChar">
    <w:name w:val="Aralık Yok Char"/>
    <w:link w:val="AralkYok"/>
    <w:uiPriority w:val="1"/>
    <w:rsid w:val="00321D6A"/>
    <w:rPr>
      <w:rFonts w:eastAsia="Times New Roman"/>
      <w:sz w:val="22"/>
      <w:szCs w:val="22"/>
      <w:lang w:val="tr-TR" w:eastAsia="en-US" w:bidi="ar-SA"/>
    </w:rPr>
  </w:style>
  <w:style w:type="paragraph" w:styleId="TBal">
    <w:name w:val="TOC Heading"/>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 w:type="paragraph" w:styleId="NormalWeb">
    <w:name w:val="Normal (Web)"/>
    <w:basedOn w:val="Normal"/>
    <w:uiPriority w:val="99"/>
    <w:unhideWhenUsed/>
    <w:rsid w:val="00363870"/>
    <w:pPr>
      <w:spacing w:before="100" w:beforeAutospacing="1" w:after="100" w:afterAutospacing="1" w:line="240" w:lineRule="auto"/>
    </w:pPr>
    <w:rPr>
      <w:rFonts w:ascii="Tahoma" w:eastAsia="Times New Roman" w:hAnsi="Tahoma" w:cs="Tahoma"/>
      <w:sz w:val="16"/>
      <w:szCs w:val="16"/>
      <w:lang w:eastAsia="tr-TR"/>
    </w:rPr>
  </w:style>
  <w:style w:type="character" w:styleId="Gl">
    <w:name w:val="Strong"/>
    <w:qFormat/>
    <w:rsid w:val="003638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284820421">
      <w:bodyDiv w:val="1"/>
      <w:marLeft w:val="0"/>
      <w:marRight w:val="0"/>
      <w:marTop w:val="0"/>
      <w:marBottom w:val="0"/>
      <w:divBdr>
        <w:top w:val="none" w:sz="0" w:space="0" w:color="auto"/>
        <w:left w:val="none" w:sz="0" w:space="0" w:color="auto"/>
        <w:bottom w:val="none" w:sz="0" w:space="0" w:color="auto"/>
        <w:right w:val="none" w:sz="0" w:space="0" w:color="auto"/>
      </w:divBdr>
    </w:div>
    <w:div w:id="544295308">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62593692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1495533857">
      <w:bodyDiv w:val="1"/>
      <w:marLeft w:val="0"/>
      <w:marRight w:val="0"/>
      <w:marTop w:val="0"/>
      <w:marBottom w:val="0"/>
      <w:divBdr>
        <w:top w:val="none" w:sz="0" w:space="0" w:color="auto"/>
        <w:left w:val="none" w:sz="0" w:space="0" w:color="auto"/>
        <w:bottom w:val="none" w:sz="0" w:space="0" w:color="auto"/>
        <w:right w:val="none" w:sz="0" w:space="0" w:color="auto"/>
      </w:divBdr>
    </w:div>
    <w:div w:id="2080976934">
      <w:bodyDiv w:val="1"/>
      <w:marLeft w:val="0"/>
      <w:marRight w:val="0"/>
      <w:marTop w:val="0"/>
      <w:marBottom w:val="0"/>
      <w:divBdr>
        <w:top w:val="none" w:sz="0" w:space="0" w:color="auto"/>
        <w:left w:val="none" w:sz="0" w:space="0" w:color="auto"/>
        <w:bottom w:val="none" w:sz="0" w:space="0" w:color="auto"/>
        <w:right w:val="none" w:sz="0" w:space="0" w:color="auto"/>
      </w:divBdr>
    </w:div>
    <w:div w:id="2092311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package" Target="embeddings/Microsoft_PowerPoint_Slayd_.sldx"/><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092040-DE57-4593-8CFB-573BE3353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5579</Words>
  <Characters>31806</Characters>
  <Application>Microsoft Office Word</Application>
  <DocSecurity>0</DocSecurity>
  <Lines>265</Lines>
  <Paragraphs>74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TIPTA UZMANLIK KURULU                                                             MÜFREDAT OLUŞTURMA VE STANDART BELİRLEME SİSTEMİ</vt:lpstr>
      <vt:lpstr>TIPTA UZMANLIK KURULU                                                             MÜFREDAT OLUŞTURMA VE STANDART BELİRLEME SİSTEMİ</vt:lpstr>
    </vt:vector>
  </TitlesOfParts>
  <Company/>
  <LinksUpToDate>false</LinksUpToDate>
  <CharactersWithSpaces>37311</CharactersWithSpaces>
  <SharedDoc>false</SharedDoc>
  <HLinks>
    <vt:vector size="222" baseType="variant">
      <vt:variant>
        <vt:i4>1048580</vt:i4>
      </vt:variant>
      <vt:variant>
        <vt:i4>218</vt:i4>
      </vt:variant>
      <vt:variant>
        <vt:i4>0</vt:i4>
      </vt:variant>
      <vt:variant>
        <vt:i4>5</vt:i4>
      </vt:variant>
      <vt:variant>
        <vt:lpwstr/>
      </vt:variant>
      <vt:variant>
        <vt:lpwstr>_Toc356482940</vt:lpwstr>
      </vt:variant>
      <vt:variant>
        <vt:i4>1507341</vt:i4>
      </vt:variant>
      <vt:variant>
        <vt:i4>212</vt:i4>
      </vt:variant>
      <vt:variant>
        <vt:i4>0</vt:i4>
      </vt:variant>
      <vt:variant>
        <vt:i4>5</vt:i4>
      </vt:variant>
      <vt:variant>
        <vt:lpwstr/>
      </vt:variant>
      <vt:variant>
        <vt:lpwstr>_Toc356482939</vt:lpwstr>
      </vt:variant>
      <vt:variant>
        <vt:i4>1507340</vt:i4>
      </vt:variant>
      <vt:variant>
        <vt:i4>206</vt:i4>
      </vt:variant>
      <vt:variant>
        <vt:i4>0</vt:i4>
      </vt:variant>
      <vt:variant>
        <vt:i4>5</vt:i4>
      </vt:variant>
      <vt:variant>
        <vt:lpwstr/>
      </vt:variant>
      <vt:variant>
        <vt:lpwstr>_Toc356482938</vt:lpwstr>
      </vt:variant>
      <vt:variant>
        <vt:i4>1507331</vt:i4>
      </vt:variant>
      <vt:variant>
        <vt:i4>200</vt:i4>
      </vt:variant>
      <vt:variant>
        <vt:i4>0</vt:i4>
      </vt:variant>
      <vt:variant>
        <vt:i4>5</vt:i4>
      </vt:variant>
      <vt:variant>
        <vt:lpwstr/>
      </vt:variant>
      <vt:variant>
        <vt:lpwstr>_Toc356482937</vt:lpwstr>
      </vt:variant>
      <vt:variant>
        <vt:i4>1507330</vt:i4>
      </vt:variant>
      <vt:variant>
        <vt:i4>194</vt:i4>
      </vt:variant>
      <vt:variant>
        <vt:i4>0</vt:i4>
      </vt:variant>
      <vt:variant>
        <vt:i4>5</vt:i4>
      </vt:variant>
      <vt:variant>
        <vt:lpwstr/>
      </vt:variant>
      <vt:variant>
        <vt:lpwstr>_Toc356482936</vt:lpwstr>
      </vt:variant>
      <vt:variant>
        <vt:i4>1507329</vt:i4>
      </vt:variant>
      <vt:variant>
        <vt:i4>188</vt:i4>
      </vt:variant>
      <vt:variant>
        <vt:i4>0</vt:i4>
      </vt:variant>
      <vt:variant>
        <vt:i4>5</vt:i4>
      </vt:variant>
      <vt:variant>
        <vt:lpwstr/>
      </vt:variant>
      <vt:variant>
        <vt:lpwstr>_Toc356482935</vt:lpwstr>
      </vt:variant>
      <vt:variant>
        <vt:i4>1507328</vt:i4>
      </vt:variant>
      <vt:variant>
        <vt:i4>182</vt:i4>
      </vt:variant>
      <vt:variant>
        <vt:i4>0</vt:i4>
      </vt:variant>
      <vt:variant>
        <vt:i4>5</vt:i4>
      </vt:variant>
      <vt:variant>
        <vt:lpwstr/>
      </vt:variant>
      <vt:variant>
        <vt:lpwstr>_Toc356482934</vt:lpwstr>
      </vt:variant>
      <vt:variant>
        <vt:i4>1507335</vt:i4>
      </vt:variant>
      <vt:variant>
        <vt:i4>176</vt:i4>
      </vt:variant>
      <vt:variant>
        <vt:i4>0</vt:i4>
      </vt:variant>
      <vt:variant>
        <vt:i4>5</vt:i4>
      </vt:variant>
      <vt:variant>
        <vt:lpwstr/>
      </vt:variant>
      <vt:variant>
        <vt:lpwstr>_Toc356482933</vt:lpwstr>
      </vt:variant>
      <vt:variant>
        <vt:i4>1507334</vt:i4>
      </vt:variant>
      <vt:variant>
        <vt:i4>170</vt:i4>
      </vt:variant>
      <vt:variant>
        <vt:i4>0</vt:i4>
      </vt:variant>
      <vt:variant>
        <vt:i4>5</vt:i4>
      </vt:variant>
      <vt:variant>
        <vt:lpwstr/>
      </vt:variant>
      <vt:variant>
        <vt:lpwstr>_Toc356482932</vt:lpwstr>
      </vt:variant>
      <vt:variant>
        <vt:i4>1507333</vt:i4>
      </vt:variant>
      <vt:variant>
        <vt:i4>164</vt:i4>
      </vt:variant>
      <vt:variant>
        <vt:i4>0</vt:i4>
      </vt:variant>
      <vt:variant>
        <vt:i4>5</vt:i4>
      </vt:variant>
      <vt:variant>
        <vt:lpwstr/>
      </vt:variant>
      <vt:variant>
        <vt:lpwstr>_Toc356482931</vt:lpwstr>
      </vt:variant>
      <vt:variant>
        <vt:i4>1507332</vt:i4>
      </vt:variant>
      <vt:variant>
        <vt:i4>158</vt:i4>
      </vt:variant>
      <vt:variant>
        <vt:i4>0</vt:i4>
      </vt:variant>
      <vt:variant>
        <vt:i4>5</vt:i4>
      </vt:variant>
      <vt:variant>
        <vt:lpwstr/>
      </vt:variant>
      <vt:variant>
        <vt:lpwstr>_Toc356482930</vt:lpwstr>
      </vt:variant>
      <vt:variant>
        <vt:i4>1441805</vt:i4>
      </vt:variant>
      <vt:variant>
        <vt:i4>152</vt:i4>
      </vt:variant>
      <vt:variant>
        <vt:i4>0</vt:i4>
      </vt:variant>
      <vt:variant>
        <vt:i4>5</vt:i4>
      </vt:variant>
      <vt:variant>
        <vt:lpwstr/>
      </vt:variant>
      <vt:variant>
        <vt:lpwstr>_Toc356482929</vt:lpwstr>
      </vt:variant>
      <vt:variant>
        <vt:i4>1441804</vt:i4>
      </vt:variant>
      <vt:variant>
        <vt:i4>146</vt:i4>
      </vt:variant>
      <vt:variant>
        <vt:i4>0</vt:i4>
      </vt:variant>
      <vt:variant>
        <vt:i4>5</vt:i4>
      </vt:variant>
      <vt:variant>
        <vt:lpwstr/>
      </vt:variant>
      <vt:variant>
        <vt:lpwstr>_Toc356482928</vt:lpwstr>
      </vt:variant>
      <vt:variant>
        <vt:i4>1441795</vt:i4>
      </vt:variant>
      <vt:variant>
        <vt:i4>140</vt:i4>
      </vt:variant>
      <vt:variant>
        <vt:i4>0</vt:i4>
      </vt:variant>
      <vt:variant>
        <vt:i4>5</vt:i4>
      </vt:variant>
      <vt:variant>
        <vt:lpwstr/>
      </vt:variant>
      <vt:variant>
        <vt:lpwstr>_Toc356482927</vt:lpwstr>
      </vt:variant>
      <vt:variant>
        <vt:i4>1441794</vt:i4>
      </vt:variant>
      <vt:variant>
        <vt:i4>134</vt:i4>
      </vt:variant>
      <vt:variant>
        <vt:i4>0</vt:i4>
      </vt:variant>
      <vt:variant>
        <vt:i4>5</vt:i4>
      </vt:variant>
      <vt:variant>
        <vt:lpwstr/>
      </vt:variant>
      <vt:variant>
        <vt:lpwstr>_Toc356482926</vt:lpwstr>
      </vt:variant>
      <vt:variant>
        <vt:i4>1441793</vt:i4>
      </vt:variant>
      <vt:variant>
        <vt:i4>128</vt:i4>
      </vt:variant>
      <vt:variant>
        <vt:i4>0</vt:i4>
      </vt:variant>
      <vt:variant>
        <vt:i4>5</vt:i4>
      </vt:variant>
      <vt:variant>
        <vt:lpwstr/>
      </vt:variant>
      <vt:variant>
        <vt:lpwstr>_Toc356482925</vt:lpwstr>
      </vt:variant>
      <vt:variant>
        <vt:i4>1441792</vt:i4>
      </vt:variant>
      <vt:variant>
        <vt:i4>122</vt:i4>
      </vt:variant>
      <vt:variant>
        <vt:i4>0</vt:i4>
      </vt:variant>
      <vt:variant>
        <vt:i4>5</vt:i4>
      </vt:variant>
      <vt:variant>
        <vt:lpwstr/>
      </vt:variant>
      <vt:variant>
        <vt:lpwstr>_Toc356482924</vt:lpwstr>
      </vt:variant>
      <vt:variant>
        <vt:i4>1441799</vt:i4>
      </vt:variant>
      <vt:variant>
        <vt:i4>116</vt:i4>
      </vt:variant>
      <vt:variant>
        <vt:i4>0</vt:i4>
      </vt:variant>
      <vt:variant>
        <vt:i4>5</vt:i4>
      </vt:variant>
      <vt:variant>
        <vt:lpwstr/>
      </vt:variant>
      <vt:variant>
        <vt:lpwstr>_Toc356482923</vt:lpwstr>
      </vt:variant>
      <vt:variant>
        <vt:i4>1441798</vt:i4>
      </vt:variant>
      <vt:variant>
        <vt:i4>110</vt:i4>
      </vt:variant>
      <vt:variant>
        <vt:i4>0</vt:i4>
      </vt:variant>
      <vt:variant>
        <vt:i4>5</vt:i4>
      </vt:variant>
      <vt:variant>
        <vt:lpwstr/>
      </vt:variant>
      <vt:variant>
        <vt:lpwstr>_Toc356482922</vt:lpwstr>
      </vt:variant>
      <vt:variant>
        <vt:i4>1441797</vt:i4>
      </vt:variant>
      <vt:variant>
        <vt:i4>104</vt:i4>
      </vt:variant>
      <vt:variant>
        <vt:i4>0</vt:i4>
      </vt:variant>
      <vt:variant>
        <vt:i4>5</vt:i4>
      </vt:variant>
      <vt:variant>
        <vt:lpwstr/>
      </vt:variant>
      <vt:variant>
        <vt:lpwstr>_Toc356482921</vt:lpwstr>
      </vt:variant>
      <vt:variant>
        <vt:i4>1441796</vt:i4>
      </vt:variant>
      <vt:variant>
        <vt:i4>98</vt:i4>
      </vt:variant>
      <vt:variant>
        <vt:i4>0</vt:i4>
      </vt:variant>
      <vt:variant>
        <vt:i4>5</vt:i4>
      </vt:variant>
      <vt:variant>
        <vt:lpwstr/>
      </vt:variant>
      <vt:variant>
        <vt:lpwstr>_Toc356482920</vt:lpwstr>
      </vt:variant>
      <vt:variant>
        <vt:i4>1376269</vt:i4>
      </vt:variant>
      <vt:variant>
        <vt:i4>92</vt:i4>
      </vt:variant>
      <vt:variant>
        <vt:i4>0</vt:i4>
      </vt:variant>
      <vt:variant>
        <vt:i4>5</vt:i4>
      </vt:variant>
      <vt:variant>
        <vt:lpwstr/>
      </vt:variant>
      <vt:variant>
        <vt:lpwstr>_Toc356482919</vt:lpwstr>
      </vt:variant>
      <vt:variant>
        <vt:i4>1376268</vt:i4>
      </vt:variant>
      <vt:variant>
        <vt:i4>86</vt:i4>
      </vt:variant>
      <vt:variant>
        <vt:i4>0</vt:i4>
      </vt:variant>
      <vt:variant>
        <vt:i4>5</vt:i4>
      </vt:variant>
      <vt:variant>
        <vt:lpwstr/>
      </vt:variant>
      <vt:variant>
        <vt:lpwstr>_Toc356482918</vt:lpwstr>
      </vt:variant>
      <vt:variant>
        <vt:i4>1376259</vt:i4>
      </vt:variant>
      <vt:variant>
        <vt:i4>80</vt:i4>
      </vt:variant>
      <vt:variant>
        <vt:i4>0</vt:i4>
      </vt:variant>
      <vt:variant>
        <vt:i4>5</vt:i4>
      </vt:variant>
      <vt:variant>
        <vt:lpwstr/>
      </vt:variant>
      <vt:variant>
        <vt:lpwstr>_Toc356482917</vt:lpwstr>
      </vt:variant>
      <vt:variant>
        <vt:i4>1376258</vt:i4>
      </vt:variant>
      <vt:variant>
        <vt:i4>74</vt:i4>
      </vt:variant>
      <vt:variant>
        <vt:i4>0</vt:i4>
      </vt:variant>
      <vt:variant>
        <vt:i4>5</vt:i4>
      </vt:variant>
      <vt:variant>
        <vt:lpwstr/>
      </vt:variant>
      <vt:variant>
        <vt:lpwstr>_Toc356482916</vt:lpwstr>
      </vt:variant>
      <vt:variant>
        <vt:i4>1376257</vt:i4>
      </vt:variant>
      <vt:variant>
        <vt:i4>68</vt:i4>
      </vt:variant>
      <vt:variant>
        <vt:i4>0</vt:i4>
      </vt:variant>
      <vt:variant>
        <vt:i4>5</vt:i4>
      </vt:variant>
      <vt:variant>
        <vt:lpwstr/>
      </vt:variant>
      <vt:variant>
        <vt:lpwstr>_Toc356482915</vt:lpwstr>
      </vt:variant>
      <vt:variant>
        <vt:i4>1376256</vt:i4>
      </vt:variant>
      <vt:variant>
        <vt:i4>62</vt:i4>
      </vt:variant>
      <vt:variant>
        <vt:i4>0</vt:i4>
      </vt:variant>
      <vt:variant>
        <vt:i4>5</vt:i4>
      </vt:variant>
      <vt:variant>
        <vt:lpwstr/>
      </vt:variant>
      <vt:variant>
        <vt:lpwstr>_Toc356482914</vt:lpwstr>
      </vt:variant>
      <vt:variant>
        <vt:i4>1376263</vt:i4>
      </vt:variant>
      <vt:variant>
        <vt:i4>56</vt:i4>
      </vt:variant>
      <vt:variant>
        <vt:i4>0</vt:i4>
      </vt:variant>
      <vt:variant>
        <vt:i4>5</vt:i4>
      </vt:variant>
      <vt:variant>
        <vt:lpwstr/>
      </vt:variant>
      <vt:variant>
        <vt:lpwstr>_Toc356482913</vt:lpwstr>
      </vt:variant>
      <vt:variant>
        <vt:i4>1376262</vt:i4>
      </vt:variant>
      <vt:variant>
        <vt:i4>50</vt:i4>
      </vt:variant>
      <vt:variant>
        <vt:i4>0</vt:i4>
      </vt:variant>
      <vt:variant>
        <vt:i4>5</vt:i4>
      </vt:variant>
      <vt:variant>
        <vt:lpwstr/>
      </vt:variant>
      <vt:variant>
        <vt:lpwstr>_Toc356482912</vt:lpwstr>
      </vt:variant>
      <vt:variant>
        <vt:i4>1376261</vt:i4>
      </vt:variant>
      <vt:variant>
        <vt:i4>44</vt:i4>
      </vt:variant>
      <vt:variant>
        <vt:i4>0</vt:i4>
      </vt:variant>
      <vt:variant>
        <vt:i4>5</vt:i4>
      </vt:variant>
      <vt:variant>
        <vt:lpwstr/>
      </vt:variant>
      <vt:variant>
        <vt:lpwstr>_Toc356482911</vt:lpwstr>
      </vt:variant>
      <vt:variant>
        <vt:i4>1376260</vt:i4>
      </vt:variant>
      <vt:variant>
        <vt:i4>38</vt:i4>
      </vt:variant>
      <vt:variant>
        <vt:i4>0</vt:i4>
      </vt:variant>
      <vt:variant>
        <vt:i4>5</vt:i4>
      </vt:variant>
      <vt:variant>
        <vt:lpwstr/>
      </vt:variant>
      <vt:variant>
        <vt:lpwstr>_Toc356482910</vt:lpwstr>
      </vt:variant>
      <vt:variant>
        <vt:i4>1310733</vt:i4>
      </vt:variant>
      <vt:variant>
        <vt:i4>32</vt:i4>
      </vt:variant>
      <vt:variant>
        <vt:i4>0</vt:i4>
      </vt:variant>
      <vt:variant>
        <vt:i4>5</vt:i4>
      </vt:variant>
      <vt:variant>
        <vt:lpwstr/>
      </vt:variant>
      <vt:variant>
        <vt:lpwstr>_Toc356482909</vt:lpwstr>
      </vt:variant>
      <vt:variant>
        <vt:i4>1310732</vt:i4>
      </vt:variant>
      <vt:variant>
        <vt:i4>26</vt:i4>
      </vt:variant>
      <vt:variant>
        <vt:i4>0</vt:i4>
      </vt:variant>
      <vt:variant>
        <vt:i4>5</vt:i4>
      </vt:variant>
      <vt:variant>
        <vt:lpwstr/>
      </vt:variant>
      <vt:variant>
        <vt:lpwstr>_Toc356482908</vt:lpwstr>
      </vt:variant>
      <vt:variant>
        <vt:i4>1310723</vt:i4>
      </vt:variant>
      <vt:variant>
        <vt:i4>20</vt:i4>
      </vt:variant>
      <vt:variant>
        <vt:i4>0</vt:i4>
      </vt:variant>
      <vt:variant>
        <vt:i4>5</vt:i4>
      </vt:variant>
      <vt:variant>
        <vt:lpwstr/>
      </vt:variant>
      <vt:variant>
        <vt:lpwstr>_Toc356482907</vt:lpwstr>
      </vt:variant>
      <vt:variant>
        <vt:i4>1310722</vt:i4>
      </vt:variant>
      <vt:variant>
        <vt:i4>14</vt:i4>
      </vt:variant>
      <vt:variant>
        <vt:i4>0</vt:i4>
      </vt:variant>
      <vt:variant>
        <vt:i4>5</vt:i4>
      </vt:variant>
      <vt:variant>
        <vt:lpwstr/>
      </vt:variant>
      <vt:variant>
        <vt:lpwstr>_Toc356482906</vt:lpwstr>
      </vt:variant>
      <vt:variant>
        <vt:i4>1310721</vt:i4>
      </vt:variant>
      <vt:variant>
        <vt:i4>8</vt:i4>
      </vt:variant>
      <vt:variant>
        <vt:i4>0</vt:i4>
      </vt:variant>
      <vt:variant>
        <vt:i4>5</vt:i4>
      </vt:variant>
      <vt:variant>
        <vt:lpwstr/>
      </vt:variant>
      <vt:variant>
        <vt:lpwstr>_Toc356482905</vt:lpwstr>
      </vt:variant>
      <vt:variant>
        <vt:i4>1310720</vt:i4>
      </vt:variant>
      <vt:variant>
        <vt:i4>2</vt:i4>
      </vt:variant>
      <vt:variant>
        <vt:i4>0</vt:i4>
      </vt:variant>
      <vt:variant>
        <vt:i4>5</vt:i4>
      </vt:variant>
      <vt:variant>
        <vt:lpwstr/>
      </vt:variant>
      <vt:variant>
        <vt:lpwstr>_Toc356482904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NESİBE HANDE İMİRZALIOĞLU</cp:lastModifiedBy>
  <cp:revision>16</cp:revision>
  <cp:lastPrinted>2019-02-22T12:56:00Z</cp:lastPrinted>
  <dcterms:created xsi:type="dcterms:W3CDTF">2017-12-06T11:21:00Z</dcterms:created>
  <dcterms:modified xsi:type="dcterms:W3CDTF">2019-02-22T12:56:00Z</dcterms:modified>
</cp:coreProperties>
</file>