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6F96D0AD" w14:textId="77777777" w:rsidTr="00321D6A">
        <w:trPr>
          <w:trHeight w:val="2880"/>
        </w:trPr>
        <w:tc>
          <w:tcPr>
            <w:tcW w:w="5000" w:type="pct"/>
          </w:tcPr>
          <w:p w14:paraId="6849BAF9"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5FB702F4" w14:textId="77777777" w:rsidTr="00321D6A">
        <w:trPr>
          <w:trHeight w:val="1440"/>
        </w:trPr>
        <w:tc>
          <w:tcPr>
            <w:tcW w:w="5000" w:type="pct"/>
            <w:tcBorders>
              <w:bottom w:val="single" w:sz="4" w:space="0" w:color="4F81BD"/>
            </w:tcBorders>
            <w:vAlign w:val="center"/>
          </w:tcPr>
          <w:p w14:paraId="07D05E1C"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4153046B" w14:textId="77777777" w:rsidTr="00321D6A">
        <w:trPr>
          <w:trHeight w:val="720"/>
        </w:trPr>
        <w:tc>
          <w:tcPr>
            <w:tcW w:w="5000" w:type="pct"/>
            <w:tcBorders>
              <w:top w:val="single" w:sz="4" w:space="0" w:color="4F81BD"/>
            </w:tcBorders>
            <w:vAlign w:val="center"/>
          </w:tcPr>
          <w:p w14:paraId="0AF93FFB" w14:textId="77777777" w:rsidR="00BF774F" w:rsidRDefault="006E192B" w:rsidP="00321D6A">
            <w:pPr>
              <w:pStyle w:val="NoSpacing2"/>
              <w:jc w:val="center"/>
              <w:rPr>
                <w:rFonts w:eastAsia="Calibri" w:cs="Calibri"/>
                <w:i/>
                <w:sz w:val="40"/>
              </w:rPr>
            </w:pPr>
            <w:r>
              <w:rPr>
                <w:rFonts w:eastAsia="Calibri" w:cs="Calibri"/>
                <w:i/>
                <w:sz w:val="40"/>
              </w:rPr>
              <w:t>GÖĞÜS CERRAHİSİ</w:t>
            </w:r>
          </w:p>
          <w:p w14:paraId="171844E5" w14:textId="77777777" w:rsidR="00321D6A" w:rsidRPr="004C1F74" w:rsidRDefault="006E192B" w:rsidP="00321D6A">
            <w:pPr>
              <w:pStyle w:val="NoSpacing2"/>
              <w:jc w:val="center"/>
              <w:rPr>
                <w:rFonts w:eastAsia="Calibri" w:cs="Calibri"/>
                <w:i/>
                <w:sz w:val="40"/>
              </w:rPr>
            </w:pPr>
            <w:r>
              <w:rPr>
                <w:rFonts w:eastAsia="Calibri" w:cs="Calibri"/>
                <w:i/>
                <w:sz w:val="40"/>
              </w:rPr>
              <w:t>Uzmanlık Eğitimi Çekirdek</w:t>
            </w:r>
            <w:r w:rsidRPr="004C1F74">
              <w:rPr>
                <w:rFonts w:eastAsia="Calibri" w:cs="Calibri"/>
                <w:i/>
                <w:sz w:val="40"/>
              </w:rPr>
              <w:t xml:space="preserve"> Müfredat</w:t>
            </w:r>
            <w:r>
              <w:rPr>
                <w:rFonts w:eastAsia="Calibri" w:cs="Calibri"/>
                <w:i/>
                <w:sz w:val="40"/>
              </w:rPr>
              <w:t>ı</w:t>
            </w:r>
          </w:p>
          <w:p w14:paraId="1917CE53" w14:textId="77777777" w:rsidR="00AF1F12" w:rsidRPr="004C1F74" w:rsidRDefault="00AF1F12" w:rsidP="00AF1F12">
            <w:pPr>
              <w:jc w:val="center"/>
              <w:rPr>
                <w:rFonts w:cs="Calibri"/>
                <w:sz w:val="28"/>
                <w:szCs w:val="44"/>
              </w:rPr>
            </w:pPr>
          </w:p>
        </w:tc>
      </w:tr>
      <w:tr w:rsidR="00321D6A" w:rsidRPr="004C1F74" w14:paraId="4E00F98A" w14:textId="77777777" w:rsidTr="00321D6A">
        <w:trPr>
          <w:trHeight w:val="360"/>
        </w:trPr>
        <w:tc>
          <w:tcPr>
            <w:tcW w:w="5000" w:type="pct"/>
            <w:vAlign w:val="center"/>
          </w:tcPr>
          <w:p w14:paraId="28DD548A" w14:textId="77777777" w:rsidR="00321D6A" w:rsidRPr="004C1F74" w:rsidRDefault="00321D6A" w:rsidP="00321D6A">
            <w:pPr>
              <w:pStyle w:val="NoSpacing2"/>
              <w:jc w:val="center"/>
              <w:rPr>
                <w:rFonts w:cs="Calibri"/>
              </w:rPr>
            </w:pPr>
          </w:p>
        </w:tc>
      </w:tr>
      <w:tr w:rsidR="00321D6A" w:rsidRPr="004C1F74" w14:paraId="2E9B0747" w14:textId="77777777" w:rsidTr="00321D6A">
        <w:trPr>
          <w:trHeight w:val="360"/>
        </w:trPr>
        <w:tc>
          <w:tcPr>
            <w:tcW w:w="5000" w:type="pct"/>
            <w:vAlign w:val="center"/>
          </w:tcPr>
          <w:p w14:paraId="167200F2" w14:textId="77777777" w:rsidR="00321D6A" w:rsidRPr="004C1F74" w:rsidRDefault="00321D6A" w:rsidP="00321D6A">
            <w:pPr>
              <w:pStyle w:val="NoSpacing2"/>
              <w:jc w:val="center"/>
              <w:rPr>
                <w:rFonts w:cs="Calibri"/>
                <w:b/>
                <w:bCs/>
              </w:rPr>
            </w:pPr>
          </w:p>
        </w:tc>
      </w:tr>
      <w:tr w:rsidR="00321D6A" w:rsidRPr="004C1F74" w14:paraId="30114F36" w14:textId="77777777" w:rsidTr="00321D6A">
        <w:trPr>
          <w:trHeight w:val="360"/>
        </w:trPr>
        <w:tc>
          <w:tcPr>
            <w:tcW w:w="5000" w:type="pct"/>
            <w:vAlign w:val="center"/>
          </w:tcPr>
          <w:p w14:paraId="0C72ED96" w14:textId="3B5990A6" w:rsidR="00321D6A" w:rsidRPr="00D45973" w:rsidRDefault="004B256E" w:rsidP="00D40EFC">
            <w:pPr>
              <w:pStyle w:val="NoSpacing2"/>
              <w:jc w:val="center"/>
              <w:rPr>
                <w:rFonts w:cs="Calibri"/>
                <w:b/>
                <w:bCs/>
                <w:color w:val="000000"/>
              </w:rPr>
            </w:pPr>
            <w:r>
              <w:rPr>
                <w:rFonts w:cs="Calibri"/>
                <w:b/>
                <w:bCs/>
                <w:color w:val="000000"/>
              </w:rPr>
              <w:t>26</w:t>
            </w:r>
            <w:r w:rsidR="00723EAA">
              <w:rPr>
                <w:rFonts w:cs="Calibri"/>
                <w:b/>
                <w:bCs/>
                <w:color w:val="000000"/>
              </w:rPr>
              <w:t>.</w:t>
            </w:r>
            <w:r>
              <w:rPr>
                <w:rFonts w:cs="Calibri"/>
                <w:b/>
                <w:bCs/>
                <w:color w:val="000000"/>
              </w:rPr>
              <w:t>05</w:t>
            </w:r>
            <w:r w:rsidR="00723EAA">
              <w:rPr>
                <w:rFonts w:cs="Calibri"/>
                <w:b/>
                <w:bCs/>
                <w:color w:val="000000"/>
              </w:rPr>
              <w:t>.20</w:t>
            </w:r>
            <w:r>
              <w:rPr>
                <w:rFonts w:cs="Calibri"/>
                <w:b/>
                <w:bCs/>
                <w:color w:val="000000"/>
              </w:rPr>
              <w:t>21</w:t>
            </w:r>
          </w:p>
        </w:tc>
      </w:tr>
    </w:tbl>
    <w:p w14:paraId="23189B8B" w14:textId="77777777" w:rsidR="00321D6A" w:rsidRPr="004C1F74" w:rsidRDefault="00321D6A">
      <w:pPr>
        <w:rPr>
          <w:rFonts w:cs="Calibri"/>
        </w:rPr>
      </w:pPr>
    </w:p>
    <w:p w14:paraId="0213DD92" w14:textId="77777777" w:rsidR="00DC74A0" w:rsidRDefault="00DC74A0" w:rsidP="002B467B">
      <w:pPr>
        <w:spacing w:after="0" w:line="240" w:lineRule="auto"/>
        <w:rPr>
          <w:rFonts w:cs="Calibri"/>
        </w:rPr>
      </w:pPr>
    </w:p>
    <w:p w14:paraId="4F27D4BF" w14:textId="77777777" w:rsidR="002B467B" w:rsidRDefault="002B467B" w:rsidP="002B467B">
      <w:pPr>
        <w:spacing w:after="0" w:line="240" w:lineRule="auto"/>
        <w:rPr>
          <w:rFonts w:cs="Calibri"/>
        </w:rPr>
      </w:pPr>
    </w:p>
    <w:p w14:paraId="461991C2" w14:textId="77777777" w:rsidR="002B467B" w:rsidRDefault="002B467B" w:rsidP="002B467B">
      <w:pPr>
        <w:spacing w:after="0" w:line="240" w:lineRule="auto"/>
        <w:rPr>
          <w:rFonts w:cs="Calibri"/>
        </w:rPr>
      </w:pPr>
    </w:p>
    <w:p w14:paraId="5DF99F4F" w14:textId="77777777" w:rsidR="002B467B" w:rsidRDefault="002B467B" w:rsidP="002B467B">
      <w:pPr>
        <w:spacing w:after="0" w:line="240" w:lineRule="auto"/>
        <w:rPr>
          <w:rFonts w:cs="Calibri"/>
        </w:rPr>
      </w:pPr>
    </w:p>
    <w:p w14:paraId="4C617FC0" w14:textId="77777777" w:rsidR="002B467B" w:rsidRDefault="002B467B" w:rsidP="002B467B">
      <w:pPr>
        <w:spacing w:after="0" w:line="240" w:lineRule="auto"/>
        <w:rPr>
          <w:rFonts w:cs="Calibri"/>
        </w:rPr>
      </w:pPr>
    </w:p>
    <w:p w14:paraId="536ED1B9" w14:textId="77777777" w:rsidR="002B467B" w:rsidRDefault="002B467B" w:rsidP="002B467B">
      <w:pPr>
        <w:spacing w:after="0" w:line="240" w:lineRule="auto"/>
        <w:rPr>
          <w:rFonts w:cs="Calibri"/>
        </w:rPr>
      </w:pPr>
    </w:p>
    <w:p w14:paraId="5D709267" w14:textId="77777777" w:rsidR="002B467B" w:rsidRDefault="002B467B" w:rsidP="002B467B">
      <w:pPr>
        <w:spacing w:after="0" w:line="240" w:lineRule="auto"/>
        <w:rPr>
          <w:rFonts w:cs="Calibri"/>
        </w:rPr>
      </w:pPr>
    </w:p>
    <w:p w14:paraId="42AD5E59" w14:textId="77777777" w:rsidR="002B467B" w:rsidRDefault="002B467B" w:rsidP="002B467B">
      <w:pPr>
        <w:spacing w:after="0" w:line="240" w:lineRule="auto"/>
        <w:rPr>
          <w:rFonts w:cs="Calibri"/>
        </w:rPr>
      </w:pPr>
    </w:p>
    <w:p w14:paraId="10094983" w14:textId="77777777" w:rsidR="002B467B" w:rsidRDefault="002B467B" w:rsidP="002B467B">
      <w:pPr>
        <w:spacing w:after="0" w:line="240" w:lineRule="auto"/>
        <w:rPr>
          <w:rFonts w:cs="Calibri"/>
        </w:rPr>
      </w:pPr>
    </w:p>
    <w:p w14:paraId="4F55DD83" w14:textId="77777777" w:rsidR="002B467B" w:rsidRDefault="002B467B" w:rsidP="002B467B">
      <w:pPr>
        <w:spacing w:after="0" w:line="240" w:lineRule="auto"/>
        <w:rPr>
          <w:rFonts w:cs="Calibri"/>
        </w:rPr>
      </w:pPr>
    </w:p>
    <w:p w14:paraId="2C1FC9E6" w14:textId="77777777" w:rsidR="002B467B" w:rsidRDefault="002B467B" w:rsidP="002B467B">
      <w:pPr>
        <w:spacing w:after="0" w:line="240" w:lineRule="auto"/>
        <w:rPr>
          <w:rFonts w:cs="Calibri"/>
        </w:rPr>
      </w:pPr>
    </w:p>
    <w:p w14:paraId="5A915831" w14:textId="77777777" w:rsidR="002B467B" w:rsidRDefault="002B467B" w:rsidP="002B467B">
      <w:pPr>
        <w:spacing w:after="0" w:line="240" w:lineRule="auto"/>
        <w:rPr>
          <w:rFonts w:cs="Calibri"/>
        </w:rPr>
      </w:pPr>
    </w:p>
    <w:p w14:paraId="14F12F43" w14:textId="77777777" w:rsidR="002B467B" w:rsidRDefault="002B467B" w:rsidP="002B467B">
      <w:pPr>
        <w:spacing w:after="0" w:line="240" w:lineRule="auto"/>
        <w:rPr>
          <w:rFonts w:cs="Calibri"/>
        </w:rPr>
      </w:pPr>
    </w:p>
    <w:p w14:paraId="03AEE08E" w14:textId="77777777" w:rsidR="002B467B" w:rsidRDefault="002B467B" w:rsidP="002B467B">
      <w:pPr>
        <w:spacing w:after="0" w:line="240" w:lineRule="auto"/>
        <w:rPr>
          <w:rFonts w:cs="Calibri"/>
        </w:rPr>
      </w:pPr>
    </w:p>
    <w:p w14:paraId="66E95870" w14:textId="77777777" w:rsidR="002B467B" w:rsidRDefault="002B467B" w:rsidP="002B467B">
      <w:pPr>
        <w:spacing w:after="0" w:line="240" w:lineRule="auto"/>
        <w:rPr>
          <w:rFonts w:cs="Calibri"/>
        </w:rPr>
      </w:pPr>
    </w:p>
    <w:p w14:paraId="20F2AB03" w14:textId="77777777" w:rsidR="002B467B" w:rsidRDefault="002B467B" w:rsidP="002B467B">
      <w:pPr>
        <w:spacing w:after="0" w:line="240" w:lineRule="auto"/>
        <w:rPr>
          <w:rFonts w:cs="Calibri"/>
        </w:rPr>
      </w:pPr>
    </w:p>
    <w:p w14:paraId="18976244" w14:textId="77777777" w:rsidR="002B467B" w:rsidRDefault="002B467B" w:rsidP="002B467B">
      <w:pPr>
        <w:spacing w:after="0" w:line="240" w:lineRule="auto"/>
        <w:rPr>
          <w:rFonts w:cs="Calibri"/>
        </w:rPr>
      </w:pPr>
    </w:p>
    <w:p w14:paraId="02A18BD2" w14:textId="77777777" w:rsidR="002B467B" w:rsidRDefault="002B467B" w:rsidP="002B467B">
      <w:pPr>
        <w:spacing w:after="0" w:line="240" w:lineRule="auto"/>
        <w:rPr>
          <w:rFonts w:cs="Calibri"/>
        </w:rPr>
      </w:pPr>
    </w:p>
    <w:p w14:paraId="0A7DA4D9" w14:textId="77777777" w:rsidR="002B467B" w:rsidRDefault="002B467B" w:rsidP="002B467B">
      <w:pPr>
        <w:spacing w:after="0" w:line="240" w:lineRule="auto"/>
        <w:rPr>
          <w:rFonts w:cs="Calibri"/>
        </w:rPr>
      </w:pPr>
    </w:p>
    <w:p w14:paraId="1129DD19" w14:textId="77777777" w:rsidR="002B467B" w:rsidRDefault="002B467B" w:rsidP="002B467B">
      <w:pPr>
        <w:spacing w:after="0" w:line="240" w:lineRule="auto"/>
        <w:rPr>
          <w:rFonts w:cs="Calibri"/>
        </w:rPr>
      </w:pPr>
    </w:p>
    <w:p w14:paraId="0E13BE66" w14:textId="77777777" w:rsidR="002B467B" w:rsidRDefault="002B467B" w:rsidP="002B467B">
      <w:pPr>
        <w:spacing w:after="0" w:line="240" w:lineRule="auto"/>
        <w:rPr>
          <w:rFonts w:cs="Calibri"/>
        </w:rPr>
      </w:pPr>
    </w:p>
    <w:p w14:paraId="267C0DBC" w14:textId="77777777" w:rsidR="002B467B" w:rsidRDefault="002B467B" w:rsidP="002B467B">
      <w:pPr>
        <w:spacing w:after="0" w:line="240" w:lineRule="auto"/>
        <w:rPr>
          <w:rFonts w:cs="Calibri"/>
        </w:rPr>
      </w:pPr>
    </w:p>
    <w:p w14:paraId="0027A9C0" w14:textId="77777777" w:rsidR="002B467B" w:rsidRPr="004C1F74" w:rsidRDefault="002B467B" w:rsidP="002B467B">
      <w:pPr>
        <w:spacing w:after="0" w:line="240" w:lineRule="auto"/>
        <w:rPr>
          <w:rFonts w:cs="Calibri"/>
        </w:rPr>
      </w:pPr>
    </w:p>
    <w:p w14:paraId="0CA7C850" w14:textId="77777777" w:rsidR="00430721" w:rsidRPr="00BC6BD7" w:rsidRDefault="00430721" w:rsidP="002B467B">
      <w:pPr>
        <w:shd w:val="clear" w:color="auto" w:fill="0D0D0D"/>
        <w:spacing w:after="0" w:line="240" w:lineRule="auto"/>
        <w:jc w:val="both"/>
        <w:rPr>
          <w:rFonts w:cs="Calibri"/>
          <w:b/>
          <w:color w:val="FFFFFF"/>
          <w:sz w:val="36"/>
        </w:rPr>
      </w:pPr>
      <w:r w:rsidRPr="00BC6BD7">
        <w:rPr>
          <w:rFonts w:cs="Calibri"/>
          <w:b/>
          <w:color w:val="FFFFFF"/>
          <w:sz w:val="36"/>
        </w:rPr>
        <w:lastRenderedPageBreak/>
        <w:t>İÇİNDEKİLER</w:t>
      </w:r>
    </w:p>
    <w:p w14:paraId="1BBC5E93" w14:textId="1D355C4D" w:rsidR="00D1639F" w:rsidRPr="004F0713" w:rsidRDefault="00B810DE">
      <w:pPr>
        <w:pStyle w:val="T1"/>
        <w:rPr>
          <w:rFonts w:asciiTheme="majorHAnsi" w:eastAsia="Times New Roman" w:hAnsiTheme="majorHAnsi" w:cstheme="majorHAnsi"/>
          <w:b w:val="0"/>
          <w:bCs w:val="0"/>
          <w:caps w:val="0"/>
          <w:noProof/>
          <w:sz w:val="22"/>
          <w:szCs w:val="22"/>
          <w:lang w:eastAsia="tr-TR"/>
        </w:rPr>
      </w:pPr>
      <w:r w:rsidRPr="00BC6BD7">
        <w:rPr>
          <w:rFonts w:asciiTheme="majorHAnsi" w:eastAsia="Times New Roman" w:hAnsiTheme="majorHAnsi" w:cs="Calibri"/>
          <w:sz w:val="28"/>
          <w:szCs w:val="28"/>
        </w:rPr>
        <w:fldChar w:fldCharType="begin"/>
      </w:r>
      <w:r w:rsidR="00276666" w:rsidRPr="00BC6BD7">
        <w:rPr>
          <w:rFonts w:asciiTheme="majorHAnsi" w:eastAsia="Times New Roman" w:hAnsiTheme="majorHAnsi" w:cs="Calibri"/>
          <w:sz w:val="28"/>
          <w:szCs w:val="28"/>
        </w:rPr>
        <w:instrText xml:space="preserve"> TOC \o "1-3" \h \z \u </w:instrText>
      </w:r>
      <w:r w:rsidRPr="00BC6BD7">
        <w:rPr>
          <w:rFonts w:asciiTheme="majorHAnsi" w:eastAsia="Times New Roman" w:hAnsiTheme="majorHAnsi" w:cs="Calibri"/>
          <w:sz w:val="28"/>
          <w:szCs w:val="28"/>
        </w:rPr>
        <w:fldChar w:fldCharType="separate"/>
      </w:r>
      <w:hyperlink w:anchor="_Toc403034526" w:history="1">
        <w:r w:rsidR="00D1639F" w:rsidRPr="004F0713">
          <w:rPr>
            <w:rStyle w:val="Kpr"/>
            <w:rFonts w:asciiTheme="majorHAnsi" w:hAnsiTheme="majorHAnsi" w:cstheme="majorHAnsi"/>
            <w:noProof/>
            <w:sz w:val="22"/>
            <w:szCs w:val="22"/>
          </w:rPr>
          <w:t>1.</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GİRİŞ</w:t>
        </w:r>
        <w:r w:rsidR="00D1639F" w:rsidRPr="004F0713">
          <w:rPr>
            <w:rFonts w:asciiTheme="majorHAnsi" w:hAnsiTheme="majorHAnsi" w:cstheme="majorHAnsi"/>
            <w:noProof/>
            <w:webHidden/>
            <w:sz w:val="22"/>
            <w:szCs w:val="22"/>
          </w:rPr>
          <w:tab/>
        </w:r>
        <w:r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_Toc403034526 \h </w:instrText>
        </w:r>
        <w:r w:rsidRPr="004F0713">
          <w:rPr>
            <w:rFonts w:asciiTheme="majorHAnsi" w:hAnsiTheme="majorHAnsi" w:cstheme="majorHAnsi"/>
            <w:noProof/>
            <w:webHidden/>
            <w:sz w:val="22"/>
            <w:szCs w:val="22"/>
          </w:rPr>
        </w:r>
        <w:r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3</w:t>
        </w:r>
        <w:r w:rsidRPr="004F0713">
          <w:rPr>
            <w:rFonts w:asciiTheme="majorHAnsi" w:hAnsiTheme="majorHAnsi" w:cstheme="majorHAnsi"/>
            <w:noProof/>
            <w:webHidden/>
            <w:sz w:val="22"/>
            <w:szCs w:val="22"/>
          </w:rPr>
          <w:fldChar w:fldCharType="end"/>
        </w:r>
      </w:hyperlink>
    </w:p>
    <w:p w14:paraId="2484EBC6" w14:textId="2B44EB77" w:rsidR="00D1639F" w:rsidRPr="004F0713" w:rsidRDefault="00F12722">
      <w:pPr>
        <w:pStyle w:val="T1"/>
        <w:rPr>
          <w:rFonts w:asciiTheme="majorHAnsi" w:eastAsia="Times New Roman" w:hAnsiTheme="majorHAnsi" w:cstheme="majorHAnsi"/>
          <w:b w:val="0"/>
          <w:bCs w:val="0"/>
          <w:caps w:val="0"/>
          <w:noProof/>
          <w:sz w:val="22"/>
          <w:szCs w:val="22"/>
          <w:lang w:eastAsia="tr-TR"/>
        </w:rPr>
      </w:pPr>
      <w:hyperlink w:anchor="_Toc403034527" w:history="1">
        <w:r w:rsidR="00D1639F" w:rsidRPr="004F0713">
          <w:rPr>
            <w:rStyle w:val="Kpr"/>
            <w:rFonts w:asciiTheme="majorHAnsi" w:hAnsiTheme="majorHAnsi" w:cstheme="majorHAnsi"/>
            <w:noProof/>
            <w:sz w:val="22"/>
            <w:szCs w:val="22"/>
          </w:rPr>
          <w:t>2.</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MÜFREDAT TANITIMI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_Toc403034527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3</w:t>
        </w:r>
        <w:r w:rsidR="00B810DE" w:rsidRPr="004F0713">
          <w:rPr>
            <w:rFonts w:asciiTheme="majorHAnsi" w:hAnsiTheme="majorHAnsi" w:cstheme="majorHAnsi"/>
            <w:noProof/>
            <w:webHidden/>
            <w:sz w:val="22"/>
            <w:szCs w:val="22"/>
          </w:rPr>
          <w:fldChar w:fldCharType="end"/>
        </w:r>
      </w:hyperlink>
    </w:p>
    <w:p w14:paraId="1A55CA9F" w14:textId="309CF34D" w:rsidR="00D1639F" w:rsidRPr="004F0713" w:rsidRDefault="00F12722">
      <w:pPr>
        <w:pStyle w:val="T1"/>
        <w:rPr>
          <w:rFonts w:asciiTheme="majorHAnsi" w:eastAsia="Times New Roman" w:hAnsiTheme="majorHAnsi" w:cstheme="majorHAnsi"/>
          <w:b w:val="0"/>
          <w:bCs w:val="0"/>
          <w:caps w:val="0"/>
          <w:noProof/>
          <w:sz w:val="22"/>
          <w:szCs w:val="22"/>
          <w:lang w:eastAsia="tr-TR"/>
        </w:rPr>
      </w:pPr>
      <w:hyperlink w:anchor="_Toc403034528" w:history="1">
        <w:r w:rsidR="00D1639F" w:rsidRPr="004F0713">
          <w:rPr>
            <w:rStyle w:val="Kpr"/>
            <w:rFonts w:asciiTheme="majorHAnsi" w:hAnsiTheme="majorHAnsi" w:cstheme="majorHAnsi"/>
            <w:noProof/>
            <w:sz w:val="22"/>
            <w:szCs w:val="22"/>
          </w:rPr>
          <w:t>3.</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TEMEL YETKİNLİKLER</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_Toc403034528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4</w:t>
        </w:r>
        <w:r w:rsidR="00B810DE" w:rsidRPr="004F0713">
          <w:rPr>
            <w:rFonts w:asciiTheme="majorHAnsi" w:hAnsiTheme="majorHAnsi" w:cstheme="majorHAnsi"/>
            <w:noProof/>
            <w:webHidden/>
            <w:sz w:val="22"/>
            <w:szCs w:val="22"/>
          </w:rPr>
          <w:fldChar w:fldCharType="end"/>
        </w:r>
      </w:hyperlink>
    </w:p>
    <w:p w14:paraId="684AF85F" w14:textId="685ECA9D" w:rsidR="00D1639F" w:rsidRPr="004F0713" w:rsidRDefault="00F12722">
      <w:pPr>
        <w:pStyle w:val="T1"/>
        <w:rPr>
          <w:rFonts w:asciiTheme="majorHAnsi" w:eastAsia="Times New Roman" w:hAnsiTheme="majorHAnsi" w:cstheme="majorHAnsi"/>
          <w:b w:val="0"/>
          <w:bCs w:val="0"/>
          <w:caps w:val="0"/>
          <w:noProof/>
          <w:sz w:val="22"/>
          <w:szCs w:val="22"/>
          <w:lang w:eastAsia="tr-TR"/>
        </w:rPr>
      </w:pPr>
      <w:hyperlink w:anchor="_Toc403034538" w:history="1">
        <w:r w:rsidR="00D1639F" w:rsidRPr="004F0713">
          <w:rPr>
            <w:rStyle w:val="Kpr"/>
            <w:rFonts w:asciiTheme="majorHAnsi" w:hAnsiTheme="majorHAnsi" w:cstheme="majorHAnsi"/>
            <w:noProof/>
            <w:sz w:val="22"/>
            <w:szCs w:val="22"/>
          </w:rPr>
          <w:t>4.</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ÖĞRENME VE ÖĞRETME YÖNTEMLERİ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_Toc403034538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11</w:t>
        </w:r>
        <w:r w:rsidR="00B810DE" w:rsidRPr="004F0713">
          <w:rPr>
            <w:rFonts w:asciiTheme="majorHAnsi" w:hAnsiTheme="majorHAnsi" w:cstheme="majorHAnsi"/>
            <w:noProof/>
            <w:webHidden/>
            <w:sz w:val="22"/>
            <w:szCs w:val="22"/>
          </w:rPr>
          <w:fldChar w:fldCharType="end"/>
        </w:r>
      </w:hyperlink>
    </w:p>
    <w:p w14:paraId="1F2740B6" w14:textId="03BD7FD3" w:rsidR="00D1639F" w:rsidRPr="004F0713" w:rsidRDefault="00F12722">
      <w:pPr>
        <w:pStyle w:val="T1"/>
        <w:rPr>
          <w:rFonts w:asciiTheme="majorHAnsi" w:eastAsia="Times New Roman" w:hAnsiTheme="majorHAnsi" w:cstheme="majorHAnsi"/>
          <w:b w:val="0"/>
          <w:bCs w:val="0"/>
          <w:caps w:val="0"/>
          <w:noProof/>
          <w:sz w:val="22"/>
          <w:szCs w:val="22"/>
          <w:lang w:eastAsia="tr-TR"/>
        </w:rPr>
      </w:pPr>
      <w:hyperlink w:anchor="_Toc403034557" w:history="1">
        <w:r w:rsidR="00D1639F" w:rsidRPr="004F0713">
          <w:rPr>
            <w:rStyle w:val="Kpr"/>
            <w:rFonts w:asciiTheme="majorHAnsi" w:hAnsiTheme="majorHAnsi" w:cstheme="majorHAnsi"/>
            <w:noProof/>
            <w:sz w:val="22"/>
            <w:szCs w:val="22"/>
          </w:rPr>
          <w:t>5.</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 xml:space="preserve">EĞİTİM </w:t>
        </w:r>
        <w:r w:rsidR="00BC6BD7" w:rsidRPr="004F0713">
          <w:rPr>
            <w:rStyle w:val="Kpr"/>
            <w:rFonts w:asciiTheme="majorHAnsi" w:hAnsiTheme="majorHAnsi" w:cstheme="majorHAnsi"/>
            <w:noProof/>
            <w:sz w:val="22"/>
            <w:szCs w:val="22"/>
          </w:rPr>
          <w:t>STANDART</w:t>
        </w:r>
        <w:r w:rsidR="00D1639F" w:rsidRPr="004F0713">
          <w:rPr>
            <w:rStyle w:val="Kpr"/>
            <w:rFonts w:asciiTheme="majorHAnsi" w:hAnsiTheme="majorHAnsi" w:cstheme="majorHAnsi"/>
            <w:noProof/>
            <w:sz w:val="22"/>
            <w:szCs w:val="22"/>
          </w:rPr>
          <w:t>LARI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_Toc403034557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15</w:t>
        </w:r>
        <w:r w:rsidR="00B810DE" w:rsidRPr="004F0713">
          <w:rPr>
            <w:rFonts w:asciiTheme="majorHAnsi" w:hAnsiTheme="majorHAnsi" w:cstheme="majorHAnsi"/>
            <w:noProof/>
            <w:webHidden/>
            <w:sz w:val="22"/>
            <w:szCs w:val="22"/>
          </w:rPr>
          <w:fldChar w:fldCharType="end"/>
        </w:r>
      </w:hyperlink>
    </w:p>
    <w:p w14:paraId="3FEA44AF" w14:textId="2439D7CD" w:rsidR="00D1639F" w:rsidRPr="004F0713" w:rsidRDefault="00F12722">
      <w:pPr>
        <w:pStyle w:val="T1"/>
        <w:rPr>
          <w:rFonts w:asciiTheme="majorHAnsi" w:eastAsia="Times New Roman" w:hAnsiTheme="majorHAnsi" w:cstheme="majorHAnsi"/>
          <w:b w:val="0"/>
          <w:bCs w:val="0"/>
          <w:caps w:val="0"/>
          <w:noProof/>
          <w:sz w:val="22"/>
          <w:szCs w:val="22"/>
          <w:lang w:eastAsia="tr-TR"/>
        </w:rPr>
      </w:pPr>
      <w:hyperlink w:anchor="_Toc403034558" w:history="1">
        <w:r w:rsidR="00D1639F" w:rsidRPr="004F0713">
          <w:rPr>
            <w:rStyle w:val="Kpr"/>
            <w:rFonts w:asciiTheme="majorHAnsi" w:hAnsiTheme="majorHAnsi" w:cstheme="majorHAnsi"/>
            <w:noProof/>
            <w:sz w:val="22"/>
            <w:szCs w:val="22"/>
          </w:rPr>
          <w:t>6.</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ROTASYON HEDEFLERİ</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_Toc403034558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15</w:t>
        </w:r>
        <w:r w:rsidR="00B810DE" w:rsidRPr="004F0713">
          <w:rPr>
            <w:rFonts w:asciiTheme="majorHAnsi" w:hAnsiTheme="majorHAnsi" w:cstheme="majorHAnsi"/>
            <w:noProof/>
            <w:webHidden/>
            <w:sz w:val="22"/>
            <w:szCs w:val="22"/>
          </w:rPr>
          <w:fldChar w:fldCharType="end"/>
        </w:r>
      </w:hyperlink>
    </w:p>
    <w:p w14:paraId="1959BAC1" w14:textId="7F16EF3B" w:rsidR="00D1639F" w:rsidRPr="004F0713" w:rsidRDefault="00F12722">
      <w:pPr>
        <w:pStyle w:val="T1"/>
        <w:rPr>
          <w:rFonts w:asciiTheme="majorHAnsi" w:eastAsia="Times New Roman" w:hAnsiTheme="majorHAnsi" w:cstheme="majorHAnsi"/>
          <w:b w:val="0"/>
          <w:bCs w:val="0"/>
          <w:caps w:val="0"/>
          <w:noProof/>
          <w:sz w:val="22"/>
          <w:szCs w:val="22"/>
          <w:lang w:eastAsia="tr-TR"/>
        </w:rPr>
      </w:pPr>
      <w:hyperlink w:anchor="_Toc403034559" w:history="1">
        <w:r w:rsidR="00D1639F" w:rsidRPr="004F0713">
          <w:rPr>
            <w:rStyle w:val="Kpr"/>
            <w:rFonts w:asciiTheme="majorHAnsi" w:hAnsiTheme="majorHAnsi" w:cstheme="majorHAnsi"/>
            <w:noProof/>
            <w:sz w:val="22"/>
            <w:szCs w:val="22"/>
          </w:rPr>
          <w:t>7.</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ÖLÇME VE DEĞERLENDİRME</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_Toc403034559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16</w:t>
        </w:r>
        <w:r w:rsidR="00B810DE" w:rsidRPr="004F0713">
          <w:rPr>
            <w:rFonts w:asciiTheme="majorHAnsi" w:hAnsiTheme="majorHAnsi" w:cstheme="majorHAnsi"/>
            <w:noProof/>
            <w:webHidden/>
            <w:sz w:val="22"/>
            <w:szCs w:val="22"/>
          </w:rPr>
          <w:fldChar w:fldCharType="end"/>
        </w:r>
      </w:hyperlink>
    </w:p>
    <w:p w14:paraId="225E350A" w14:textId="39B4F27A" w:rsidR="00D1639F" w:rsidRPr="004F0713" w:rsidRDefault="00F12722">
      <w:pPr>
        <w:pStyle w:val="T1"/>
        <w:rPr>
          <w:rFonts w:asciiTheme="majorHAnsi" w:eastAsia="Times New Roman" w:hAnsiTheme="majorHAnsi" w:cstheme="majorHAnsi"/>
          <w:b w:val="0"/>
          <w:bCs w:val="0"/>
          <w:caps w:val="0"/>
          <w:noProof/>
          <w:sz w:val="22"/>
          <w:szCs w:val="22"/>
          <w:lang w:eastAsia="tr-TR"/>
        </w:rPr>
      </w:pPr>
      <w:hyperlink w:anchor="_Toc403034560" w:history="1">
        <w:r w:rsidR="00D1639F" w:rsidRPr="004F0713">
          <w:rPr>
            <w:rStyle w:val="Kpr"/>
            <w:rFonts w:asciiTheme="majorHAnsi" w:hAnsiTheme="majorHAnsi" w:cstheme="majorHAnsi"/>
            <w:noProof/>
            <w:sz w:val="22"/>
            <w:szCs w:val="22"/>
          </w:rPr>
          <w:t>8.</w:t>
        </w:r>
        <w:r w:rsidR="00D1639F" w:rsidRPr="004F0713">
          <w:rPr>
            <w:rFonts w:asciiTheme="majorHAnsi" w:eastAsia="Times New Roman" w:hAnsiTheme="majorHAnsi" w:cstheme="majorHAnsi"/>
            <w:b w:val="0"/>
            <w:bCs w:val="0"/>
            <w:caps w:val="0"/>
            <w:noProof/>
            <w:sz w:val="22"/>
            <w:szCs w:val="22"/>
            <w:lang w:eastAsia="tr-TR"/>
          </w:rPr>
          <w:tab/>
        </w:r>
        <w:r w:rsidR="00D1639F" w:rsidRPr="004F0713">
          <w:rPr>
            <w:rStyle w:val="Kpr"/>
            <w:rFonts w:asciiTheme="majorHAnsi" w:hAnsiTheme="majorHAnsi" w:cstheme="majorHAnsi"/>
            <w:noProof/>
            <w:sz w:val="22"/>
            <w:szCs w:val="22"/>
          </w:rPr>
          <w:t>KAYNAKÇA</w:t>
        </w:r>
        <w:r w:rsidR="00D1639F" w:rsidRPr="004F0713">
          <w:rPr>
            <w:rFonts w:asciiTheme="majorHAnsi" w:hAnsiTheme="majorHAnsi" w:cstheme="majorHAnsi"/>
            <w:noProof/>
            <w:webHidden/>
            <w:sz w:val="22"/>
            <w:szCs w:val="22"/>
          </w:rPr>
          <w:tab/>
        </w:r>
        <w:r w:rsidR="00B810DE" w:rsidRPr="004F0713">
          <w:rPr>
            <w:rFonts w:asciiTheme="majorHAnsi" w:hAnsiTheme="majorHAnsi" w:cstheme="majorHAnsi"/>
            <w:noProof/>
            <w:webHidden/>
            <w:sz w:val="22"/>
            <w:szCs w:val="22"/>
          </w:rPr>
          <w:fldChar w:fldCharType="begin"/>
        </w:r>
        <w:r w:rsidR="00D1639F" w:rsidRPr="004F0713">
          <w:rPr>
            <w:rFonts w:asciiTheme="majorHAnsi" w:hAnsiTheme="majorHAnsi" w:cstheme="majorHAnsi"/>
            <w:noProof/>
            <w:webHidden/>
            <w:sz w:val="22"/>
            <w:szCs w:val="22"/>
          </w:rPr>
          <w:instrText xml:space="preserve"> PAGEREF _Toc403034560 \h </w:instrText>
        </w:r>
        <w:r w:rsidR="00B810DE" w:rsidRPr="004F0713">
          <w:rPr>
            <w:rFonts w:asciiTheme="majorHAnsi" w:hAnsiTheme="majorHAnsi" w:cstheme="majorHAnsi"/>
            <w:noProof/>
            <w:webHidden/>
            <w:sz w:val="22"/>
            <w:szCs w:val="22"/>
          </w:rPr>
        </w:r>
        <w:r w:rsidR="00B810DE" w:rsidRPr="004F0713">
          <w:rPr>
            <w:rFonts w:asciiTheme="majorHAnsi" w:hAnsiTheme="majorHAnsi" w:cstheme="majorHAnsi"/>
            <w:noProof/>
            <w:webHidden/>
            <w:sz w:val="22"/>
            <w:szCs w:val="22"/>
          </w:rPr>
          <w:fldChar w:fldCharType="separate"/>
        </w:r>
        <w:r w:rsidR="00E42F28">
          <w:rPr>
            <w:rFonts w:asciiTheme="majorHAnsi" w:hAnsiTheme="majorHAnsi" w:cstheme="majorHAnsi"/>
            <w:noProof/>
            <w:webHidden/>
            <w:sz w:val="22"/>
            <w:szCs w:val="22"/>
          </w:rPr>
          <w:t>17</w:t>
        </w:r>
        <w:r w:rsidR="00B810DE" w:rsidRPr="004F0713">
          <w:rPr>
            <w:rFonts w:asciiTheme="majorHAnsi" w:hAnsiTheme="majorHAnsi" w:cstheme="majorHAnsi"/>
            <w:noProof/>
            <w:webHidden/>
            <w:sz w:val="22"/>
            <w:szCs w:val="22"/>
          </w:rPr>
          <w:fldChar w:fldCharType="end"/>
        </w:r>
      </w:hyperlink>
    </w:p>
    <w:p w14:paraId="13257995" w14:textId="77777777" w:rsidR="00DB7C7D" w:rsidRPr="003530BA" w:rsidRDefault="00B810DE" w:rsidP="002B467B">
      <w:pPr>
        <w:tabs>
          <w:tab w:val="right" w:leader="dot" w:pos="8505"/>
          <w:tab w:val="right" w:leader="dot" w:pos="8647"/>
        </w:tabs>
        <w:spacing w:after="0" w:line="240" w:lineRule="auto"/>
        <w:jc w:val="both"/>
        <w:rPr>
          <w:rFonts w:eastAsia="Times New Roman" w:cs="Calibri"/>
        </w:rPr>
      </w:pPr>
      <w:r w:rsidRPr="00BC6BD7">
        <w:rPr>
          <w:rFonts w:asciiTheme="majorHAnsi" w:eastAsia="Times New Roman" w:hAnsiTheme="majorHAnsi" w:cs="Calibri"/>
          <w:sz w:val="28"/>
          <w:szCs w:val="28"/>
        </w:rPr>
        <w:fldChar w:fldCharType="end"/>
      </w:r>
    </w:p>
    <w:p w14:paraId="1FB5FE68" w14:textId="77777777" w:rsidR="00BC6BD7" w:rsidRDefault="00BC6BD7">
      <w:pPr>
        <w:spacing w:after="0" w:line="240" w:lineRule="auto"/>
        <w:rPr>
          <w:rFonts w:eastAsia="Times New Roman" w:cs="Calibri"/>
        </w:rPr>
      </w:pPr>
      <w:r>
        <w:rPr>
          <w:rFonts w:eastAsia="Times New Roman" w:cs="Calibri"/>
        </w:rPr>
        <w:br w:type="page"/>
      </w:r>
    </w:p>
    <w:p w14:paraId="23ED94E1" w14:textId="77777777" w:rsidR="00B7386B" w:rsidRPr="004C1F74" w:rsidRDefault="00B7386B" w:rsidP="009014DB">
      <w:pPr>
        <w:tabs>
          <w:tab w:val="right" w:leader="dot" w:pos="8505"/>
          <w:tab w:val="right" w:leader="dot" w:pos="8647"/>
        </w:tabs>
        <w:spacing w:after="0" w:line="360" w:lineRule="auto"/>
        <w:jc w:val="both"/>
        <w:rPr>
          <w:rFonts w:eastAsia="Times New Roman" w:cs="Calibri"/>
        </w:rPr>
      </w:pPr>
    </w:p>
    <w:p w14:paraId="6C753EF2" w14:textId="77777777" w:rsidR="00FB5856" w:rsidRPr="00CC68B6" w:rsidRDefault="009A295F" w:rsidP="00CC68B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03034526"/>
      <w:r w:rsidRPr="004C1F74">
        <w:rPr>
          <w:rFonts w:cs="Calibri"/>
          <w:b/>
          <w:color w:val="FFFFFF"/>
        </w:rPr>
        <w:t>GİRİŞ</w:t>
      </w:r>
      <w:bookmarkEnd w:id="0"/>
    </w:p>
    <w:p w14:paraId="32E0676A" w14:textId="77777777" w:rsidR="000E074C" w:rsidRDefault="000E074C" w:rsidP="000E074C">
      <w:pPr>
        <w:pStyle w:val="ColorfulList-Accent11"/>
        <w:spacing w:line="240" w:lineRule="auto"/>
        <w:ind w:left="426"/>
        <w:jc w:val="both"/>
        <w:rPr>
          <w:rFonts w:cs="Calibri"/>
        </w:rPr>
      </w:pPr>
    </w:p>
    <w:p w14:paraId="68FCC77E" w14:textId="21E6EB5F" w:rsidR="008F5BBF" w:rsidRPr="008F5BBF" w:rsidRDefault="008F5BBF" w:rsidP="000E07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Göğüs </w:t>
      </w:r>
      <w:r w:rsidRPr="008F5BBF">
        <w:rPr>
          <w:rFonts w:cs="Calibri"/>
        </w:rPr>
        <w:t>Cerrahisi</w:t>
      </w:r>
      <w:r w:rsidR="00927D18">
        <w:rPr>
          <w:rFonts w:cs="Calibri"/>
        </w:rPr>
        <w:t xml:space="preserve"> erişkin ve çocuk yaş grubunda;</w:t>
      </w:r>
      <w:r w:rsidRPr="008F5BBF">
        <w:rPr>
          <w:rFonts w:cs="Calibri"/>
        </w:rPr>
        <w:t xml:space="preserve"> </w:t>
      </w:r>
      <w:r>
        <w:rPr>
          <w:rFonts w:cs="Calibri"/>
        </w:rPr>
        <w:t>ak</w:t>
      </w:r>
      <w:r w:rsidR="00AA3A04">
        <w:rPr>
          <w:rFonts w:cs="Calibri"/>
        </w:rPr>
        <w:t>ciğer, mediasten, diafragma, özo</w:t>
      </w:r>
      <w:r>
        <w:rPr>
          <w:rFonts w:cs="Calibri"/>
        </w:rPr>
        <w:t>fagus, t</w:t>
      </w:r>
      <w:r w:rsidR="00E739CA">
        <w:rPr>
          <w:rFonts w:cs="Calibri"/>
        </w:rPr>
        <w:t>rakea, plevra,  göğüs duvarı ve</w:t>
      </w:r>
      <w:r>
        <w:rPr>
          <w:rFonts w:cs="Calibri"/>
        </w:rPr>
        <w:t xml:space="preserve"> travmalarını ilg</w:t>
      </w:r>
      <w:r w:rsidR="009A56A6">
        <w:rPr>
          <w:rFonts w:cs="Calibri"/>
        </w:rPr>
        <w:t>ilendiren cerrahi bir branştır.</w:t>
      </w:r>
      <w:r>
        <w:rPr>
          <w:rFonts w:cs="Calibri"/>
        </w:rPr>
        <w:t xml:space="preserve"> Göğüs cerrahisi eğitimini tamamlamış bir uzmanın bağımsız olarak göğüs cerrahisini ilgilendiren hastalıkların tanısını koyabilecek,  tıbbi ve cerrahi tedaviyi gerçekleştirerek postoperatif dönemde takibini ve gelişebilecek komplikasyonların tedavisini yapabilecek düzeyde yetişmiş olması amaçlanır.</w:t>
      </w:r>
      <w:r w:rsidRPr="008F5BBF">
        <w:rPr>
          <w:rFonts w:cs="Calibri"/>
        </w:rPr>
        <w:t xml:space="preserve"> </w:t>
      </w:r>
    </w:p>
    <w:p w14:paraId="447E1719" w14:textId="77777777" w:rsidR="008F5BBF" w:rsidRPr="008F5BBF" w:rsidRDefault="008F5BBF" w:rsidP="000E07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8F5BBF">
        <w:rPr>
          <w:rFonts w:cs="Calibri"/>
        </w:rPr>
        <w:t xml:space="preserve">Bir </w:t>
      </w:r>
      <w:r>
        <w:rPr>
          <w:rFonts w:cs="Calibri"/>
        </w:rPr>
        <w:t>göğüs</w:t>
      </w:r>
      <w:r w:rsidRPr="008F5BBF">
        <w:rPr>
          <w:rFonts w:cs="Calibri"/>
        </w:rPr>
        <w:t xml:space="preserve"> cerrahında olması beklenen diğer özellikler; konusuna giren hastalıklardan korunma yöntemlerini bilmesi, iyi bir iletişimci, iş arkadaşı, yönetici, sağlık danışmanı, araştırıcı ve sorgulayıcı bilim adamı niteliklerine sahip olmasıdır. </w:t>
      </w:r>
    </w:p>
    <w:p w14:paraId="3448EA42" w14:textId="77777777" w:rsidR="004548CA" w:rsidRPr="004C1F74" w:rsidRDefault="00927D18" w:rsidP="000E07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Ayrıca göğüs</w:t>
      </w:r>
      <w:r w:rsidR="008F5BBF" w:rsidRPr="008F5BBF">
        <w:rPr>
          <w:rFonts w:cs="Calibri"/>
        </w:rPr>
        <w:t xml:space="preserve"> cerrahı hastasını tedavi etmek için tüm dürüstlüğü, bilgi ve ilgisiyle en üst düzeyde hastasıyla ilgilenmeli ve etik değerleri korumalıdır.</w:t>
      </w:r>
    </w:p>
    <w:p w14:paraId="6C4FA716" w14:textId="75FECBAF" w:rsidR="00DB7C7D" w:rsidRDefault="00DB7C7D" w:rsidP="009014DB">
      <w:pPr>
        <w:pStyle w:val="ColorfulList-Accent11"/>
        <w:spacing w:after="0" w:line="360" w:lineRule="auto"/>
        <w:jc w:val="both"/>
        <w:outlineLvl w:val="2"/>
        <w:rPr>
          <w:rFonts w:cs="Calibri"/>
          <w:b/>
        </w:rPr>
      </w:pPr>
    </w:p>
    <w:p w14:paraId="4AD8E359" w14:textId="77777777" w:rsidR="007D38CD" w:rsidRPr="004C1F74" w:rsidRDefault="007D38CD" w:rsidP="009014DB">
      <w:pPr>
        <w:pStyle w:val="ColorfulList-Accent11"/>
        <w:spacing w:after="0" w:line="360" w:lineRule="auto"/>
        <w:jc w:val="both"/>
        <w:outlineLvl w:val="2"/>
        <w:rPr>
          <w:rFonts w:cs="Calibri"/>
          <w:b/>
        </w:rPr>
      </w:pPr>
    </w:p>
    <w:p w14:paraId="46C9F146" w14:textId="77777777" w:rsidR="009014DB" w:rsidRPr="00CC68B6" w:rsidRDefault="009A295F" w:rsidP="00CC68B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03034527"/>
      <w:r w:rsidRPr="004C1F74">
        <w:rPr>
          <w:rFonts w:cs="Calibri"/>
          <w:b/>
          <w:color w:val="FFFFFF"/>
        </w:rPr>
        <w:t>MÜFREDAT TANITIMI</w:t>
      </w:r>
      <w:bookmarkEnd w:id="1"/>
    </w:p>
    <w:p w14:paraId="4C39F50D"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Müfredatın Amacı ve Hedefleri</w:t>
      </w:r>
    </w:p>
    <w:p w14:paraId="667ADFC4" w14:textId="77777777" w:rsidR="00927D18" w:rsidRPr="005356FA" w:rsidRDefault="00927D18"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 xml:space="preserve">Uzmanlık eğitimi süresince; </w:t>
      </w:r>
    </w:p>
    <w:p w14:paraId="5149C65E" w14:textId="77777777" w:rsidR="00927D18" w:rsidRPr="005356FA" w:rsidRDefault="00927D18"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1. Uzmanlık alanı ile ilişkili temel bilgileri,</w:t>
      </w:r>
      <w:r w:rsidR="0054657F" w:rsidRPr="005356FA">
        <w:rPr>
          <w:rFonts w:cs="Calibri"/>
        </w:rPr>
        <w:t xml:space="preserve"> </w:t>
      </w:r>
      <w:r w:rsidRPr="005356FA">
        <w:rPr>
          <w:rFonts w:cs="Calibri"/>
        </w:rPr>
        <w:t xml:space="preserve">tanı ve tedaviye yönelik </w:t>
      </w:r>
      <w:r w:rsidR="0054657F" w:rsidRPr="005356FA">
        <w:rPr>
          <w:rFonts w:cs="Calibri"/>
        </w:rPr>
        <w:t>seçenekleri ve uygulama yöntemlerini vermek,</w:t>
      </w:r>
    </w:p>
    <w:p w14:paraId="164BE0B0"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2</w:t>
      </w:r>
      <w:r w:rsidR="00927D18" w:rsidRPr="005356FA">
        <w:rPr>
          <w:rFonts w:cs="Calibri"/>
        </w:rPr>
        <w:t>.</w:t>
      </w:r>
      <w:r w:rsidRPr="005356FA">
        <w:rPr>
          <w:rFonts w:cs="Calibri"/>
        </w:rPr>
        <w:t xml:space="preserve"> </w:t>
      </w:r>
      <w:r w:rsidR="00927D18" w:rsidRPr="005356FA">
        <w:rPr>
          <w:rFonts w:cs="Calibri"/>
        </w:rPr>
        <w:t>Klinik dönemi ve uzun süreli izlemi de içeren klinik sonrasına ait bilgileri kazandırmak,</w:t>
      </w:r>
    </w:p>
    <w:p w14:paraId="77F77FEC"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3</w:t>
      </w:r>
      <w:r w:rsidR="00927D18" w:rsidRPr="005356FA">
        <w:rPr>
          <w:rFonts w:cs="Calibri"/>
        </w:rPr>
        <w:t>. Acil öncelikli problemlerin ayırt edilmesini ve doğru yaklaşım biçimlerinin öğretilmesini sağlamak,</w:t>
      </w:r>
    </w:p>
    <w:p w14:paraId="6CF38594"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4</w:t>
      </w:r>
      <w:r w:rsidR="00927D18" w:rsidRPr="005356FA">
        <w:rPr>
          <w:rFonts w:cs="Calibri"/>
        </w:rPr>
        <w:t>. Ekip çalışması ve kendi kendine eğitimi sürdürme yeteneğini kazandırmak,</w:t>
      </w:r>
    </w:p>
    <w:p w14:paraId="555880EA"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5</w:t>
      </w:r>
      <w:r w:rsidR="00927D18" w:rsidRPr="005356FA">
        <w:rPr>
          <w:rFonts w:cs="Calibri"/>
        </w:rPr>
        <w:t>. Bilimsel metodoloji ve bilimsel makale sunum ve yazım şekillerini göstermek, araştırma programı ve proje hazırlama konusunda donanım kazandırmak,</w:t>
      </w:r>
    </w:p>
    <w:p w14:paraId="3F567E7A" w14:textId="77777777" w:rsidR="00927D18" w:rsidRPr="005356FA" w:rsidRDefault="0054657F"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6</w:t>
      </w:r>
      <w:r w:rsidR="00927D18" w:rsidRPr="005356FA">
        <w:rPr>
          <w:rFonts w:cs="Calibri"/>
        </w:rPr>
        <w:t>. Uzmanlık alanının Ulusal Sağlık Sistemi içindeki yerinin anlaşılmasını sağlamak, karar alma sürecinde bir yardımcı yöntem olarak, klinik uygulamanın sosyoekonomik yönü hakkında bilgi vermek,</w:t>
      </w:r>
      <w:r w:rsidRPr="005356FA">
        <w:rPr>
          <w:rFonts w:cs="Calibri"/>
        </w:rPr>
        <w:t xml:space="preserve"> sağlık sisteminin diğer unsurları ile koordinasyonuna yönelik gerekli bilgileri aktarmak,</w:t>
      </w:r>
    </w:p>
    <w:p w14:paraId="743EF69E" w14:textId="6A9A4AC6" w:rsidR="00927D18" w:rsidRPr="005356FA" w:rsidRDefault="004F0713"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7</w:t>
      </w:r>
      <w:r w:rsidR="00927D18" w:rsidRPr="005356FA">
        <w:rPr>
          <w:rFonts w:cs="Calibri"/>
        </w:rPr>
        <w:t xml:space="preserve">. Uzmanlık öğrencilerini mezuniyet sonrası profesyonel ve kişisel olgunluğa ulaştırmak. </w:t>
      </w:r>
      <w:r w:rsidR="0054657F" w:rsidRPr="005356FA">
        <w:rPr>
          <w:rFonts w:cs="Calibri"/>
        </w:rPr>
        <w:t>Yaş, cinsiyet,</w:t>
      </w:r>
      <w:r w:rsidR="00927D18" w:rsidRPr="005356FA">
        <w:rPr>
          <w:rFonts w:cs="Calibri"/>
        </w:rPr>
        <w:t xml:space="preserve"> din, ırk ve kültür ayırımı yapmaksızın her hastaya sorumlu ve uygun davranış gösterebilme, dürüst, doğru ve şefkatle bakım verme yeteneğin</w:t>
      </w:r>
      <w:r w:rsidR="0072227C" w:rsidRPr="005356FA">
        <w:rPr>
          <w:rFonts w:cs="Calibri"/>
        </w:rPr>
        <w:t>i</w:t>
      </w:r>
      <w:r w:rsidR="00927D18" w:rsidRPr="005356FA">
        <w:rPr>
          <w:rFonts w:cs="Calibri"/>
        </w:rPr>
        <w:t xml:space="preserve"> ve donanımın</w:t>
      </w:r>
      <w:r w:rsidR="0072227C" w:rsidRPr="005356FA">
        <w:rPr>
          <w:rFonts w:cs="Calibri"/>
        </w:rPr>
        <w:t>ı kazandırmaktır.</w:t>
      </w:r>
    </w:p>
    <w:p w14:paraId="2E88059C" w14:textId="77777777" w:rsidR="00927D18" w:rsidRPr="005356FA" w:rsidRDefault="00927D18" w:rsidP="00927D18">
      <w:pPr>
        <w:pStyle w:val="ColorfulList-Accent11"/>
        <w:spacing w:line="240" w:lineRule="auto"/>
        <w:ind w:left="0"/>
        <w:jc w:val="both"/>
        <w:rPr>
          <w:rFonts w:cs="Calibri"/>
        </w:rPr>
      </w:pPr>
    </w:p>
    <w:p w14:paraId="334BEF0A"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Müfredat Çalışmasının Tarihsel Süreci</w:t>
      </w:r>
    </w:p>
    <w:p w14:paraId="031E2369" w14:textId="77777777" w:rsidR="00CB08EF" w:rsidRPr="000E074C" w:rsidRDefault="00CB08EF" w:rsidP="000E074C">
      <w:pPr>
        <w:pBdr>
          <w:top w:val="single" w:sz="4" w:space="1" w:color="auto"/>
          <w:left w:val="single" w:sz="4" w:space="0" w:color="auto"/>
          <w:bottom w:val="single" w:sz="4" w:space="1" w:color="auto"/>
          <w:right w:val="single" w:sz="4" w:space="4" w:color="auto"/>
        </w:pBdr>
        <w:spacing w:after="0" w:line="240" w:lineRule="auto"/>
        <w:jc w:val="both"/>
        <w:rPr>
          <w:rFonts w:cs="Calibri"/>
        </w:rPr>
      </w:pPr>
      <w:r w:rsidRPr="005356FA">
        <w:rPr>
          <w:rFonts w:cs="Calibri"/>
        </w:rPr>
        <w:t xml:space="preserve">2010 yılında Antalya’da toplanan birinci dönem TUKMOS </w:t>
      </w:r>
      <w:r w:rsidR="00BB1983" w:rsidRPr="005356FA">
        <w:rPr>
          <w:rFonts w:cs="Calibri"/>
        </w:rPr>
        <w:t>Göğüs Cerrahisi</w:t>
      </w:r>
      <w:r w:rsidRPr="005356FA">
        <w:rPr>
          <w:rFonts w:cs="Calibri"/>
        </w:rPr>
        <w:t xml:space="preserve"> komisyonu tarafından </w:t>
      </w:r>
      <w:r w:rsidR="00BB1983" w:rsidRPr="005356FA">
        <w:rPr>
          <w:rFonts w:cs="Calibri"/>
        </w:rPr>
        <w:t xml:space="preserve">Göğüs Cerrahisi </w:t>
      </w:r>
      <w:r w:rsidRPr="005356FA">
        <w:rPr>
          <w:rFonts w:cs="Calibri"/>
        </w:rPr>
        <w:t>taslak müfredatı oluşturulmuş, takiben 2011 yılında Ankara’da ayn</w:t>
      </w:r>
      <w:r w:rsidR="00CC68B6" w:rsidRPr="005356FA">
        <w:rPr>
          <w:rFonts w:cs="Calibri"/>
        </w:rPr>
        <w:t>ı komisyon tarafından müfredat v</w:t>
      </w:r>
      <w:r w:rsidRPr="005356FA">
        <w:rPr>
          <w:rFonts w:cs="Calibri"/>
        </w:rPr>
        <w:t xml:space="preserve">.1.0 </w:t>
      </w:r>
      <w:r w:rsidR="00CC68B6" w:rsidRPr="005356FA">
        <w:rPr>
          <w:rFonts w:cs="Calibri"/>
        </w:rPr>
        <w:t xml:space="preserve">haline çevrilmiştir. Mayıs 2013’de </w:t>
      </w:r>
      <w:r w:rsidRPr="005356FA">
        <w:rPr>
          <w:rFonts w:cs="Calibri"/>
        </w:rPr>
        <w:t xml:space="preserve">TUKMOS ikinci dönem </w:t>
      </w:r>
      <w:r w:rsidR="00BB1983" w:rsidRPr="005356FA">
        <w:rPr>
          <w:rFonts w:cs="Calibri"/>
        </w:rPr>
        <w:t xml:space="preserve">Göğüs Cerrahisi </w:t>
      </w:r>
      <w:r w:rsidRPr="005356FA">
        <w:rPr>
          <w:rFonts w:cs="Calibri"/>
        </w:rPr>
        <w:t xml:space="preserve">komisyonu tarafından </w:t>
      </w:r>
      <w:r w:rsidR="00BB1983" w:rsidRPr="005356FA">
        <w:rPr>
          <w:rFonts w:cs="Calibri"/>
        </w:rPr>
        <w:t>Göğüs Cerrahisi</w:t>
      </w:r>
      <w:r w:rsidR="00CC68B6" w:rsidRPr="005356FA">
        <w:rPr>
          <w:rFonts w:cs="Calibri"/>
        </w:rPr>
        <w:t xml:space="preserve"> çekirdek müfredatı v.</w:t>
      </w:r>
      <w:r w:rsidRPr="005356FA">
        <w:rPr>
          <w:rFonts w:cs="Calibri"/>
        </w:rPr>
        <w:t xml:space="preserve">2.0 </w:t>
      </w:r>
      <w:r w:rsidR="00CC68B6" w:rsidRPr="005356FA">
        <w:rPr>
          <w:rFonts w:cs="Calibri"/>
        </w:rPr>
        <w:t xml:space="preserve">oluşturulmuştur; üyeler: </w:t>
      </w:r>
      <w:r w:rsidRPr="005356FA">
        <w:rPr>
          <w:rFonts w:cs="Calibri"/>
        </w:rPr>
        <w:t>Prof</w:t>
      </w:r>
      <w:r w:rsidR="00BB1983" w:rsidRPr="005356FA">
        <w:rPr>
          <w:rFonts w:cs="Calibri"/>
        </w:rPr>
        <w:t>.</w:t>
      </w:r>
      <w:r w:rsidR="00CC68B6" w:rsidRPr="005356FA">
        <w:rPr>
          <w:rFonts w:cs="Calibri"/>
        </w:rPr>
        <w:t xml:space="preserve"> Dr. Akın Eraslan Balcı,</w:t>
      </w:r>
      <w:r w:rsidRPr="005356FA">
        <w:rPr>
          <w:rFonts w:cs="Calibri"/>
        </w:rPr>
        <w:t xml:space="preserve"> Prof</w:t>
      </w:r>
      <w:r w:rsidR="00BB1983" w:rsidRPr="000E074C">
        <w:rPr>
          <w:rFonts w:cs="Calibri"/>
        </w:rPr>
        <w:t>.</w:t>
      </w:r>
      <w:r w:rsidRPr="000E074C">
        <w:rPr>
          <w:rFonts w:cs="Calibri"/>
        </w:rPr>
        <w:t xml:space="preserve"> Dr. Cengiz Gebitekin, Prof</w:t>
      </w:r>
      <w:r w:rsidR="00BB1983" w:rsidRPr="000E074C">
        <w:rPr>
          <w:rFonts w:cs="Calibri"/>
        </w:rPr>
        <w:t>.</w:t>
      </w:r>
      <w:r w:rsidRPr="000E074C">
        <w:rPr>
          <w:rFonts w:cs="Calibri"/>
        </w:rPr>
        <w:t xml:space="preserve"> Dr. Nurettin Karaoğlanoğlu, Prof</w:t>
      </w:r>
      <w:r w:rsidR="00BB1983" w:rsidRPr="000E074C">
        <w:rPr>
          <w:rFonts w:cs="Calibri"/>
        </w:rPr>
        <w:t>.</w:t>
      </w:r>
      <w:r w:rsidRPr="000E074C">
        <w:rPr>
          <w:rFonts w:cs="Calibri"/>
        </w:rPr>
        <w:t xml:space="preserve"> Dr. Ömer Soysal Kılıç, Prof</w:t>
      </w:r>
      <w:r w:rsidR="00BB1983" w:rsidRPr="000E074C">
        <w:rPr>
          <w:rFonts w:cs="Calibri"/>
        </w:rPr>
        <w:t>.</w:t>
      </w:r>
      <w:r w:rsidR="00CC68B6" w:rsidRPr="000E074C">
        <w:rPr>
          <w:rFonts w:cs="Calibri"/>
        </w:rPr>
        <w:t xml:space="preserve"> Dr. Şevket K</w:t>
      </w:r>
      <w:r w:rsidRPr="000E074C">
        <w:rPr>
          <w:rFonts w:cs="Calibri"/>
        </w:rPr>
        <w:t>avukçu, Doç. Dr.</w:t>
      </w:r>
      <w:r w:rsidR="00BB1983" w:rsidRPr="000E074C">
        <w:rPr>
          <w:rFonts w:cs="Calibri"/>
        </w:rPr>
        <w:t xml:space="preserve"> Alper Gözübüyük</w:t>
      </w:r>
      <w:r w:rsidRPr="000E074C">
        <w:rPr>
          <w:rFonts w:cs="Calibri"/>
        </w:rPr>
        <w:t xml:space="preserve">, </w:t>
      </w:r>
      <w:r w:rsidR="00BB1983" w:rsidRPr="000E074C">
        <w:rPr>
          <w:rFonts w:cs="Calibri"/>
        </w:rPr>
        <w:t>Doç.</w:t>
      </w:r>
      <w:r w:rsidRPr="000E074C">
        <w:rPr>
          <w:rFonts w:cs="Calibri"/>
        </w:rPr>
        <w:t xml:space="preserve"> Dr</w:t>
      </w:r>
      <w:r w:rsidR="00BB1983" w:rsidRPr="000E074C">
        <w:rPr>
          <w:rFonts w:cs="Calibri"/>
        </w:rPr>
        <w:t>.</w:t>
      </w:r>
      <w:r w:rsidRPr="000E074C">
        <w:rPr>
          <w:rFonts w:cs="Calibri"/>
        </w:rPr>
        <w:t xml:space="preserve"> </w:t>
      </w:r>
      <w:r w:rsidR="00BB1983" w:rsidRPr="000E074C">
        <w:rPr>
          <w:rFonts w:cs="Calibri"/>
        </w:rPr>
        <w:t>Suat Gezer</w:t>
      </w:r>
      <w:r w:rsidR="00CC68B6" w:rsidRPr="000E074C">
        <w:rPr>
          <w:rFonts w:cs="Calibri"/>
        </w:rPr>
        <w:t>’dir</w:t>
      </w:r>
      <w:r w:rsidRPr="000E074C">
        <w:rPr>
          <w:rFonts w:cs="Calibri"/>
        </w:rPr>
        <w:t>.</w:t>
      </w:r>
      <w:r w:rsidR="00690BBE" w:rsidRPr="000E074C">
        <w:rPr>
          <w:rFonts w:cs="Calibri"/>
        </w:rPr>
        <w:t xml:space="preserve"> </w:t>
      </w:r>
      <w:r w:rsidR="00BA209E" w:rsidRPr="000E074C">
        <w:rPr>
          <w:rFonts w:cs="Calibri"/>
        </w:rPr>
        <w:t>10.11.2014</w:t>
      </w:r>
      <w:r w:rsidR="00522FEE" w:rsidRPr="000E074C">
        <w:rPr>
          <w:rFonts w:cs="Calibri"/>
        </w:rPr>
        <w:t xml:space="preserve"> tarihinde,</w:t>
      </w:r>
      <w:r w:rsidR="00690BBE" w:rsidRPr="000E074C">
        <w:rPr>
          <w:rFonts w:cs="Calibri"/>
        </w:rPr>
        <w:t xml:space="preserve"> </w:t>
      </w:r>
      <w:r w:rsidR="00D01549" w:rsidRPr="000E074C">
        <w:rPr>
          <w:rFonts w:cs="Calibri"/>
          <w:i/>
        </w:rPr>
        <w:t>Prof. Dr. Alper Toker,</w:t>
      </w:r>
      <w:r w:rsidR="00D01549" w:rsidRPr="000E074C">
        <w:rPr>
          <w:i/>
        </w:rPr>
        <w:t xml:space="preserve"> </w:t>
      </w:r>
      <w:r w:rsidR="00D01549" w:rsidRPr="000E074C">
        <w:rPr>
          <w:rFonts w:cs="Calibri"/>
          <w:i/>
        </w:rPr>
        <w:t>Prof. Dr. Akif Turna, Prof. Dr. Cengiz Gebitekin,</w:t>
      </w:r>
      <w:r w:rsidR="00D01549" w:rsidRPr="004F0713">
        <w:rPr>
          <w:rFonts w:cs="Calibri"/>
        </w:rPr>
        <w:t xml:space="preserve"> Prof. Dr. Hasan Şevket Kavukçu, Prof. Dr. Nurettin Karaoğlanoğlu, Prof. Dr. Ömer Soysal, Prof. Dr. Tamer Altınok, Doç. Dr. Mehmet Oğuzhan Özyurtkan, Doç. Dr. Suat Gezer</w:t>
      </w:r>
      <w:r w:rsidR="00690BBE" w:rsidRPr="004F0713">
        <w:rPr>
          <w:rFonts w:cs="Calibri"/>
        </w:rPr>
        <w:t>’in</w:t>
      </w:r>
      <w:r w:rsidR="00690BBE" w:rsidRPr="000E074C">
        <w:rPr>
          <w:rFonts w:cs="Calibri"/>
        </w:rPr>
        <w:t xml:space="preserve"> katılımıyla v.2.0. çekirdek müfredatı revize edilerek v.2.1 müfredat taslağı oluşturulmuştur.</w:t>
      </w:r>
    </w:p>
    <w:p w14:paraId="36411F47" w14:textId="77777777" w:rsidR="004548CA" w:rsidRPr="005356FA" w:rsidRDefault="004548CA" w:rsidP="004548CA">
      <w:pPr>
        <w:pStyle w:val="ColorfulList-Accent11"/>
        <w:spacing w:line="240" w:lineRule="auto"/>
        <w:ind w:left="1440"/>
        <w:jc w:val="both"/>
        <w:rPr>
          <w:rFonts w:cs="Calibri"/>
        </w:rPr>
      </w:pPr>
    </w:p>
    <w:p w14:paraId="7B59C01B" w14:textId="77777777" w:rsidR="004548CA" w:rsidRPr="005356FA" w:rsidRDefault="004548CA" w:rsidP="00CB08EF">
      <w:pPr>
        <w:pStyle w:val="ColorfulList-Accent11"/>
        <w:numPr>
          <w:ilvl w:val="1"/>
          <w:numId w:val="3"/>
        </w:numPr>
        <w:spacing w:line="240" w:lineRule="auto"/>
        <w:jc w:val="both"/>
        <w:rPr>
          <w:rFonts w:cs="Calibri"/>
        </w:rPr>
      </w:pPr>
      <w:r w:rsidRPr="005356FA">
        <w:rPr>
          <w:rFonts w:cs="Calibri"/>
        </w:rPr>
        <w:t>Uzmanlık Eğitimi Süreci</w:t>
      </w:r>
      <w:r w:rsidRPr="005356FA">
        <w:rPr>
          <w:rFonts w:cs="Calibri"/>
          <w:color w:val="BFBFBF"/>
        </w:rPr>
        <w:tab/>
      </w:r>
    </w:p>
    <w:p w14:paraId="3D2BD06F" w14:textId="77777777" w:rsidR="00CB08EF" w:rsidRPr="005356FA" w:rsidRDefault="00CB08EF" w:rsidP="000E074C">
      <w:pPr>
        <w:pBdr>
          <w:top w:val="single" w:sz="4" w:space="1" w:color="auto"/>
          <w:left w:val="single" w:sz="4" w:space="1" w:color="auto"/>
          <w:bottom w:val="single" w:sz="4" w:space="1" w:color="auto"/>
          <w:right w:val="single" w:sz="4" w:space="4" w:color="auto"/>
        </w:pBdr>
        <w:spacing w:line="240" w:lineRule="auto"/>
        <w:jc w:val="both"/>
        <w:rPr>
          <w:rFonts w:cs="Calibri"/>
        </w:rPr>
      </w:pPr>
      <w:r w:rsidRPr="005356FA">
        <w:rPr>
          <w:rFonts w:cs="Calibri"/>
        </w:rPr>
        <w:lastRenderedPageBreak/>
        <w:t xml:space="preserve">Göğüs cerrahisi uzmanlık eğitimi mevzuata uygun yapılmaktadır. Eğitim süresi 5 (beş) yıldır. </w:t>
      </w:r>
    </w:p>
    <w:p w14:paraId="54E7F948" w14:textId="77777777" w:rsidR="004548CA" w:rsidRPr="005356FA" w:rsidRDefault="004548CA" w:rsidP="00CB08EF">
      <w:pPr>
        <w:pStyle w:val="ColorfulList-Accent11"/>
        <w:spacing w:line="240" w:lineRule="auto"/>
        <w:jc w:val="both"/>
        <w:rPr>
          <w:rFonts w:cs="Calibri"/>
        </w:rPr>
      </w:pPr>
    </w:p>
    <w:p w14:paraId="62531985" w14:textId="77777777" w:rsidR="004548CA" w:rsidRPr="005356FA" w:rsidRDefault="004548CA" w:rsidP="004548CA">
      <w:pPr>
        <w:pStyle w:val="ColorfulList-Accent11"/>
        <w:numPr>
          <w:ilvl w:val="1"/>
          <w:numId w:val="3"/>
        </w:numPr>
        <w:spacing w:line="240" w:lineRule="auto"/>
        <w:jc w:val="both"/>
        <w:rPr>
          <w:rFonts w:cs="Calibri"/>
        </w:rPr>
      </w:pPr>
      <w:r w:rsidRPr="005356FA">
        <w:rPr>
          <w:rFonts w:cs="Calibri"/>
        </w:rPr>
        <w:t>Kariyer Olasılıkları</w:t>
      </w:r>
    </w:p>
    <w:p w14:paraId="2906DF68" w14:textId="77777777" w:rsidR="002F219D" w:rsidRPr="005356FA" w:rsidRDefault="002F219D" w:rsidP="000E07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356FA">
        <w:rPr>
          <w:rFonts w:cs="Calibri"/>
        </w:rPr>
        <w:t xml:space="preserve">Bu uzmanlık eğitimi tamamlandığında </w:t>
      </w:r>
      <w:r w:rsidR="00EE2366" w:rsidRPr="005356FA">
        <w:rPr>
          <w:rFonts w:cs="Calibri"/>
        </w:rPr>
        <w:t xml:space="preserve">Göğüs </w:t>
      </w:r>
      <w:r w:rsidR="00CC68B6" w:rsidRPr="005356FA">
        <w:rPr>
          <w:rFonts w:cs="Calibri"/>
        </w:rPr>
        <w:t>Cerrahisi u</w:t>
      </w:r>
      <w:r w:rsidRPr="005356FA">
        <w:rPr>
          <w:rFonts w:cs="Calibri"/>
        </w:rPr>
        <w:t xml:space="preserve">nvanı kazanan kişi ülkemizde kamu kurum ve kuruluşlarında, özel sektörde </w:t>
      </w:r>
      <w:r w:rsidR="004A52A9" w:rsidRPr="005356FA">
        <w:rPr>
          <w:rFonts w:cs="Calibri"/>
        </w:rPr>
        <w:t xml:space="preserve">göğüs cerrahisi alanında ayrıca biomedikal endüstride </w:t>
      </w:r>
      <w:r w:rsidRPr="005356FA">
        <w:rPr>
          <w:rFonts w:cs="Calibri"/>
        </w:rPr>
        <w:t>ve diplomamızın eş değer bulunduğu diğer ülkelerde çalışabilir, akademik kariyer yapabilir.</w:t>
      </w:r>
    </w:p>
    <w:p w14:paraId="07B55554" w14:textId="014B8913" w:rsidR="006F4F9E" w:rsidRDefault="006F4F9E" w:rsidP="009014DB">
      <w:pPr>
        <w:pStyle w:val="ColorfulList-Accent11"/>
        <w:spacing w:after="0" w:line="360" w:lineRule="auto"/>
        <w:ind w:left="1440"/>
        <w:jc w:val="both"/>
        <w:rPr>
          <w:rFonts w:cs="Calibri"/>
        </w:rPr>
      </w:pPr>
    </w:p>
    <w:p w14:paraId="49D654D3" w14:textId="77777777" w:rsidR="002C1B2F" w:rsidRPr="005356FA" w:rsidRDefault="002C1B2F" w:rsidP="009014DB">
      <w:pPr>
        <w:pStyle w:val="ColorfulList-Accent11"/>
        <w:spacing w:after="0" w:line="360" w:lineRule="auto"/>
        <w:ind w:left="1440"/>
        <w:jc w:val="both"/>
        <w:rPr>
          <w:rFonts w:cs="Calibri"/>
        </w:rPr>
      </w:pPr>
    </w:p>
    <w:p w14:paraId="52972200"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03034528"/>
      <w:r w:rsidRPr="004C1F74">
        <w:rPr>
          <w:rFonts w:cs="Calibri"/>
          <w:b/>
          <w:color w:val="FFFFFF"/>
        </w:rPr>
        <w:t>TEMEL YETKİNLİKLER</w:t>
      </w:r>
      <w:bookmarkEnd w:id="2"/>
    </w:p>
    <w:p w14:paraId="0B003378" w14:textId="77777777" w:rsidR="00E60CBF" w:rsidRPr="004C1F74" w:rsidRDefault="00840365"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26B033EE" wp14:editId="50C50A2D">
            <wp:simplePos x="0" y="0"/>
            <wp:positionH relativeFrom="margin">
              <wp:align>left</wp:align>
            </wp:positionH>
            <wp:positionV relativeFrom="paragraph">
              <wp:posOffset>189865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21C3316D" w14:textId="77777777" w:rsidR="004B22B0" w:rsidRPr="004C1F74" w:rsidRDefault="004B22B0" w:rsidP="00AA2422">
      <w:pPr>
        <w:widowControl w:val="0"/>
        <w:autoSpaceDE w:val="0"/>
        <w:autoSpaceDN w:val="0"/>
        <w:adjustRightInd w:val="0"/>
        <w:spacing w:after="0"/>
        <w:jc w:val="both"/>
        <w:rPr>
          <w:rFonts w:cs="Calibri"/>
        </w:rPr>
      </w:pPr>
      <w:bookmarkStart w:id="3" w:name="_top"/>
      <w:bookmarkEnd w:id="3"/>
    </w:p>
    <w:p w14:paraId="584BEA3A"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7365A5C8" w14:textId="35E2D638" w:rsidR="004B22B0" w:rsidRPr="004C1F74" w:rsidRDefault="00F64BE8"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32243C96" wp14:editId="32139FB6">
                <wp:simplePos x="0" y="0"/>
                <wp:positionH relativeFrom="margin">
                  <wp:align>left</wp:align>
                </wp:positionH>
                <wp:positionV relativeFrom="paragraph">
                  <wp:posOffset>143510</wp:posOffset>
                </wp:positionV>
                <wp:extent cx="3543300" cy="305435"/>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5435"/>
                        </a:xfrm>
                        <a:prstGeom prst="rect">
                          <a:avLst/>
                        </a:prstGeom>
                        <a:solidFill>
                          <a:srgbClr val="FFFFFF"/>
                        </a:solidFill>
                        <a:ln>
                          <a:noFill/>
                        </a:ln>
                        <a:extLst/>
                      </wps:spPr>
                      <wps:txbx>
                        <w:txbxContent>
                          <w:p w14:paraId="22C2C509" w14:textId="58889EAB" w:rsidR="000E074C" w:rsidRPr="00BC02E9" w:rsidRDefault="000E074C"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E42F2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243C96" id="_x0000_t202" coordsize="21600,21600" o:spt="202" path="m,l,21600r21600,l21600,xe">
                <v:stroke joinstyle="miter"/>
                <v:path gradientshapeok="t" o:connecttype="rect"/>
              </v:shapetype>
              <v:shape id="Text Box 13" o:spid="_x0000_s1026" type="#_x0000_t202" style="position:absolute;left:0;text-align:left;margin-left:0;margin-top:11.3pt;width:279pt;height:24.0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" stroked="f">
                <v:textbox style="mso-fit-shape-to-text:t" inset="0,0,0,0">
                  <w:txbxContent>
                    <w:p w14:paraId="22C2C509" w14:textId="58889EAB" w:rsidR="000E074C" w:rsidRPr="00BC02E9" w:rsidRDefault="000E074C"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E42F28">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margin"/>
              </v:shape>
            </w:pict>
          </mc:Fallback>
        </mc:AlternateContent>
      </w:r>
    </w:p>
    <w:p w14:paraId="1D95ED62" w14:textId="77777777" w:rsidR="004B22B0" w:rsidRPr="004C1F74" w:rsidRDefault="004B22B0" w:rsidP="00AA2422">
      <w:pPr>
        <w:widowControl w:val="0"/>
        <w:autoSpaceDE w:val="0"/>
        <w:autoSpaceDN w:val="0"/>
        <w:adjustRightInd w:val="0"/>
        <w:spacing w:after="0"/>
        <w:jc w:val="both"/>
        <w:rPr>
          <w:rFonts w:cs="Calibri"/>
        </w:rPr>
      </w:pPr>
    </w:p>
    <w:p w14:paraId="1BC088AB" w14:textId="1A63A0EC"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447C736" w14:textId="70478E30"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03034529"/>
      <w:r w:rsidRPr="004C1F74">
        <w:rPr>
          <w:rFonts w:ascii="Calibri" w:hAnsi="Calibri" w:cs="Calibri"/>
          <w:b w:val="0"/>
          <w:noProof/>
          <w:sz w:val="22"/>
          <w:szCs w:val="22"/>
          <w:lang w:eastAsia="tr-TR"/>
        </w:rPr>
        <w:lastRenderedPageBreak/>
        <w:t>Yönetici</w:t>
      </w:r>
      <w:bookmarkEnd w:id="4"/>
    </w:p>
    <w:p w14:paraId="10B23A3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03034530"/>
      <w:r w:rsidRPr="004C1F74">
        <w:rPr>
          <w:rFonts w:ascii="Calibri" w:hAnsi="Calibri" w:cs="Calibri"/>
          <w:b w:val="0"/>
          <w:noProof/>
          <w:sz w:val="22"/>
          <w:szCs w:val="22"/>
          <w:lang w:eastAsia="tr-TR"/>
        </w:rPr>
        <w:t>Ekip Üyesi</w:t>
      </w:r>
      <w:bookmarkEnd w:id="5"/>
    </w:p>
    <w:p w14:paraId="206FEA0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03034531"/>
      <w:r w:rsidRPr="004C1F74">
        <w:rPr>
          <w:rFonts w:ascii="Calibri" w:hAnsi="Calibri" w:cs="Calibri"/>
          <w:b w:val="0"/>
          <w:noProof/>
          <w:sz w:val="22"/>
          <w:szCs w:val="22"/>
          <w:lang w:eastAsia="tr-TR"/>
        </w:rPr>
        <w:t>Sağlık Koruyucusu</w:t>
      </w:r>
      <w:bookmarkEnd w:id="6"/>
    </w:p>
    <w:p w14:paraId="0072FD05"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03034532"/>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56616BCD"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03034533"/>
      <w:r w:rsidRPr="004C1F74">
        <w:rPr>
          <w:rFonts w:ascii="Calibri" w:hAnsi="Calibri" w:cs="Calibri"/>
          <w:b w:val="0"/>
          <w:noProof/>
          <w:sz w:val="22"/>
          <w:szCs w:val="22"/>
          <w:lang w:eastAsia="tr-TR"/>
        </w:rPr>
        <w:t>Değer ve Sorumluluk Sahibi</w:t>
      </w:r>
      <w:bookmarkEnd w:id="8"/>
    </w:p>
    <w:p w14:paraId="72718025"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03034534"/>
      <w:r w:rsidRPr="004C1F74">
        <w:rPr>
          <w:rFonts w:ascii="Calibri" w:hAnsi="Calibri" w:cs="Calibri"/>
          <w:b w:val="0"/>
          <w:noProof/>
          <w:sz w:val="22"/>
          <w:szCs w:val="22"/>
          <w:lang w:eastAsia="tr-TR"/>
        </w:rPr>
        <w:t>Öğrenen ve Öğreten</w:t>
      </w:r>
      <w:bookmarkEnd w:id="9"/>
    </w:p>
    <w:p w14:paraId="074E0D98"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0303453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586C4753" w14:textId="77777777" w:rsidR="009E2FC7" w:rsidRPr="004C1F74" w:rsidRDefault="009E2FC7" w:rsidP="009E2FC7">
      <w:pPr>
        <w:spacing w:line="360" w:lineRule="auto"/>
        <w:contextualSpacing/>
        <w:jc w:val="both"/>
        <w:outlineLvl w:val="0"/>
        <w:rPr>
          <w:rFonts w:cs="Calibri"/>
          <w:noProof/>
          <w:lang w:eastAsia="tr-TR"/>
        </w:rPr>
      </w:pPr>
    </w:p>
    <w:p w14:paraId="4CF92374" w14:textId="77777777" w:rsidR="00B817F3" w:rsidRPr="004C1F74" w:rsidRDefault="00841E89" w:rsidP="00CC68B6">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CD1ECFD"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6C7D6333"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21538BB2" w14:textId="77777777" w:rsidR="009E2FC7" w:rsidRPr="004C1F74" w:rsidRDefault="00B22D28"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333510F9" wp14:editId="15D8E91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1D23025C" w14:textId="77777777" w:rsidR="009E2FC7" w:rsidRPr="004C1F74" w:rsidRDefault="009E2FC7" w:rsidP="009E2FC7">
      <w:pPr>
        <w:pStyle w:val="RenkliListe-Vurgu11"/>
        <w:jc w:val="both"/>
        <w:rPr>
          <w:rFonts w:cs="Calibri"/>
        </w:rPr>
      </w:pPr>
    </w:p>
    <w:p w14:paraId="631E3CF7" w14:textId="77777777" w:rsidR="009E2FC7" w:rsidRPr="004C1F74" w:rsidRDefault="009E2FC7" w:rsidP="00343EEC">
      <w:pPr>
        <w:widowControl w:val="0"/>
        <w:autoSpaceDE w:val="0"/>
        <w:autoSpaceDN w:val="0"/>
        <w:adjustRightInd w:val="0"/>
        <w:spacing w:after="0"/>
        <w:ind w:left="426"/>
        <w:jc w:val="both"/>
        <w:rPr>
          <w:rFonts w:cs="Calibri"/>
        </w:rPr>
      </w:pPr>
    </w:p>
    <w:p w14:paraId="1A15BCC1"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EF6F69A" w14:textId="77777777" w:rsidR="00B817F3" w:rsidRPr="004C1F74" w:rsidRDefault="00B817F3" w:rsidP="00343EEC">
      <w:pPr>
        <w:widowControl w:val="0"/>
        <w:autoSpaceDE w:val="0"/>
        <w:autoSpaceDN w:val="0"/>
        <w:adjustRightInd w:val="0"/>
        <w:spacing w:after="0"/>
        <w:ind w:left="426"/>
        <w:jc w:val="both"/>
        <w:rPr>
          <w:rFonts w:cs="Calibri"/>
        </w:rPr>
      </w:pPr>
    </w:p>
    <w:p w14:paraId="735F5E83" w14:textId="77777777" w:rsidR="00B817F3" w:rsidRPr="004C1F74" w:rsidRDefault="00B817F3" w:rsidP="00343EEC">
      <w:pPr>
        <w:widowControl w:val="0"/>
        <w:autoSpaceDE w:val="0"/>
        <w:autoSpaceDN w:val="0"/>
        <w:adjustRightInd w:val="0"/>
        <w:spacing w:after="0"/>
        <w:ind w:left="426"/>
        <w:jc w:val="both"/>
        <w:rPr>
          <w:rFonts w:cs="Calibri"/>
        </w:rPr>
      </w:pPr>
    </w:p>
    <w:p w14:paraId="2CB9CF5D" w14:textId="5B474AE1" w:rsidR="009E2FC7" w:rsidRDefault="009E2FC7" w:rsidP="00343EEC">
      <w:pPr>
        <w:widowControl w:val="0"/>
        <w:autoSpaceDE w:val="0"/>
        <w:autoSpaceDN w:val="0"/>
        <w:adjustRightInd w:val="0"/>
        <w:spacing w:after="0"/>
        <w:ind w:left="426"/>
        <w:jc w:val="both"/>
        <w:rPr>
          <w:rFonts w:cs="Calibri"/>
        </w:rPr>
      </w:pPr>
    </w:p>
    <w:p w14:paraId="59108077" w14:textId="77777777" w:rsidR="007D38CD" w:rsidRPr="004C1F74" w:rsidRDefault="007D38CD" w:rsidP="00343EEC">
      <w:pPr>
        <w:widowControl w:val="0"/>
        <w:autoSpaceDE w:val="0"/>
        <w:autoSpaceDN w:val="0"/>
        <w:adjustRightInd w:val="0"/>
        <w:spacing w:after="0"/>
        <w:ind w:left="426"/>
        <w:jc w:val="both"/>
        <w:rPr>
          <w:rFonts w:cs="Calibri"/>
        </w:rPr>
      </w:pPr>
    </w:p>
    <w:p w14:paraId="6F54DB5A"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03034536"/>
      <w:r w:rsidRPr="004C1F74">
        <w:rPr>
          <w:rFonts w:ascii="Calibri" w:hAnsi="Calibri" w:cs="Calibri"/>
          <w:noProof/>
          <w:sz w:val="22"/>
          <w:szCs w:val="22"/>
          <w:lang w:eastAsia="tr-TR"/>
        </w:rPr>
        <w:t>KLİNİK YETKİNLİKLER</w:t>
      </w:r>
      <w:bookmarkEnd w:id="11"/>
    </w:p>
    <w:p w14:paraId="25701138"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57515F31" w14:textId="77777777" w:rsidR="00522FEE" w:rsidRPr="0054192F" w:rsidRDefault="00522FEE" w:rsidP="00522FEE">
      <w:pPr>
        <w:pStyle w:val="T2"/>
      </w:pPr>
      <w:r w:rsidRPr="0054192F">
        <w:t>KLİNİK YETKİNLİK İÇİN KULLANILAN TANIMLAR VE KISALTMALARI</w:t>
      </w:r>
    </w:p>
    <w:p w14:paraId="67BDD070" w14:textId="77777777" w:rsidR="00522FEE" w:rsidRDefault="00522FEE" w:rsidP="00522FEE">
      <w:pPr>
        <w:widowControl w:val="0"/>
        <w:autoSpaceDE w:val="0"/>
        <w:autoSpaceDN w:val="0"/>
        <w:adjustRightInd w:val="0"/>
        <w:spacing w:after="0" w:line="360" w:lineRule="auto"/>
        <w:jc w:val="both"/>
        <w:rPr>
          <w:rFonts w:cs="Calibri"/>
        </w:rPr>
      </w:pPr>
    </w:p>
    <w:p w14:paraId="77F23944" w14:textId="77777777" w:rsidR="00522FEE" w:rsidRDefault="00522FEE" w:rsidP="00522FEE">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w:t>
      </w:r>
      <w:r w:rsidR="008A3183">
        <w:rPr>
          <w:rFonts w:cs="Calibri"/>
        </w:rPr>
        <w:t>birini mutlaka içermelidir. T, ETT ve</w:t>
      </w:r>
      <w:r>
        <w:rPr>
          <w:rFonts w:cs="Calibri"/>
        </w:rPr>
        <w:t xml:space="preserve"> TT düzeyleri A ve K ile birlikte kodlanabilirken B düzeyi sadece K düzeyi il</w:t>
      </w:r>
      <w:r w:rsidR="008A3183">
        <w:rPr>
          <w:rFonts w:cs="Calibri"/>
        </w:rPr>
        <w:t xml:space="preserve">e birlikte kodlanabilir. B, T, ETT ve </w:t>
      </w:r>
      <w:r>
        <w:rPr>
          <w:rFonts w:cs="Calibri"/>
        </w:rPr>
        <w:t>TT düzeyleri birbirlerini kapsadıkları için birlikte kodlanamazlar.</w:t>
      </w:r>
    </w:p>
    <w:p w14:paraId="228BEB14"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B</w:t>
      </w:r>
      <w:r>
        <w:rPr>
          <w:rFonts w:cs="Calibri"/>
        </w:rPr>
        <w:t>:</w:t>
      </w:r>
      <w:r w:rsidR="009A56A6">
        <w:rPr>
          <w:rFonts w:cs="Calibri"/>
        </w:rPr>
        <w:t xml:space="preserve"> </w:t>
      </w:r>
      <w:r>
        <w:rPr>
          <w:rFonts w:cs="Calibri"/>
        </w:rPr>
        <w:t>Hastalığa ön tanı koyma ve gerekli durumda hastaya zarar vermeyecek şekilde ve doğru zamanda, doğru yere sevk edebilecek bilgiye sahip olma düzeyini ifade eder.</w:t>
      </w:r>
    </w:p>
    <w:p w14:paraId="6CC61E07"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T</w:t>
      </w:r>
      <w:r>
        <w:rPr>
          <w:rFonts w:cs="Calibri"/>
        </w:rPr>
        <w:t>:</w:t>
      </w:r>
      <w:r w:rsidR="009A56A6">
        <w:rPr>
          <w:rFonts w:cs="Calibri"/>
        </w:rPr>
        <w:t xml:space="preserve"> </w:t>
      </w:r>
      <w:r>
        <w:rPr>
          <w:rFonts w:cs="Calibri"/>
        </w:rPr>
        <w:t>Hastaya tanı koyma ve sonrasında tedavi için yönlendirebilme düzeyini ifade eder.</w:t>
      </w:r>
    </w:p>
    <w:p w14:paraId="077AE27D" w14:textId="77777777" w:rsidR="00322FB4" w:rsidRPr="00A31B91" w:rsidRDefault="00322FB4" w:rsidP="00322FB4">
      <w:pPr>
        <w:widowControl w:val="0"/>
        <w:autoSpaceDE w:val="0"/>
        <w:autoSpaceDN w:val="0"/>
        <w:adjustRightInd w:val="0"/>
        <w:spacing w:after="0" w:line="240" w:lineRule="auto"/>
        <w:jc w:val="both"/>
        <w:rPr>
          <w:rFonts w:cs="Calibri"/>
        </w:rPr>
      </w:pPr>
      <w:r w:rsidRPr="00322FB4">
        <w:rPr>
          <w:rFonts w:cs="Calibri"/>
          <w:b/>
        </w:rPr>
        <w:t>ETT:</w:t>
      </w:r>
      <w:r w:rsidRPr="00322FB4">
        <w:rPr>
          <w:rFonts w:cs="Calibri"/>
        </w:rPr>
        <w:t xml:space="preserve"> Ekip çalışması yaparak hastanın tanı ve tedavisinin tüm sürecini yönetebilme düzeyini ifade eder.</w:t>
      </w:r>
    </w:p>
    <w:p w14:paraId="104F9746" w14:textId="77777777" w:rsidR="00322FB4" w:rsidRDefault="00322FB4" w:rsidP="00522FEE">
      <w:pPr>
        <w:widowControl w:val="0"/>
        <w:autoSpaceDE w:val="0"/>
        <w:autoSpaceDN w:val="0"/>
        <w:adjustRightInd w:val="0"/>
        <w:spacing w:after="0" w:line="240" w:lineRule="auto"/>
        <w:jc w:val="both"/>
        <w:rPr>
          <w:rFonts w:cs="Calibri"/>
        </w:rPr>
      </w:pPr>
    </w:p>
    <w:p w14:paraId="586B254E"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2183091D" w14:textId="77777777" w:rsidR="00522FEE" w:rsidRDefault="00522FEE" w:rsidP="00522FEE">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3B0166F7" w14:textId="77777777" w:rsidR="00522FEE" w:rsidRDefault="00522FEE" w:rsidP="00522FEE">
      <w:pPr>
        <w:widowControl w:val="0"/>
        <w:autoSpaceDE w:val="0"/>
        <w:autoSpaceDN w:val="0"/>
        <w:adjustRightInd w:val="0"/>
        <w:spacing w:after="0" w:line="240" w:lineRule="auto"/>
        <w:jc w:val="both"/>
        <w:rPr>
          <w:rFonts w:cs="Calibri"/>
        </w:rPr>
      </w:pPr>
      <w:r>
        <w:rPr>
          <w:rFonts w:cs="Calibri"/>
          <w:b/>
        </w:rPr>
        <w:t>A</w:t>
      </w:r>
      <w:r>
        <w:rPr>
          <w:rFonts w:cs="Calibri"/>
        </w:rPr>
        <w:t>:</w:t>
      </w:r>
      <w:r w:rsidR="009A56A6">
        <w:rPr>
          <w:rFonts w:cs="Calibri"/>
        </w:rPr>
        <w:t xml:space="preserve"> </w:t>
      </w:r>
      <w:r>
        <w:rPr>
          <w:rFonts w:cs="Calibri"/>
        </w:rPr>
        <w:t>Hastanın acil durum tanısını koymak ve hastalığa özel acil tedavi girişimini uygulayabilme düzeyini ifade eder.</w:t>
      </w:r>
    </w:p>
    <w:p w14:paraId="3FD7EBDF" w14:textId="77777777" w:rsidR="00522FEE" w:rsidRDefault="00522FEE" w:rsidP="00522FEE">
      <w:pPr>
        <w:spacing w:after="0" w:line="240" w:lineRule="auto"/>
        <w:rPr>
          <w:rFonts w:cs="Calibri"/>
          <w:b/>
          <w:noProof/>
          <w:lang w:eastAsia="tr-TR"/>
        </w:rPr>
      </w:pPr>
      <w:r>
        <w:rPr>
          <w:rFonts w:cs="Calibri"/>
          <w:b/>
        </w:rPr>
        <w:t>K</w:t>
      </w:r>
      <w:r>
        <w:rPr>
          <w:rFonts w:cs="Calibri"/>
        </w:rPr>
        <w:t>:</w:t>
      </w:r>
      <w:r w:rsidR="009A56A6">
        <w:rPr>
          <w:rFonts w:cs="Calibri"/>
        </w:rPr>
        <w:t xml:space="preserve"> </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59809131" w14:textId="77777777" w:rsidR="00BA209E" w:rsidRDefault="00BA209E" w:rsidP="00BB6D31">
      <w:pPr>
        <w:pStyle w:val="ColorfulList-Accent11"/>
        <w:tabs>
          <w:tab w:val="left" w:pos="284"/>
          <w:tab w:val="left" w:pos="567"/>
        </w:tabs>
        <w:spacing w:after="0" w:line="240" w:lineRule="auto"/>
        <w:ind w:left="567"/>
        <w:jc w:val="both"/>
        <w:rPr>
          <w:rFonts w:cs="Calibri"/>
        </w:rPr>
      </w:pPr>
    </w:p>
    <w:p w14:paraId="344EF412"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10"/>
        <w:gridCol w:w="2694"/>
        <w:gridCol w:w="992"/>
        <w:gridCol w:w="567"/>
        <w:gridCol w:w="1277"/>
      </w:tblGrid>
      <w:tr w:rsidR="004C1F74" w:rsidRPr="004C1F74" w14:paraId="38CEB270" w14:textId="77777777" w:rsidTr="00735EF8">
        <w:trPr>
          <w:trHeight w:val="1274"/>
          <w:tblHeader/>
        </w:trPr>
        <w:tc>
          <w:tcPr>
            <w:tcW w:w="3510" w:type="dxa"/>
            <w:shd w:val="clear" w:color="auto" w:fill="9E3A38"/>
            <w:noWrap/>
            <w:vAlign w:val="center"/>
            <w:hideMark/>
          </w:tcPr>
          <w:p w14:paraId="53F62643" w14:textId="77777777" w:rsidR="004C1F74" w:rsidRPr="004C1F74" w:rsidRDefault="004C1F74" w:rsidP="00735EF8">
            <w:pPr>
              <w:spacing w:after="0" w:line="240" w:lineRule="auto"/>
              <w:rPr>
                <w:rFonts w:eastAsia="Times New Roman" w:cs="Calibri"/>
                <w:b/>
                <w:bCs/>
                <w:color w:val="FFFFFF"/>
                <w:lang w:eastAsia="tr-TR"/>
              </w:rPr>
            </w:pPr>
          </w:p>
        </w:tc>
        <w:tc>
          <w:tcPr>
            <w:tcW w:w="2694" w:type="dxa"/>
            <w:shd w:val="clear" w:color="auto" w:fill="9E3A38"/>
            <w:vAlign w:val="center"/>
          </w:tcPr>
          <w:p w14:paraId="2526BC5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2" w:type="dxa"/>
            <w:shd w:val="clear" w:color="auto" w:fill="9E3A38"/>
            <w:textDirection w:val="btLr"/>
            <w:vAlign w:val="center"/>
            <w:hideMark/>
          </w:tcPr>
          <w:p w14:paraId="5A154EC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7E7CAA1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0F974214"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43D7D" w:rsidRPr="004C1F74" w14:paraId="5887A2BE" w14:textId="77777777" w:rsidTr="00522FEE">
        <w:trPr>
          <w:trHeight w:val="629"/>
        </w:trPr>
        <w:tc>
          <w:tcPr>
            <w:tcW w:w="3510" w:type="dxa"/>
            <w:vMerge w:val="restart"/>
            <w:shd w:val="clear" w:color="auto" w:fill="EDF2F8"/>
            <w:noWrap/>
            <w:vAlign w:val="center"/>
            <w:hideMark/>
          </w:tcPr>
          <w:p w14:paraId="6CA03CDD" w14:textId="77777777" w:rsidR="00E43D7D" w:rsidRPr="00522FEE" w:rsidRDefault="00522FEE" w:rsidP="00735EF8">
            <w:pPr>
              <w:rPr>
                <w:b/>
                <w:color w:val="000000"/>
                <w:szCs w:val="20"/>
              </w:rPr>
            </w:pPr>
            <w:r>
              <w:rPr>
                <w:b/>
                <w:color w:val="000000"/>
                <w:szCs w:val="20"/>
              </w:rPr>
              <w:t>AKCİĞER HASTALIKLARI</w:t>
            </w:r>
          </w:p>
        </w:tc>
        <w:tc>
          <w:tcPr>
            <w:tcW w:w="2694" w:type="dxa"/>
            <w:shd w:val="clear" w:color="auto" w:fill="EDF2F8"/>
            <w:vAlign w:val="center"/>
            <w:hideMark/>
          </w:tcPr>
          <w:p w14:paraId="5A4BE3BE" w14:textId="77777777" w:rsidR="00E43D7D" w:rsidRPr="005F4FCC" w:rsidRDefault="00E43D7D" w:rsidP="00522FEE">
            <w:pPr>
              <w:spacing w:after="0" w:line="240" w:lineRule="auto"/>
              <w:rPr>
                <w:rFonts w:eastAsia="Times New Roman" w:cs="Calibri"/>
                <w:color w:val="000000"/>
                <w:lang w:eastAsia="tr-TR"/>
              </w:rPr>
            </w:pPr>
            <w:r>
              <w:rPr>
                <w:rFonts w:eastAsia="Times New Roman" w:cs="Calibri"/>
                <w:color w:val="000000"/>
                <w:lang w:eastAsia="tr-TR"/>
              </w:rPr>
              <w:t xml:space="preserve">NEOPLAZİLER </w:t>
            </w:r>
          </w:p>
        </w:tc>
        <w:tc>
          <w:tcPr>
            <w:tcW w:w="992" w:type="dxa"/>
            <w:shd w:val="clear" w:color="auto" w:fill="EDF2F8"/>
            <w:noWrap/>
            <w:vAlign w:val="center"/>
            <w:hideMark/>
          </w:tcPr>
          <w:p w14:paraId="2C6CDACC"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71297BA" w14:textId="77777777" w:rsidR="00E43D7D" w:rsidRPr="004C1F74" w:rsidRDefault="00BA209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F53AFAF"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6661A107" w14:textId="77777777" w:rsidTr="00522FEE">
        <w:trPr>
          <w:trHeight w:val="629"/>
        </w:trPr>
        <w:tc>
          <w:tcPr>
            <w:tcW w:w="3510" w:type="dxa"/>
            <w:vMerge/>
            <w:shd w:val="clear" w:color="auto" w:fill="EDF2F8"/>
            <w:noWrap/>
            <w:vAlign w:val="center"/>
            <w:hideMark/>
          </w:tcPr>
          <w:p w14:paraId="667B2884" w14:textId="77777777" w:rsidR="00E43D7D" w:rsidRDefault="00E43D7D" w:rsidP="00735EF8">
            <w:pPr>
              <w:rPr>
                <w:rFonts w:eastAsia="Times New Roman" w:cs="Calibri"/>
                <w:b/>
                <w:bCs/>
                <w:color w:val="000000"/>
                <w:lang w:eastAsia="tr-TR"/>
              </w:rPr>
            </w:pPr>
          </w:p>
        </w:tc>
        <w:tc>
          <w:tcPr>
            <w:tcW w:w="2694" w:type="dxa"/>
            <w:shd w:val="clear" w:color="auto" w:fill="EDF2F8"/>
            <w:vAlign w:val="center"/>
            <w:hideMark/>
          </w:tcPr>
          <w:p w14:paraId="1DCE3376" w14:textId="77777777" w:rsidR="00E43D7D" w:rsidRDefault="00E43D7D" w:rsidP="00522FEE">
            <w:pPr>
              <w:spacing w:after="0" w:line="240" w:lineRule="auto"/>
              <w:rPr>
                <w:rFonts w:eastAsia="Times New Roman" w:cs="Calibri"/>
                <w:color w:val="000000"/>
                <w:lang w:eastAsia="tr-TR"/>
              </w:rPr>
            </w:pPr>
            <w:r w:rsidRPr="005F4FCC">
              <w:rPr>
                <w:rFonts w:eastAsia="Times New Roman" w:cs="Calibri"/>
                <w:color w:val="000000"/>
                <w:lang w:eastAsia="tr-TR"/>
              </w:rPr>
              <w:t>EN</w:t>
            </w:r>
            <w:r>
              <w:rPr>
                <w:rFonts w:eastAsia="Times New Roman" w:cs="Calibri"/>
                <w:color w:val="000000"/>
                <w:lang w:eastAsia="tr-TR"/>
              </w:rPr>
              <w:t>FEKSİYÖZ HASTALIKLAR</w:t>
            </w:r>
          </w:p>
        </w:tc>
        <w:tc>
          <w:tcPr>
            <w:tcW w:w="992" w:type="dxa"/>
            <w:shd w:val="clear" w:color="auto" w:fill="EDF2F8"/>
            <w:noWrap/>
            <w:vAlign w:val="center"/>
            <w:hideMark/>
          </w:tcPr>
          <w:p w14:paraId="0A98F1BD" w14:textId="77777777" w:rsidR="00E43D7D" w:rsidRPr="00BE6DEF" w:rsidRDefault="00D7464B"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 xml:space="preserve"> ETT</w:t>
            </w:r>
            <w:r w:rsidR="00E43D7D" w:rsidRPr="00BE6DEF">
              <w:rPr>
                <w:rFonts w:eastAsia="Times New Roman" w:cs="Calibri"/>
                <w:color w:val="000000"/>
                <w:lang w:eastAsia="tr-TR"/>
              </w:rPr>
              <w:t xml:space="preserve"> A, K</w:t>
            </w:r>
          </w:p>
        </w:tc>
        <w:tc>
          <w:tcPr>
            <w:tcW w:w="567" w:type="dxa"/>
            <w:shd w:val="clear" w:color="auto" w:fill="EDF2F8"/>
            <w:noWrap/>
            <w:vAlign w:val="center"/>
            <w:hideMark/>
          </w:tcPr>
          <w:p w14:paraId="287E9828" w14:textId="77777777" w:rsidR="00E43D7D" w:rsidRPr="00BE6DEF" w:rsidRDefault="0094631D"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2</w:t>
            </w:r>
          </w:p>
        </w:tc>
        <w:tc>
          <w:tcPr>
            <w:tcW w:w="1277" w:type="dxa"/>
            <w:shd w:val="clear" w:color="auto" w:fill="EDF2F8"/>
            <w:noWrap/>
            <w:vAlign w:val="center"/>
            <w:hideMark/>
          </w:tcPr>
          <w:p w14:paraId="1BA00EB9"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7645F9E3" w14:textId="77777777" w:rsidTr="00522FEE">
        <w:trPr>
          <w:trHeight w:val="629"/>
        </w:trPr>
        <w:tc>
          <w:tcPr>
            <w:tcW w:w="3510" w:type="dxa"/>
            <w:vMerge/>
            <w:shd w:val="clear" w:color="auto" w:fill="EDF2F8"/>
            <w:noWrap/>
            <w:vAlign w:val="center"/>
            <w:hideMark/>
          </w:tcPr>
          <w:p w14:paraId="4A6B70DE" w14:textId="77777777" w:rsidR="00E43D7D" w:rsidRDefault="00E43D7D" w:rsidP="00735EF8">
            <w:pPr>
              <w:rPr>
                <w:color w:val="000000"/>
                <w:sz w:val="20"/>
                <w:szCs w:val="20"/>
              </w:rPr>
            </w:pPr>
          </w:p>
        </w:tc>
        <w:tc>
          <w:tcPr>
            <w:tcW w:w="2694" w:type="dxa"/>
            <w:shd w:val="clear" w:color="auto" w:fill="EDF2F8"/>
            <w:vAlign w:val="center"/>
            <w:hideMark/>
          </w:tcPr>
          <w:p w14:paraId="16D5E0FF"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KONJENİTAL HASTALIKLAR</w:t>
            </w:r>
          </w:p>
        </w:tc>
        <w:tc>
          <w:tcPr>
            <w:tcW w:w="992" w:type="dxa"/>
            <w:shd w:val="clear" w:color="auto" w:fill="EDF2F8"/>
            <w:noWrap/>
            <w:vAlign w:val="center"/>
            <w:hideMark/>
          </w:tcPr>
          <w:p w14:paraId="26256324"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3592104"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D544E21"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7F05AB31" w14:textId="77777777" w:rsidTr="00522FEE">
        <w:trPr>
          <w:trHeight w:val="629"/>
        </w:trPr>
        <w:tc>
          <w:tcPr>
            <w:tcW w:w="3510" w:type="dxa"/>
            <w:vMerge/>
            <w:shd w:val="clear" w:color="auto" w:fill="EDF2F8"/>
            <w:noWrap/>
            <w:vAlign w:val="center"/>
            <w:hideMark/>
          </w:tcPr>
          <w:p w14:paraId="7590789D" w14:textId="77777777" w:rsidR="00E43D7D" w:rsidRDefault="00E43D7D" w:rsidP="00735EF8">
            <w:pPr>
              <w:rPr>
                <w:color w:val="000000"/>
                <w:sz w:val="20"/>
                <w:szCs w:val="20"/>
              </w:rPr>
            </w:pPr>
          </w:p>
        </w:tc>
        <w:tc>
          <w:tcPr>
            <w:tcW w:w="2694" w:type="dxa"/>
            <w:shd w:val="clear" w:color="auto" w:fill="EDF2F8"/>
            <w:vAlign w:val="center"/>
            <w:hideMark/>
          </w:tcPr>
          <w:p w14:paraId="427028AE"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BÜLLÖZ HASTALIKLAR</w:t>
            </w:r>
          </w:p>
        </w:tc>
        <w:tc>
          <w:tcPr>
            <w:tcW w:w="992" w:type="dxa"/>
            <w:shd w:val="clear" w:color="auto" w:fill="EDF2F8"/>
            <w:noWrap/>
            <w:vAlign w:val="center"/>
            <w:hideMark/>
          </w:tcPr>
          <w:p w14:paraId="63D5689C"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D1B1ADE"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3E2633B" w14:textId="77777777" w:rsidR="00E43D7D" w:rsidRPr="004C1F74" w:rsidRDefault="00E43D7D"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E43D7D" w:rsidRPr="004C1F74" w14:paraId="2741747A" w14:textId="77777777" w:rsidTr="00522FEE">
        <w:trPr>
          <w:trHeight w:val="629"/>
        </w:trPr>
        <w:tc>
          <w:tcPr>
            <w:tcW w:w="3510" w:type="dxa"/>
            <w:vMerge/>
            <w:shd w:val="clear" w:color="auto" w:fill="EDF2F8"/>
            <w:noWrap/>
            <w:vAlign w:val="center"/>
            <w:hideMark/>
          </w:tcPr>
          <w:p w14:paraId="17857210" w14:textId="77777777" w:rsidR="00E43D7D" w:rsidRDefault="00E43D7D" w:rsidP="00735EF8">
            <w:pPr>
              <w:rPr>
                <w:color w:val="000000"/>
                <w:sz w:val="20"/>
                <w:szCs w:val="20"/>
              </w:rPr>
            </w:pPr>
          </w:p>
        </w:tc>
        <w:tc>
          <w:tcPr>
            <w:tcW w:w="2694" w:type="dxa"/>
            <w:shd w:val="clear" w:color="auto" w:fill="EDF2F8"/>
            <w:vAlign w:val="center"/>
            <w:hideMark/>
          </w:tcPr>
          <w:p w14:paraId="75757BA5" w14:textId="77777777" w:rsidR="00E43D7D" w:rsidRDefault="00E43D7D" w:rsidP="00522FEE">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992" w:type="dxa"/>
            <w:shd w:val="clear" w:color="auto" w:fill="EDF2F8"/>
            <w:noWrap/>
            <w:vAlign w:val="center"/>
            <w:hideMark/>
          </w:tcPr>
          <w:p w14:paraId="37154CBF"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hideMark/>
          </w:tcPr>
          <w:p w14:paraId="472E1321" w14:textId="77777777" w:rsidR="00E43D7D" w:rsidRPr="004C1F74" w:rsidRDefault="0094631D"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A0A75D" w14:textId="77777777" w:rsidR="00E43D7D" w:rsidRPr="004C1F74" w:rsidRDefault="00915D00" w:rsidP="00522FEE">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685239" w:rsidRPr="004C1F74" w14:paraId="50EFEB90" w14:textId="77777777" w:rsidTr="00522FEE">
        <w:trPr>
          <w:trHeight w:val="629"/>
        </w:trPr>
        <w:tc>
          <w:tcPr>
            <w:tcW w:w="3510" w:type="dxa"/>
            <w:vMerge w:val="restart"/>
            <w:shd w:val="clear" w:color="auto" w:fill="EDF2F8"/>
            <w:noWrap/>
            <w:vAlign w:val="center"/>
            <w:hideMark/>
          </w:tcPr>
          <w:p w14:paraId="151E300F" w14:textId="77777777" w:rsidR="00685239" w:rsidRPr="004C1F74" w:rsidRDefault="00685239" w:rsidP="00735EF8">
            <w:pPr>
              <w:spacing w:after="0" w:line="240" w:lineRule="auto"/>
              <w:rPr>
                <w:rFonts w:eastAsia="Times New Roman" w:cs="Calibri"/>
                <w:b/>
                <w:bCs/>
                <w:color w:val="000000"/>
                <w:lang w:eastAsia="tr-TR"/>
              </w:rPr>
            </w:pPr>
            <w:r>
              <w:rPr>
                <w:rFonts w:eastAsia="Times New Roman" w:cs="Calibri"/>
                <w:b/>
                <w:bCs/>
                <w:color w:val="000000"/>
                <w:lang w:eastAsia="tr-TR"/>
              </w:rPr>
              <w:t>GÖĞÜS DUVARI HASTALIKLARI</w:t>
            </w:r>
          </w:p>
        </w:tc>
        <w:tc>
          <w:tcPr>
            <w:tcW w:w="2694" w:type="dxa"/>
            <w:shd w:val="clear" w:color="auto" w:fill="EDF2F8"/>
            <w:vAlign w:val="center"/>
            <w:hideMark/>
          </w:tcPr>
          <w:p w14:paraId="42266AB8" w14:textId="77777777" w:rsidR="00685239" w:rsidRPr="004C1F74" w:rsidRDefault="00685239" w:rsidP="00522FEE">
            <w:pPr>
              <w:spacing w:after="0" w:line="240" w:lineRule="auto"/>
              <w:rPr>
                <w:rFonts w:eastAsia="Times New Roman" w:cs="Calibri"/>
                <w:color w:val="000000"/>
                <w:lang w:eastAsia="tr-TR"/>
              </w:rPr>
            </w:pPr>
            <w:r>
              <w:rPr>
                <w:rFonts w:eastAsia="Times New Roman" w:cs="Calibri"/>
                <w:color w:val="000000"/>
                <w:lang w:eastAsia="tr-TR"/>
              </w:rPr>
              <w:t>NEOPLAZİLER</w:t>
            </w:r>
          </w:p>
        </w:tc>
        <w:tc>
          <w:tcPr>
            <w:tcW w:w="992" w:type="dxa"/>
            <w:shd w:val="clear" w:color="auto" w:fill="EDF2F8"/>
            <w:noWrap/>
            <w:vAlign w:val="center"/>
            <w:hideMark/>
          </w:tcPr>
          <w:p w14:paraId="56D8E252"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596F3695" w14:textId="77777777" w:rsidR="00685239"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A8DE752"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02DCFDB0" w14:textId="77777777" w:rsidTr="00522FEE">
        <w:trPr>
          <w:trHeight w:val="629"/>
        </w:trPr>
        <w:tc>
          <w:tcPr>
            <w:tcW w:w="3510" w:type="dxa"/>
            <w:vMerge/>
            <w:shd w:val="clear" w:color="auto" w:fill="EDF2F8"/>
            <w:noWrap/>
            <w:vAlign w:val="center"/>
            <w:hideMark/>
          </w:tcPr>
          <w:p w14:paraId="1F2CC4B0"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13825175" w14:textId="77777777" w:rsidR="00685239" w:rsidRPr="004C1F74" w:rsidRDefault="00685239" w:rsidP="00522FEE">
            <w:pPr>
              <w:spacing w:after="0" w:line="240" w:lineRule="auto"/>
              <w:rPr>
                <w:rFonts w:eastAsia="Times New Roman" w:cs="Calibri"/>
                <w:color w:val="000000"/>
                <w:lang w:eastAsia="tr-TR"/>
              </w:rPr>
            </w:pPr>
            <w:r>
              <w:rPr>
                <w:rFonts w:eastAsia="Times New Roman" w:cs="Calibri"/>
                <w:color w:val="000000"/>
                <w:lang w:eastAsia="tr-TR"/>
              </w:rPr>
              <w:t>DEFORMİTELER</w:t>
            </w:r>
          </w:p>
        </w:tc>
        <w:tc>
          <w:tcPr>
            <w:tcW w:w="992" w:type="dxa"/>
            <w:shd w:val="clear" w:color="auto" w:fill="EDF2F8"/>
            <w:noWrap/>
            <w:vAlign w:val="center"/>
            <w:hideMark/>
          </w:tcPr>
          <w:p w14:paraId="097BADDB"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8C94E72" w14:textId="77777777" w:rsidR="00685239" w:rsidRPr="004C1F74" w:rsidRDefault="00915D00"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DD36BD8"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1B776247" w14:textId="77777777" w:rsidTr="00522FEE">
        <w:trPr>
          <w:trHeight w:val="629"/>
        </w:trPr>
        <w:tc>
          <w:tcPr>
            <w:tcW w:w="3510" w:type="dxa"/>
            <w:vMerge/>
            <w:shd w:val="clear" w:color="auto" w:fill="EDF2F8"/>
            <w:noWrap/>
            <w:vAlign w:val="center"/>
            <w:hideMark/>
          </w:tcPr>
          <w:p w14:paraId="72FCEF99"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C80B64B" w14:textId="77777777" w:rsidR="00685239" w:rsidRPr="004C1F74" w:rsidRDefault="00685239" w:rsidP="00522FEE">
            <w:pPr>
              <w:spacing w:after="0" w:line="240" w:lineRule="auto"/>
              <w:rPr>
                <w:rFonts w:eastAsia="Times New Roman" w:cs="Calibri"/>
                <w:color w:val="000000"/>
                <w:lang w:eastAsia="tr-TR"/>
              </w:rPr>
            </w:pPr>
            <w:r w:rsidRPr="00595F61">
              <w:rPr>
                <w:rFonts w:eastAsia="Times New Roman" w:cs="Calibri"/>
                <w:color w:val="000000"/>
                <w:lang w:eastAsia="tr-TR"/>
              </w:rPr>
              <w:t>TORASİK OUTLET SENDROMU</w:t>
            </w:r>
          </w:p>
        </w:tc>
        <w:tc>
          <w:tcPr>
            <w:tcW w:w="992" w:type="dxa"/>
            <w:shd w:val="clear" w:color="auto" w:fill="EDF2F8"/>
            <w:noWrap/>
            <w:vAlign w:val="center"/>
            <w:hideMark/>
          </w:tcPr>
          <w:p w14:paraId="20DE59CD"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D27DF5F" w14:textId="77777777" w:rsidR="00685239"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B10771"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685239" w:rsidRPr="004C1F74" w14:paraId="63A7972A" w14:textId="77777777" w:rsidTr="00522FEE">
        <w:trPr>
          <w:trHeight w:val="629"/>
        </w:trPr>
        <w:tc>
          <w:tcPr>
            <w:tcW w:w="3510" w:type="dxa"/>
            <w:vMerge/>
            <w:shd w:val="clear" w:color="auto" w:fill="EDF2F8"/>
            <w:noWrap/>
            <w:vAlign w:val="center"/>
            <w:hideMark/>
          </w:tcPr>
          <w:p w14:paraId="4E020AAB" w14:textId="77777777" w:rsidR="00685239" w:rsidRPr="004C1F74" w:rsidRDefault="00685239"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3F6029E6" w14:textId="77777777" w:rsidR="00685239" w:rsidRPr="004C1F74" w:rsidRDefault="00685239" w:rsidP="00522FEE">
            <w:pPr>
              <w:spacing w:after="0" w:line="240" w:lineRule="auto"/>
              <w:rPr>
                <w:rFonts w:eastAsia="Times New Roman" w:cs="Calibri"/>
                <w:color w:val="000000"/>
                <w:lang w:eastAsia="tr-TR"/>
              </w:rPr>
            </w:pPr>
            <w:r w:rsidRPr="00595F61">
              <w:rPr>
                <w:rFonts w:eastAsia="Times New Roman" w:cs="Calibri"/>
                <w:color w:val="000000"/>
                <w:lang w:eastAsia="tr-TR"/>
              </w:rPr>
              <w:t>SEMPATEKTOMİ</w:t>
            </w:r>
            <w:r>
              <w:rPr>
                <w:rFonts w:eastAsia="Times New Roman" w:cs="Calibri"/>
                <w:color w:val="000000"/>
                <w:lang w:eastAsia="tr-TR"/>
              </w:rPr>
              <w:t xml:space="preserve"> GEREKTİREN HASTALIKLAR</w:t>
            </w:r>
          </w:p>
        </w:tc>
        <w:tc>
          <w:tcPr>
            <w:tcW w:w="992" w:type="dxa"/>
            <w:shd w:val="clear" w:color="auto" w:fill="EDF2F8"/>
            <w:noWrap/>
            <w:vAlign w:val="center"/>
            <w:hideMark/>
          </w:tcPr>
          <w:p w14:paraId="673425FB"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56A20EAF"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21A3D1F" w14:textId="77777777" w:rsidR="00685239" w:rsidRPr="004C1F74" w:rsidRDefault="00685239"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6184C3A8" w14:textId="77777777" w:rsidTr="00522FEE">
        <w:trPr>
          <w:trHeight w:val="629"/>
        </w:trPr>
        <w:tc>
          <w:tcPr>
            <w:tcW w:w="3510" w:type="dxa"/>
            <w:vMerge w:val="restart"/>
            <w:shd w:val="clear" w:color="auto" w:fill="EDF2F8"/>
            <w:noWrap/>
            <w:vAlign w:val="center"/>
            <w:hideMark/>
          </w:tcPr>
          <w:p w14:paraId="2F5F1C59" w14:textId="77777777" w:rsidR="0047363C" w:rsidRPr="004C1F74" w:rsidRDefault="0047363C" w:rsidP="00735EF8">
            <w:pPr>
              <w:spacing w:after="0" w:line="240" w:lineRule="auto"/>
              <w:rPr>
                <w:rFonts w:eastAsia="Times New Roman" w:cs="Calibri"/>
                <w:b/>
                <w:bCs/>
                <w:color w:val="000000"/>
                <w:lang w:eastAsia="tr-TR"/>
              </w:rPr>
            </w:pPr>
            <w:r w:rsidRPr="00E35731">
              <w:rPr>
                <w:rFonts w:eastAsia="Times New Roman" w:cs="Calibri"/>
                <w:b/>
                <w:bCs/>
                <w:color w:val="000000"/>
                <w:lang w:eastAsia="tr-TR"/>
              </w:rPr>
              <w:t>MEDİYASTEN</w:t>
            </w:r>
          </w:p>
        </w:tc>
        <w:tc>
          <w:tcPr>
            <w:tcW w:w="2694" w:type="dxa"/>
            <w:shd w:val="clear" w:color="auto" w:fill="EDF2F8"/>
            <w:noWrap/>
            <w:vAlign w:val="center"/>
            <w:hideMark/>
          </w:tcPr>
          <w:p w14:paraId="6ECF3FFF" w14:textId="77777777" w:rsidR="0047363C" w:rsidRPr="004C1F74" w:rsidRDefault="002D1AC5" w:rsidP="00522FEE">
            <w:pPr>
              <w:spacing w:after="0" w:line="240" w:lineRule="auto"/>
              <w:rPr>
                <w:rFonts w:eastAsia="Times New Roman" w:cs="Calibri"/>
                <w:color w:val="000000"/>
                <w:lang w:eastAsia="tr-TR"/>
              </w:rPr>
            </w:pPr>
            <w:r>
              <w:rPr>
                <w:rFonts w:eastAsia="Times New Roman" w:cs="Calibri"/>
                <w:color w:val="000000"/>
                <w:lang w:eastAsia="tr-TR"/>
              </w:rPr>
              <w:t xml:space="preserve">BASİT </w:t>
            </w:r>
            <w:r w:rsidR="0047363C" w:rsidRPr="00E35731">
              <w:rPr>
                <w:rFonts w:eastAsia="Times New Roman" w:cs="Calibri"/>
                <w:color w:val="000000"/>
                <w:lang w:eastAsia="tr-TR"/>
              </w:rPr>
              <w:t>MEDİYASTEN KİST VE KİTLELERİ</w:t>
            </w:r>
          </w:p>
        </w:tc>
        <w:tc>
          <w:tcPr>
            <w:tcW w:w="992" w:type="dxa"/>
            <w:shd w:val="clear" w:color="auto" w:fill="EDF2F8"/>
            <w:noWrap/>
            <w:vAlign w:val="center"/>
            <w:hideMark/>
          </w:tcPr>
          <w:p w14:paraId="1FD70649"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718E0AF"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0705BF6"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2D1AC5" w:rsidRPr="004C1F74" w14:paraId="6F9CEE2B" w14:textId="77777777" w:rsidTr="00522FEE">
        <w:trPr>
          <w:trHeight w:val="629"/>
        </w:trPr>
        <w:tc>
          <w:tcPr>
            <w:tcW w:w="3510" w:type="dxa"/>
            <w:vMerge/>
            <w:shd w:val="clear" w:color="auto" w:fill="EDF2F8"/>
            <w:noWrap/>
            <w:vAlign w:val="center"/>
          </w:tcPr>
          <w:p w14:paraId="3D52F553" w14:textId="77777777" w:rsidR="002D1AC5" w:rsidRPr="00E35731" w:rsidRDefault="002D1AC5" w:rsidP="00735EF8">
            <w:pPr>
              <w:spacing w:after="0" w:line="240" w:lineRule="auto"/>
              <w:rPr>
                <w:rFonts w:eastAsia="Times New Roman" w:cs="Calibri"/>
                <w:b/>
                <w:bCs/>
                <w:color w:val="000000"/>
                <w:lang w:eastAsia="tr-TR"/>
              </w:rPr>
            </w:pPr>
          </w:p>
        </w:tc>
        <w:tc>
          <w:tcPr>
            <w:tcW w:w="2694" w:type="dxa"/>
            <w:shd w:val="clear" w:color="auto" w:fill="EDF2F8"/>
            <w:noWrap/>
            <w:vAlign w:val="center"/>
          </w:tcPr>
          <w:p w14:paraId="329A3D35" w14:textId="77777777" w:rsidR="002D1AC5" w:rsidRPr="00522FEE" w:rsidRDefault="002D1AC5" w:rsidP="00522FEE">
            <w:pPr>
              <w:spacing w:after="0" w:line="240" w:lineRule="auto"/>
              <w:rPr>
                <w:rFonts w:eastAsia="Times New Roman" w:cs="Calibri"/>
                <w:color w:val="000000"/>
                <w:lang w:eastAsia="tr-TR"/>
              </w:rPr>
            </w:pPr>
            <w:r w:rsidRPr="00522FEE">
              <w:rPr>
                <w:rFonts w:eastAsia="Times New Roman" w:cs="Calibri"/>
                <w:color w:val="000000"/>
                <w:lang w:eastAsia="tr-TR"/>
              </w:rPr>
              <w:t>KOMPLİKE MEDİYASTEN KİST VE KİTLELERİ</w:t>
            </w:r>
          </w:p>
        </w:tc>
        <w:tc>
          <w:tcPr>
            <w:tcW w:w="992" w:type="dxa"/>
            <w:shd w:val="clear" w:color="auto" w:fill="EDF2F8"/>
            <w:noWrap/>
            <w:vAlign w:val="center"/>
          </w:tcPr>
          <w:p w14:paraId="622ADBBD"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TT, A, K</w:t>
            </w:r>
          </w:p>
        </w:tc>
        <w:tc>
          <w:tcPr>
            <w:tcW w:w="567" w:type="dxa"/>
            <w:shd w:val="clear" w:color="auto" w:fill="EDF2F8"/>
            <w:noWrap/>
            <w:vAlign w:val="center"/>
          </w:tcPr>
          <w:p w14:paraId="213CD86C"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2</w:t>
            </w:r>
          </w:p>
        </w:tc>
        <w:tc>
          <w:tcPr>
            <w:tcW w:w="1277" w:type="dxa"/>
            <w:shd w:val="clear" w:color="auto" w:fill="EDF2F8"/>
            <w:noWrap/>
            <w:vAlign w:val="center"/>
          </w:tcPr>
          <w:p w14:paraId="36477D41" w14:textId="77777777" w:rsidR="002D1AC5" w:rsidRPr="00522FEE" w:rsidRDefault="002D1AC5" w:rsidP="00522FEE">
            <w:pPr>
              <w:spacing w:after="0" w:line="240" w:lineRule="auto"/>
              <w:jc w:val="center"/>
              <w:rPr>
                <w:rFonts w:eastAsia="Times New Roman" w:cs="Calibri"/>
                <w:color w:val="000000"/>
                <w:lang w:eastAsia="tr-TR"/>
              </w:rPr>
            </w:pPr>
            <w:r w:rsidRPr="00522FEE">
              <w:rPr>
                <w:rFonts w:eastAsia="Times New Roman" w:cs="Calibri"/>
                <w:color w:val="000000"/>
                <w:lang w:eastAsia="tr-TR"/>
              </w:rPr>
              <w:t>YE, BE, UE</w:t>
            </w:r>
          </w:p>
        </w:tc>
      </w:tr>
      <w:tr w:rsidR="0047363C" w:rsidRPr="004C1F74" w14:paraId="0F912CD5" w14:textId="77777777" w:rsidTr="00522FEE">
        <w:trPr>
          <w:trHeight w:val="629"/>
        </w:trPr>
        <w:tc>
          <w:tcPr>
            <w:tcW w:w="3510" w:type="dxa"/>
            <w:vMerge/>
            <w:shd w:val="clear" w:color="auto" w:fill="EDF2F8"/>
            <w:noWrap/>
            <w:vAlign w:val="center"/>
            <w:hideMark/>
          </w:tcPr>
          <w:p w14:paraId="7269D35E"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0DE9EC7" w14:textId="77777777" w:rsidR="0047363C" w:rsidRPr="004C1F74" w:rsidRDefault="0047363C" w:rsidP="00522FEE">
            <w:pPr>
              <w:spacing w:after="0" w:line="240" w:lineRule="auto"/>
              <w:rPr>
                <w:rFonts w:eastAsia="Times New Roman" w:cs="Calibri"/>
                <w:color w:val="000000"/>
                <w:lang w:eastAsia="tr-TR"/>
              </w:rPr>
            </w:pPr>
            <w:r w:rsidRPr="00E35731">
              <w:rPr>
                <w:rFonts w:eastAsia="Times New Roman" w:cs="Calibri"/>
                <w:color w:val="000000"/>
                <w:lang w:eastAsia="tr-TR"/>
              </w:rPr>
              <w:t>MEDİYASTİNİT</w:t>
            </w:r>
          </w:p>
        </w:tc>
        <w:tc>
          <w:tcPr>
            <w:tcW w:w="992" w:type="dxa"/>
            <w:shd w:val="clear" w:color="auto" w:fill="EDF2F8"/>
            <w:noWrap/>
            <w:vAlign w:val="center"/>
            <w:hideMark/>
          </w:tcPr>
          <w:p w14:paraId="577E2C35"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E72C705"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449D585"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733154CB" w14:textId="77777777" w:rsidTr="00522FEE">
        <w:trPr>
          <w:trHeight w:val="629"/>
        </w:trPr>
        <w:tc>
          <w:tcPr>
            <w:tcW w:w="3510" w:type="dxa"/>
            <w:vMerge/>
            <w:shd w:val="clear" w:color="auto" w:fill="EDF2F8"/>
            <w:noWrap/>
            <w:vAlign w:val="center"/>
            <w:hideMark/>
          </w:tcPr>
          <w:p w14:paraId="4F718EDE"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5282A9EC" w14:textId="77777777" w:rsidR="0047363C" w:rsidRPr="004C1F74" w:rsidRDefault="0047363C" w:rsidP="00522FEE">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992" w:type="dxa"/>
            <w:shd w:val="clear" w:color="auto" w:fill="EDF2F8"/>
            <w:noWrap/>
            <w:vAlign w:val="center"/>
            <w:hideMark/>
          </w:tcPr>
          <w:p w14:paraId="79BDA350"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B2F396E"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DBB3D73"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18653611" w14:textId="77777777" w:rsidTr="00522FEE">
        <w:trPr>
          <w:trHeight w:val="629"/>
        </w:trPr>
        <w:tc>
          <w:tcPr>
            <w:tcW w:w="3510" w:type="dxa"/>
            <w:vMerge w:val="restart"/>
            <w:shd w:val="clear" w:color="auto" w:fill="EDF2F8"/>
            <w:noWrap/>
            <w:vAlign w:val="center"/>
            <w:hideMark/>
          </w:tcPr>
          <w:p w14:paraId="468EDECA" w14:textId="77777777" w:rsidR="0047363C" w:rsidRPr="004C1F74" w:rsidRDefault="0047363C" w:rsidP="00735EF8">
            <w:pPr>
              <w:spacing w:after="0" w:line="240" w:lineRule="auto"/>
              <w:rPr>
                <w:rFonts w:eastAsia="Times New Roman" w:cs="Calibri"/>
                <w:b/>
                <w:bCs/>
                <w:color w:val="000000"/>
                <w:lang w:eastAsia="tr-TR"/>
              </w:rPr>
            </w:pPr>
            <w:r w:rsidRPr="00685239">
              <w:rPr>
                <w:rFonts w:eastAsia="Times New Roman" w:cs="Calibri"/>
                <w:b/>
                <w:bCs/>
                <w:color w:val="000000"/>
                <w:lang w:eastAsia="tr-TR"/>
              </w:rPr>
              <w:t>PLEVRA</w:t>
            </w:r>
          </w:p>
        </w:tc>
        <w:tc>
          <w:tcPr>
            <w:tcW w:w="2694" w:type="dxa"/>
            <w:shd w:val="clear" w:color="auto" w:fill="EDF2F8"/>
            <w:noWrap/>
            <w:vAlign w:val="center"/>
            <w:hideMark/>
          </w:tcPr>
          <w:p w14:paraId="7205CCB6"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PNÖMOTORAKS</w:t>
            </w:r>
          </w:p>
        </w:tc>
        <w:tc>
          <w:tcPr>
            <w:tcW w:w="992" w:type="dxa"/>
            <w:shd w:val="clear" w:color="auto" w:fill="EDF2F8"/>
            <w:noWrap/>
            <w:vAlign w:val="center"/>
            <w:hideMark/>
          </w:tcPr>
          <w:p w14:paraId="638B6072"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4FFD8D7"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62EB1BC"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6E4CAAF0" w14:textId="77777777" w:rsidTr="00522FEE">
        <w:trPr>
          <w:trHeight w:val="476"/>
        </w:trPr>
        <w:tc>
          <w:tcPr>
            <w:tcW w:w="3510" w:type="dxa"/>
            <w:vMerge/>
            <w:shd w:val="clear" w:color="auto" w:fill="EDF2F8"/>
            <w:noWrap/>
            <w:vAlign w:val="center"/>
            <w:hideMark/>
          </w:tcPr>
          <w:p w14:paraId="7DD7E990"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5F282CC7" w14:textId="77777777" w:rsidR="0047363C" w:rsidRPr="00685239" w:rsidRDefault="0047363C" w:rsidP="00522FEE">
            <w:pPr>
              <w:spacing w:after="0" w:line="240" w:lineRule="auto"/>
              <w:rPr>
                <w:rFonts w:eastAsia="Times New Roman" w:cs="Calibri"/>
                <w:color w:val="000000"/>
                <w:lang w:eastAsia="tr-TR"/>
              </w:rPr>
            </w:pPr>
            <w:r w:rsidRPr="00522FEE">
              <w:rPr>
                <w:rFonts w:eastAsia="Times New Roman" w:cs="Calibri"/>
                <w:color w:val="000000"/>
                <w:lang w:eastAsia="tr-TR"/>
              </w:rPr>
              <w:t>MEZOTELYOMA</w:t>
            </w:r>
          </w:p>
        </w:tc>
        <w:tc>
          <w:tcPr>
            <w:tcW w:w="992" w:type="dxa"/>
            <w:shd w:val="clear" w:color="auto" w:fill="EDF2F8"/>
            <w:noWrap/>
            <w:vAlign w:val="center"/>
            <w:hideMark/>
          </w:tcPr>
          <w:p w14:paraId="234AA4B0"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19CB7FA" w14:textId="77777777" w:rsidR="0047363C" w:rsidRPr="004C1F74" w:rsidRDefault="002D1AC5"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44AA299"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4505D63D" w14:textId="77777777" w:rsidTr="00522FEE">
        <w:trPr>
          <w:trHeight w:val="629"/>
        </w:trPr>
        <w:tc>
          <w:tcPr>
            <w:tcW w:w="3510" w:type="dxa"/>
            <w:vMerge/>
            <w:shd w:val="clear" w:color="auto" w:fill="EDF2F8"/>
            <w:noWrap/>
            <w:vAlign w:val="center"/>
            <w:hideMark/>
          </w:tcPr>
          <w:p w14:paraId="0E469906"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45693AF2"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PLEVRAL EFÜZYON</w:t>
            </w:r>
          </w:p>
        </w:tc>
        <w:tc>
          <w:tcPr>
            <w:tcW w:w="992" w:type="dxa"/>
            <w:shd w:val="clear" w:color="auto" w:fill="EDF2F8"/>
            <w:noWrap/>
            <w:vAlign w:val="center"/>
            <w:hideMark/>
          </w:tcPr>
          <w:p w14:paraId="71071F7E"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9500CD9"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F09C636"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5FC597AC" w14:textId="77777777" w:rsidTr="00522FEE">
        <w:trPr>
          <w:trHeight w:val="629"/>
        </w:trPr>
        <w:tc>
          <w:tcPr>
            <w:tcW w:w="3510" w:type="dxa"/>
            <w:vMerge/>
            <w:shd w:val="clear" w:color="auto" w:fill="EDF2F8"/>
            <w:noWrap/>
            <w:vAlign w:val="center"/>
            <w:hideMark/>
          </w:tcPr>
          <w:p w14:paraId="0BF8CD16"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2E0802F"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AMPİYEM</w:t>
            </w:r>
          </w:p>
        </w:tc>
        <w:tc>
          <w:tcPr>
            <w:tcW w:w="992" w:type="dxa"/>
            <w:shd w:val="clear" w:color="auto" w:fill="EDF2F8"/>
            <w:noWrap/>
            <w:vAlign w:val="center"/>
            <w:hideMark/>
          </w:tcPr>
          <w:p w14:paraId="59A277F2"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8E055D5"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1499AD4"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003DD595" w14:textId="77777777" w:rsidTr="00522FEE">
        <w:trPr>
          <w:trHeight w:val="629"/>
        </w:trPr>
        <w:tc>
          <w:tcPr>
            <w:tcW w:w="3510" w:type="dxa"/>
            <w:vMerge/>
            <w:shd w:val="clear" w:color="auto" w:fill="EDF2F8"/>
            <w:noWrap/>
            <w:vAlign w:val="center"/>
            <w:hideMark/>
          </w:tcPr>
          <w:p w14:paraId="3A588776"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71519BDF" w14:textId="77777777" w:rsidR="0047363C" w:rsidRPr="00685239" w:rsidRDefault="0047363C" w:rsidP="00522FEE">
            <w:pPr>
              <w:spacing w:after="0" w:line="240" w:lineRule="auto"/>
              <w:rPr>
                <w:rFonts w:eastAsia="Times New Roman" w:cs="Calibri"/>
                <w:color w:val="000000"/>
                <w:lang w:eastAsia="tr-TR"/>
              </w:rPr>
            </w:pPr>
            <w:r w:rsidRPr="00522FEE">
              <w:rPr>
                <w:rFonts w:eastAsia="Times New Roman" w:cs="Calibri"/>
                <w:color w:val="000000"/>
                <w:lang w:eastAsia="tr-TR"/>
              </w:rPr>
              <w:t>ŞİLOTORAKS</w:t>
            </w:r>
          </w:p>
        </w:tc>
        <w:tc>
          <w:tcPr>
            <w:tcW w:w="992" w:type="dxa"/>
            <w:shd w:val="clear" w:color="auto" w:fill="EDF2F8"/>
            <w:noWrap/>
            <w:vAlign w:val="center"/>
            <w:hideMark/>
          </w:tcPr>
          <w:p w14:paraId="62D5AA54"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9F43D25" w14:textId="77777777" w:rsidR="0047363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9DA8C1B"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47363C" w:rsidRPr="004C1F74" w14:paraId="7BC87540" w14:textId="77777777" w:rsidTr="00522FEE">
        <w:trPr>
          <w:trHeight w:val="629"/>
        </w:trPr>
        <w:tc>
          <w:tcPr>
            <w:tcW w:w="3510" w:type="dxa"/>
            <w:vMerge/>
            <w:shd w:val="clear" w:color="auto" w:fill="EDF2F8"/>
            <w:noWrap/>
            <w:vAlign w:val="center"/>
            <w:hideMark/>
          </w:tcPr>
          <w:p w14:paraId="5F376C93" w14:textId="77777777" w:rsidR="0047363C" w:rsidRPr="004C1F74" w:rsidRDefault="0047363C" w:rsidP="00735EF8">
            <w:pPr>
              <w:spacing w:after="0" w:line="240" w:lineRule="auto"/>
              <w:rPr>
                <w:rFonts w:eastAsia="Times New Roman" w:cs="Calibri"/>
                <w:b/>
                <w:bCs/>
                <w:color w:val="000000"/>
                <w:lang w:eastAsia="tr-TR"/>
              </w:rPr>
            </w:pPr>
          </w:p>
        </w:tc>
        <w:tc>
          <w:tcPr>
            <w:tcW w:w="2694" w:type="dxa"/>
            <w:shd w:val="clear" w:color="auto" w:fill="EDF2F8"/>
            <w:noWrap/>
            <w:vAlign w:val="center"/>
            <w:hideMark/>
          </w:tcPr>
          <w:p w14:paraId="6C4D2D20" w14:textId="77777777" w:rsidR="0047363C" w:rsidRPr="00685239" w:rsidRDefault="0047363C" w:rsidP="00522FEE">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14:paraId="67C9182A"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28B0E0B2" w14:textId="77777777" w:rsidR="0047363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4A8D38C" w14:textId="77777777" w:rsidR="0047363C" w:rsidRPr="004C1F74" w:rsidRDefault="0047363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5EEFF72" w14:textId="77777777" w:rsidTr="00522FEE">
        <w:trPr>
          <w:trHeight w:val="629"/>
        </w:trPr>
        <w:tc>
          <w:tcPr>
            <w:tcW w:w="3510" w:type="dxa"/>
            <w:vMerge w:val="restart"/>
            <w:shd w:val="clear" w:color="auto" w:fill="EDF2F8"/>
            <w:noWrap/>
            <w:vAlign w:val="center"/>
            <w:hideMark/>
          </w:tcPr>
          <w:p w14:paraId="54471ED2" w14:textId="77777777" w:rsidR="005F4FCC" w:rsidRPr="00D7464B" w:rsidRDefault="005F4FCC" w:rsidP="00D7464B">
            <w:pPr>
              <w:rPr>
                <w:b/>
                <w:color w:val="000000"/>
              </w:rPr>
            </w:pPr>
            <w:r w:rsidRPr="00E9354E">
              <w:rPr>
                <w:b/>
                <w:color w:val="000000"/>
              </w:rPr>
              <w:t>TRAKEA</w:t>
            </w:r>
          </w:p>
        </w:tc>
        <w:tc>
          <w:tcPr>
            <w:tcW w:w="2694" w:type="dxa"/>
            <w:shd w:val="clear" w:color="auto" w:fill="EDF2F8"/>
            <w:noWrap/>
            <w:vAlign w:val="center"/>
            <w:hideMark/>
          </w:tcPr>
          <w:p w14:paraId="477640D2" w14:textId="77777777" w:rsidR="005F4FCC" w:rsidRPr="00522FEE" w:rsidRDefault="005F4FCC" w:rsidP="00522FEE">
            <w:pPr>
              <w:spacing w:after="0" w:line="240" w:lineRule="auto"/>
              <w:rPr>
                <w:rFonts w:eastAsia="Times New Roman" w:cs="Calibri"/>
                <w:color w:val="000000"/>
                <w:lang w:eastAsia="tr-TR"/>
              </w:rPr>
            </w:pPr>
            <w:r w:rsidRPr="00522FEE">
              <w:rPr>
                <w:rFonts w:eastAsia="Times New Roman" w:cs="Calibri"/>
                <w:color w:val="000000"/>
                <w:lang w:eastAsia="tr-TR"/>
              </w:rPr>
              <w:t>DOĞUMSAL VE EDİNSEL HASTALIKLAR</w:t>
            </w:r>
          </w:p>
        </w:tc>
        <w:tc>
          <w:tcPr>
            <w:tcW w:w="992" w:type="dxa"/>
            <w:shd w:val="clear" w:color="auto" w:fill="EDF2F8"/>
            <w:noWrap/>
            <w:vAlign w:val="center"/>
            <w:hideMark/>
          </w:tcPr>
          <w:p w14:paraId="1EA18CA9"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369DF71A"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51D73C3"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1143F816" w14:textId="77777777" w:rsidTr="00522FEE">
        <w:trPr>
          <w:trHeight w:val="629"/>
        </w:trPr>
        <w:tc>
          <w:tcPr>
            <w:tcW w:w="3510" w:type="dxa"/>
            <w:vMerge/>
            <w:shd w:val="clear" w:color="auto" w:fill="EDF2F8"/>
            <w:noWrap/>
            <w:vAlign w:val="center"/>
            <w:hideMark/>
          </w:tcPr>
          <w:p w14:paraId="2CCA78B4" w14:textId="77777777" w:rsidR="005F4FCC" w:rsidRPr="004C1F74" w:rsidRDefault="005F4FCC" w:rsidP="00735EF8">
            <w:pPr>
              <w:rPr>
                <w:rFonts w:eastAsia="Times New Roman" w:cs="Calibri"/>
                <w:b/>
                <w:bCs/>
                <w:color w:val="000000"/>
                <w:lang w:eastAsia="tr-TR"/>
              </w:rPr>
            </w:pPr>
          </w:p>
        </w:tc>
        <w:tc>
          <w:tcPr>
            <w:tcW w:w="2694" w:type="dxa"/>
            <w:shd w:val="clear" w:color="auto" w:fill="EDF2F8"/>
            <w:noWrap/>
            <w:vAlign w:val="center"/>
            <w:hideMark/>
          </w:tcPr>
          <w:p w14:paraId="6E856562" w14:textId="77777777" w:rsidR="005F4FCC" w:rsidRPr="004C1F74" w:rsidRDefault="005F4FCC" w:rsidP="00522FEE">
            <w:pPr>
              <w:spacing w:after="0" w:line="240" w:lineRule="auto"/>
              <w:rPr>
                <w:rFonts w:eastAsia="Times New Roman" w:cs="Calibri"/>
                <w:color w:val="000000"/>
                <w:lang w:eastAsia="tr-TR"/>
              </w:rPr>
            </w:pPr>
            <w:r w:rsidRPr="00685239">
              <w:rPr>
                <w:rFonts w:eastAsia="Times New Roman" w:cs="Calibri"/>
                <w:color w:val="000000"/>
                <w:lang w:eastAsia="tr-TR"/>
              </w:rPr>
              <w:t>NEOPLAZİLER</w:t>
            </w:r>
          </w:p>
        </w:tc>
        <w:tc>
          <w:tcPr>
            <w:tcW w:w="992" w:type="dxa"/>
            <w:shd w:val="clear" w:color="auto" w:fill="EDF2F8"/>
            <w:noWrap/>
            <w:vAlign w:val="center"/>
            <w:hideMark/>
          </w:tcPr>
          <w:p w14:paraId="0E8F5232"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2B5109BA" w14:textId="77777777" w:rsidR="005F4FCC" w:rsidRPr="004C1F74" w:rsidRDefault="0036740B"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EEEFBEF"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FD478C3" w14:textId="77777777" w:rsidTr="00522FEE">
        <w:trPr>
          <w:trHeight w:val="629"/>
        </w:trPr>
        <w:tc>
          <w:tcPr>
            <w:tcW w:w="3510" w:type="dxa"/>
            <w:vMerge/>
            <w:shd w:val="clear" w:color="auto" w:fill="EDF2F8"/>
            <w:noWrap/>
            <w:vAlign w:val="center"/>
            <w:hideMark/>
          </w:tcPr>
          <w:p w14:paraId="77912BEC" w14:textId="77777777" w:rsidR="005F4FCC" w:rsidRDefault="005F4FCC" w:rsidP="00735EF8">
            <w:pPr>
              <w:rPr>
                <w:color w:val="000000"/>
                <w:sz w:val="20"/>
                <w:szCs w:val="20"/>
              </w:rPr>
            </w:pPr>
          </w:p>
        </w:tc>
        <w:tc>
          <w:tcPr>
            <w:tcW w:w="2694" w:type="dxa"/>
            <w:shd w:val="clear" w:color="auto" w:fill="EDF2F8"/>
            <w:noWrap/>
            <w:vAlign w:val="center"/>
            <w:hideMark/>
          </w:tcPr>
          <w:p w14:paraId="174EE4F6" w14:textId="77777777" w:rsidR="005F4FCC" w:rsidRPr="004C1F74" w:rsidRDefault="005F4FCC" w:rsidP="00522FEE">
            <w:pPr>
              <w:spacing w:after="0" w:line="240" w:lineRule="auto"/>
              <w:rPr>
                <w:rFonts w:eastAsia="Times New Roman" w:cs="Calibri"/>
                <w:color w:val="000000"/>
                <w:lang w:eastAsia="tr-TR"/>
              </w:rPr>
            </w:pPr>
            <w:r>
              <w:rPr>
                <w:rFonts w:eastAsia="Times New Roman" w:cs="Calibri"/>
                <w:color w:val="000000"/>
                <w:lang w:eastAsia="tr-TR"/>
              </w:rPr>
              <w:t>YABANCI CİSİM ASPİRASYONU</w:t>
            </w:r>
          </w:p>
        </w:tc>
        <w:tc>
          <w:tcPr>
            <w:tcW w:w="992" w:type="dxa"/>
            <w:shd w:val="clear" w:color="auto" w:fill="EDF2F8"/>
            <w:noWrap/>
            <w:vAlign w:val="center"/>
            <w:hideMark/>
          </w:tcPr>
          <w:p w14:paraId="48B27E51"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2A4D82D"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905D54C"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4F6686EF" w14:textId="77777777" w:rsidTr="00522FEE">
        <w:trPr>
          <w:trHeight w:val="629"/>
        </w:trPr>
        <w:tc>
          <w:tcPr>
            <w:tcW w:w="3510" w:type="dxa"/>
            <w:vMerge w:val="restart"/>
            <w:shd w:val="clear" w:color="auto" w:fill="EDF2F8"/>
            <w:noWrap/>
            <w:vAlign w:val="center"/>
            <w:hideMark/>
          </w:tcPr>
          <w:p w14:paraId="5529AB7E" w14:textId="77777777" w:rsidR="005F4FCC" w:rsidRPr="005F4FCC" w:rsidRDefault="00CB588A" w:rsidP="00735EF8">
            <w:pPr>
              <w:rPr>
                <w:b/>
                <w:color w:val="000000"/>
                <w:sz w:val="20"/>
                <w:szCs w:val="20"/>
              </w:rPr>
            </w:pPr>
            <w:r>
              <w:rPr>
                <w:b/>
                <w:color w:val="000000"/>
                <w:szCs w:val="20"/>
              </w:rPr>
              <w:t>ÖZO</w:t>
            </w:r>
            <w:r w:rsidR="005F4FCC" w:rsidRPr="005F4FCC">
              <w:rPr>
                <w:b/>
                <w:color w:val="000000"/>
                <w:szCs w:val="20"/>
              </w:rPr>
              <w:t>FAGUS</w:t>
            </w:r>
          </w:p>
        </w:tc>
        <w:tc>
          <w:tcPr>
            <w:tcW w:w="2694" w:type="dxa"/>
            <w:shd w:val="clear" w:color="auto" w:fill="EDF2F8"/>
            <w:noWrap/>
            <w:vAlign w:val="center"/>
            <w:hideMark/>
          </w:tcPr>
          <w:p w14:paraId="3AA4E973" w14:textId="77777777" w:rsidR="005F4FCC" w:rsidRPr="00522FEE" w:rsidRDefault="005F4FCC" w:rsidP="00522FEE">
            <w:pPr>
              <w:spacing w:after="0" w:line="240" w:lineRule="auto"/>
              <w:rPr>
                <w:rFonts w:eastAsia="Times New Roman" w:cs="Calibri"/>
                <w:color w:val="000000"/>
                <w:lang w:eastAsia="tr-TR"/>
              </w:rPr>
            </w:pPr>
            <w:r w:rsidRPr="00522FEE">
              <w:rPr>
                <w:rFonts w:eastAsia="Times New Roman" w:cs="Calibri"/>
                <w:color w:val="000000"/>
                <w:lang w:eastAsia="tr-TR"/>
              </w:rPr>
              <w:t>DOĞUMSAL VE EDİNSEL HASTALIKLAR</w:t>
            </w:r>
          </w:p>
        </w:tc>
        <w:tc>
          <w:tcPr>
            <w:tcW w:w="992" w:type="dxa"/>
            <w:shd w:val="clear" w:color="auto" w:fill="EDF2F8"/>
            <w:noWrap/>
            <w:vAlign w:val="center"/>
            <w:hideMark/>
          </w:tcPr>
          <w:p w14:paraId="639CB119"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D430180" w14:textId="77777777" w:rsidR="005F4FCC" w:rsidRPr="004C1F74" w:rsidRDefault="00CB588A"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E9D30D0"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3FB2D373" w14:textId="77777777" w:rsidTr="00522FEE">
        <w:trPr>
          <w:trHeight w:val="629"/>
        </w:trPr>
        <w:tc>
          <w:tcPr>
            <w:tcW w:w="3510" w:type="dxa"/>
            <w:vMerge/>
            <w:shd w:val="clear" w:color="auto" w:fill="EDF2F8"/>
            <w:noWrap/>
            <w:vAlign w:val="center"/>
            <w:hideMark/>
          </w:tcPr>
          <w:p w14:paraId="2B5363D4" w14:textId="77777777" w:rsidR="005F4FCC" w:rsidRDefault="005F4FCC" w:rsidP="00735EF8">
            <w:pPr>
              <w:rPr>
                <w:color w:val="000000"/>
                <w:sz w:val="20"/>
                <w:szCs w:val="20"/>
              </w:rPr>
            </w:pPr>
          </w:p>
        </w:tc>
        <w:tc>
          <w:tcPr>
            <w:tcW w:w="2694" w:type="dxa"/>
            <w:shd w:val="clear" w:color="auto" w:fill="EDF2F8"/>
            <w:noWrap/>
            <w:vAlign w:val="center"/>
            <w:hideMark/>
          </w:tcPr>
          <w:p w14:paraId="39299029" w14:textId="77777777" w:rsidR="005F4FCC" w:rsidRPr="00367158" w:rsidRDefault="005F4FCC" w:rsidP="00522FEE">
            <w:pPr>
              <w:spacing w:after="0" w:line="240" w:lineRule="auto"/>
              <w:rPr>
                <w:rFonts w:eastAsia="Times New Roman" w:cs="Calibri"/>
                <w:color w:val="000000"/>
                <w:lang w:eastAsia="tr-TR"/>
              </w:rPr>
            </w:pPr>
            <w:r w:rsidRPr="00367158">
              <w:rPr>
                <w:rFonts w:eastAsia="Times New Roman" w:cs="Calibri"/>
                <w:color w:val="000000"/>
                <w:lang w:eastAsia="tr-TR"/>
              </w:rPr>
              <w:t>NEOPLAZİLER</w:t>
            </w:r>
          </w:p>
        </w:tc>
        <w:tc>
          <w:tcPr>
            <w:tcW w:w="992" w:type="dxa"/>
            <w:shd w:val="clear" w:color="auto" w:fill="EDF2F8"/>
            <w:noWrap/>
            <w:vAlign w:val="center"/>
            <w:hideMark/>
          </w:tcPr>
          <w:p w14:paraId="0A8C4E10"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TT, A, K</w:t>
            </w:r>
          </w:p>
        </w:tc>
        <w:tc>
          <w:tcPr>
            <w:tcW w:w="567" w:type="dxa"/>
            <w:shd w:val="clear" w:color="auto" w:fill="EDF2F8"/>
            <w:noWrap/>
            <w:vAlign w:val="center"/>
            <w:hideMark/>
          </w:tcPr>
          <w:p w14:paraId="439B7522" w14:textId="77777777" w:rsidR="005F4FCC" w:rsidRPr="00367158" w:rsidRDefault="00CB588A"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2</w:t>
            </w:r>
          </w:p>
        </w:tc>
        <w:tc>
          <w:tcPr>
            <w:tcW w:w="1277" w:type="dxa"/>
            <w:shd w:val="clear" w:color="auto" w:fill="EDF2F8"/>
            <w:noWrap/>
            <w:vAlign w:val="center"/>
            <w:hideMark/>
          </w:tcPr>
          <w:p w14:paraId="3DE97178"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YE, BE, UE</w:t>
            </w:r>
          </w:p>
        </w:tc>
      </w:tr>
      <w:tr w:rsidR="005F4FCC" w:rsidRPr="004C1F74" w14:paraId="2BBA3632" w14:textId="77777777" w:rsidTr="00522FEE">
        <w:trPr>
          <w:trHeight w:val="629"/>
        </w:trPr>
        <w:tc>
          <w:tcPr>
            <w:tcW w:w="3510" w:type="dxa"/>
            <w:vMerge/>
            <w:shd w:val="clear" w:color="auto" w:fill="EDF2F8"/>
            <w:noWrap/>
            <w:vAlign w:val="center"/>
            <w:hideMark/>
          </w:tcPr>
          <w:p w14:paraId="4A66A7DC" w14:textId="77777777" w:rsidR="005F4FCC" w:rsidRDefault="005F4FCC" w:rsidP="00735EF8">
            <w:pPr>
              <w:rPr>
                <w:color w:val="000000"/>
                <w:sz w:val="20"/>
                <w:szCs w:val="20"/>
              </w:rPr>
            </w:pPr>
          </w:p>
        </w:tc>
        <w:tc>
          <w:tcPr>
            <w:tcW w:w="2694" w:type="dxa"/>
            <w:shd w:val="clear" w:color="auto" w:fill="EDF2F8"/>
            <w:noWrap/>
            <w:vAlign w:val="center"/>
            <w:hideMark/>
          </w:tcPr>
          <w:p w14:paraId="5F428EE4" w14:textId="77777777" w:rsidR="005F4FCC" w:rsidRPr="00367158" w:rsidRDefault="005F4FCC" w:rsidP="00522FEE">
            <w:pPr>
              <w:spacing w:after="0" w:line="240" w:lineRule="auto"/>
              <w:rPr>
                <w:rFonts w:eastAsia="Times New Roman" w:cs="Calibri"/>
                <w:color w:val="000000"/>
                <w:lang w:eastAsia="tr-TR"/>
              </w:rPr>
            </w:pPr>
            <w:r w:rsidRPr="00367158">
              <w:rPr>
                <w:rFonts w:eastAsia="Times New Roman" w:cs="Calibri"/>
                <w:color w:val="000000"/>
                <w:lang w:eastAsia="tr-TR"/>
              </w:rPr>
              <w:t xml:space="preserve">YABANCI CİSİMLERİ </w:t>
            </w:r>
          </w:p>
        </w:tc>
        <w:tc>
          <w:tcPr>
            <w:tcW w:w="992" w:type="dxa"/>
            <w:shd w:val="clear" w:color="auto" w:fill="EDF2F8"/>
            <w:noWrap/>
            <w:vAlign w:val="center"/>
            <w:hideMark/>
          </w:tcPr>
          <w:p w14:paraId="1770B738"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TT, A, K</w:t>
            </w:r>
          </w:p>
        </w:tc>
        <w:tc>
          <w:tcPr>
            <w:tcW w:w="567" w:type="dxa"/>
            <w:shd w:val="clear" w:color="auto" w:fill="EDF2F8"/>
            <w:noWrap/>
            <w:vAlign w:val="center"/>
            <w:hideMark/>
          </w:tcPr>
          <w:p w14:paraId="5A319285" w14:textId="77777777" w:rsidR="005F4FCC" w:rsidRPr="00367158" w:rsidRDefault="00CB588A"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2</w:t>
            </w:r>
          </w:p>
        </w:tc>
        <w:tc>
          <w:tcPr>
            <w:tcW w:w="1277" w:type="dxa"/>
            <w:shd w:val="clear" w:color="auto" w:fill="EDF2F8"/>
            <w:noWrap/>
            <w:vAlign w:val="center"/>
            <w:hideMark/>
          </w:tcPr>
          <w:p w14:paraId="3ACED47B" w14:textId="77777777" w:rsidR="005F4FCC" w:rsidRPr="00367158" w:rsidRDefault="005F4FCC" w:rsidP="00522FEE">
            <w:pPr>
              <w:spacing w:after="0" w:line="240" w:lineRule="auto"/>
              <w:jc w:val="center"/>
              <w:rPr>
                <w:rFonts w:eastAsia="Times New Roman" w:cs="Calibri"/>
                <w:color w:val="000000"/>
                <w:lang w:eastAsia="tr-TR"/>
              </w:rPr>
            </w:pPr>
            <w:r w:rsidRPr="00367158">
              <w:rPr>
                <w:rFonts w:eastAsia="Times New Roman" w:cs="Calibri"/>
                <w:color w:val="000000"/>
                <w:lang w:eastAsia="tr-TR"/>
              </w:rPr>
              <w:t>YE, BE, UE</w:t>
            </w:r>
          </w:p>
        </w:tc>
      </w:tr>
      <w:tr w:rsidR="005F4FCC" w:rsidRPr="004C1F74" w14:paraId="12A7B34E" w14:textId="77777777" w:rsidTr="00522FEE">
        <w:trPr>
          <w:trHeight w:val="629"/>
        </w:trPr>
        <w:tc>
          <w:tcPr>
            <w:tcW w:w="3510" w:type="dxa"/>
            <w:vMerge w:val="restart"/>
            <w:shd w:val="clear" w:color="auto" w:fill="EDF2F8"/>
            <w:noWrap/>
            <w:vAlign w:val="center"/>
            <w:hideMark/>
          </w:tcPr>
          <w:p w14:paraId="21BDE8E5" w14:textId="77777777" w:rsidR="005F4FCC" w:rsidRPr="00522FEE" w:rsidRDefault="00522FEE" w:rsidP="00735EF8">
            <w:pPr>
              <w:rPr>
                <w:b/>
                <w:color w:val="000000"/>
              </w:rPr>
            </w:pPr>
            <w:r>
              <w:rPr>
                <w:b/>
                <w:color w:val="000000"/>
              </w:rPr>
              <w:t>DİYAFRAGMA</w:t>
            </w:r>
          </w:p>
        </w:tc>
        <w:tc>
          <w:tcPr>
            <w:tcW w:w="2694" w:type="dxa"/>
            <w:shd w:val="clear" w:color="auto" w:fill="EDF2F8"/>
            <w:noWrap/>
            <w:vAlign w:val="center"/>
            <w:hideMark/>
          </w:tcPr>
          <w:p w14:paraId="0D9C4CAC" w14:textId="77777777" w:rsidR="00522FEE" w:rsidRPr="005F4FCC" w:rsidRDefault="005F4FCC" w:rsidP="00522FEE">
            <w:pPr>
              <w:spacing w:after="0" w:line="240" w:lineRule="auto"/>
              <w:rPr>
                <w:rFonts w:eastAsia="Times New Roman" w:cs="Calibri"/>
                <w:color w:val="000000"/>
                <w:lang w:eastAsia="tr-TR"/>
              </w:rPr>
            </w:pPr>
            <w:r>
              <w:rPr>
                <w:rFonts w:eastAsia="Times New Roman" w:cs="Calibri"/>
                <w:color w:val="000000"/>
                <w:lang w:eastAsia="tr-TR"/>
              </w:rPr>
              <w:t>ELEVASYON VE EVANTRASYON</w:t>
            </w:r>
          </w:p>
        </w:tc>
        <w:tc>
          <w:tcPr>
            <w:tcW w:w="992" w:type="dxa"/>
            <w:shd w:val="clear" w:color="auto" w:fill="EDF2F8"/>
            <w:noWrap/>
            <w:vAlign w:val="center"/>
            <w:hideMark/>
          </w:tcPr>
          <w:p w14:paraId="40360DCB"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4BBFE22"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B1152F0"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597350E1" w14:textId="77777777" w:rsidTr="00522FEE">
        <w:trPr>
          <w:trHeight w:val="629"/>
        </w:trPr>
        <w:tc>
          <w:tcPr>
            <w:tcW w:w="3510" w:type="dxa"/>
            <w:vMerge/>
            <w:shd w:val="clear" w:color="auto" w:fill="EDF2F8"/>
            <w:noWrap/>
            <w:vAlign w:val="center"/>
            <w:hideMark/>
          </w:tcPr>
          <w:p w14:paraId="46968363" w14:textId="77777777" w:rsidR="005F4FCC" w:rsidRPr="005F4FCC" w:rsidRDefault="005F4FCC" w:rsidP="00735EF8">
            <w:pPr>
              <w:rPr>
                <w:color w:val="000000"/>
              </w:rPr>
            </w:pPr>
          </w:p>
        </w:tc>
        <w:tc>
          <w:tcPr>
            <w:tcW w:w="2694" w:type="dxa"/>
            <w:shd w:val="clear" w:color="auto" w:fill="EDF2F8"/>
            <w:noWrap/>
            <w:vAlign w:val="center"/>
            <w:hideMark/>
          </w:tcPr>
          <w:p w14:paraId="173B54D1" w14:textId="77777777" w:rsidR="005F4FCC" w:rsidRPr="005F4FCC" w:rsidRDefault="005F4FCC" w:rsidP="00522FEE">
            <w:pPr>
              <w:spacing w:after="0" w:line="240" w:lineRule="auto"/>
              <w:rPr>
                <w:rFonts w:eastAsia="Times New Roman" w:cs="Calibri"/>
                <w:color w:val="000000"/>
                <w:lang w:eastAsia="tr-TR"/>
              </w:rPr>
            </w:pPr>
            <w:r w:rsidRPr="005F4FCC">
              <w:rPr>
                <w:rFonts w:eastAsia="Times New Roman" w:cs="Calibri"/>
                <w:color w:val="000000"/>
                <w:lang w:eastAsia="tr-TR"/>
              </w:rPr>
              <w:t>HERNİYASYONLAR</w:t>
            </w:r>
          </w:p>
        </w:tc>
        <w:tc>
          <w:tcPr>
            <w:tcW w:w="992" w:type="dxa"/>
            <w:shd w:val="clear" w:color="auto" w:fill="EDF2F8"/>
            <w:noWrap/>
            <w:vAlign w:val="center"/>
            <w:hideMark/>
          </w:tcPr>
          <w:p w14:paraId="5A31A653"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DC6942C"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62F238B"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05414D5F" w14:textId="77777777" w:rsidTr="00522FEE">
        <w:trPr>
          <w:trHeight w:val="629"/>
        </w:trPr>
        <w:tc>
          <w:tcPr>
            <w:tcW w:w="3510" w:type="dxa"/>
            <w:vMerge/>
            <w:shd w:val="clear" w:color="auto" w:fill="EDF2F8"/>
            <w:noWrap/>
            <w:vAlign w:val="center"/>
            <w:hideMark/>
          </w:tcPr>
          <w:p w14:paraId="37F2A939" w14:textId="77777777" w:rsidR="005F4FCC" w:rsidRPr="005F4FCC" w:rsidRDefault="005F4FCC" w:rsidP="00735EF8">
            <w:pPr>
              <w:rPr>
                <w:color w:val="000000"/>
              </w:rPr>
            </w:pPr>
          </w:p>
        </w:tc>
        <w:tc>
          <w:tcPr>
            <w:tcW w:w="2694" w:type="dxa"/>
            <w:shd w:val="clear" w:color="auto" w:fill="EDF2F8"/>
            <w:noWrap/>
            <w:vAlign w:val="center"/>
            <w:hideMark/>
          </w:tcPr>
          <w:p w14:paraId="7352AF3E" w14:textId="77777777" w:rsidR="005F4FCC" w:rsidRPr="005F4FCC" w:rsidRDefault="00522FEE" w:rsidP="00522FEE">
            <w:pPr>
              <w:spacing w:after="0" w:line="240" w:lineRule="auto"/>
              <w:rPr>
                <w:rFonts w:eastAsia="Times New Roman" w:cs="Calibri"/>
                <w:color w:val="000000"/>
                <w:lang w:eastAsia="tr-TR"/>
              </w:rPr>
            </w:pPr>
            <w:r>
              <w:rPr>
                <w:rFonts w:eastAsia="Times New Roman" w:cs="Calibri"/>
                <w:color w:val="000000"/>
                <w:lang w:eastAsia="tr-TR"/>
              </w:rPr>
              <w:t>NEOPLAZİK HASTALIKLAR</w:t>
            </w:r>
          </w:p>
        </w:tc>
        <w:tc>
          <w:tcPr>
            <w:tcW w:w="992" w:type="dxa"/>
            <w:shd w:val="clear" w:color="auto" w:fill="EDF2F8"/>
            <w:noWrap/>
            <w:vAlign w:val="center"/>
            <w:hideMark/>
          </w:tcPr>
          <w:p w14:paraId="4619DEED"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6989F83F"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D057408"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5F4FCC" w:rsidRPr="004C1F74" w14:paraId="1F63F8E2" w14:textId="77777777" w:rsidTr="00522FEE">
        <w:trPr>
          <w:trHeight w:val="629"/>
        </w:trPr>
        <w:tc>
          <w:tcPr>
            <w:tcW w:w="3510" w:type="dxa"/>
            <w:vMerge/>
            <w:shd w:val="clear" w:color="auto" w:fill="EDF2F8"/>
            <w:noWrap/>
            <w:vAlign w:val="center"/>
            <w:hideMark/>
          </w:tcPr>
          <w:p w14:paraId="3541EFBB" w14:textId="77777777" w:rsidR="005F4FCC" w:rsidRPr="005F4FCC" w:rsidRDefault="005F4FCC" w:rsidP="00735EF8">
            <w:pPr>
              <w:rPr>
                <w:color w:val="000000"/>
              </w:rPr>
            </w:pPr>
          </w:p>
        </w:tc>
        <w:tc>
          <w:tcPr>
            <w:tcW w:w="2694" w:type="dxa"/>
            <w:shd w:val="clear" w:color="auto" w:fill="EDF2F8"/>
            <w:noWrap/>
            <w:vAlign w:val="center"/>
            <w:hideMark/>
          </w:tcPr>
          <w:p w14:paraId="3D96B7F1" w14:textId="77777777" w:rsidR="005F4FCC" w:rsidRPr="005F4FCC" w:rsidRDefault="005F4FCC" w:rsidP="00522FEE">
            <w:pPr>
              <w:spacing w:after="0" w:line="240" w:lineRule="auto"/>
              <w:rPr>
                <w:rFonts w:eastAsia="Times New Roman" w:cs="Calibri"/>
                <w:color w:val="000000"/>
                <w:lang w:eastAsia="tr-TR"/>
              </w:rPr>
            </w:pPr>
            <w:r w:rsidRPr="005F4FCC">
              <w:rPr>
                <w:rFonts w:eastAsia="Times New Roman" w:cs="Calibri"/>
                <w:color w:val="000000"/>
                <w:lang w:eastAsia="tr-TR"/>
              </w:rPr>
              <w:t>DİYAFRAGMA FELCİ</w:t>
            </w:r>
          </w:p>
        </w:tc>
        <w:tc>
          <w:tcPr>
            <w:tcW w:w="992" w:type="dxa"/>
            <w:shd w:val="clear" w:color="auto" w:fill="EDF2F8"/>
            <w:noWrap/>
            <w:vAlign w:val="center"/>
            <w:hideMark/>
          </w:tcPr>
          <w:p w14:paraId="5A1B7EAD"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BD7A2CA" w14:textId="77777777" w:rsidR="005F4FCC" w:rsidRPr="004C1F74" w:rsidRDefault="002451D2"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A8D0775" w14:textId="77777777" w:rsidR="005F4FCC" w:rsidRPr="004C1F74" w:rsidRDefault="005F4FCC"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6A04DA0" w14:textId="77777777" w:rsidTr="00522FEE">
        <w:trPr>
          <w:trHeight w:val="629"/>
        </w:trPr>
        <w:tc>
          <w:tcPr>
            <w:tcW w:w="3510" w:type="dxa"/>
            <w:vMerge w:val="restart"/>
            <w:shd w:val="clear" w:color="auto" w:fill="EDF2F8"/>
            <w:noWrap/>
            <w:vAlign w:val="center"/>
            <w:hideMark/>
          </w:tcPr>
          <w:p w14:paraId="594FC6B9" w14:textId="77777777" w:rsidR="000A3A18" w:rsidRPr="00522FEE" w:rsidRDefault="000A3A18" w:rsidP="00735EF8">
            <w:pPr>
              <w:rPr>
                <w:b/>
                <w:color w:val="000000"/>
                <w:szCs w:val="20"/>
              </w:rPr>
            </w:pPr>
            <w:r>
              <w:rPr>
                <w:b/>
                <w:color w:val="000000"/>
                <w:szCs w:val="20"/>
              </w:rPr>
              <w:t xml:space="preserve">TORAKS </w:t>
            </w:r>
            <w:r w:rsidRPr="00527BF9">
              <w:rPr>
                <w:b/>
                <w:color w:val="000000"/>
                <w:szCs w:val="20"/>
              </w:rPr>
              <w:t>TRAVMALAR</w:t>
            </w:r>
            <w:r>
              <w:rPr>
                <w:b/>
                <w:color w:val="000000"/>
                <w:szCs w:val="20"/>
              </w:rPr>
              <w:t>I</w:t>
            </w:r>
          </w:p>
        </w:tc>
        <w:tc>
          <w:tcPr>
            <w:tcW w:w="2694" w:type="dxa"/>
            <w:shd w:val="clear" w:color="auto" w:fill="EDF2F8"/>
            <w:noWrap/>
            <w:vAlign w:val="center"/>
            <w:hideMark/>
          </w:tcPr>
          <w:p w14:paraId="64879221" w14:textId="77777777" w:rsidR="000A3A18" w:rsidRPr="00522FEE" w:rsidRDefault="002451D2" w:rsidP="00522FEE">
            <w:pPr>
              <w:spacing w:after="0" w:line="240" w:lineRule="auto"/>
              <w:rPr>
                <w:rFonts w:eastAsia="Times New Roman" w:cs="Calibri"/>
                <w:color w:val="000000"/>
                <w:lang w:eastAsia="tr-TR"/>
              </w:rPr>
            </w:pPr>
            <w:r w:rsidRPr="00522FEE">
              <w:rPr>
                <w:rFonts w:eastAsia="Times New Roman" w:cs="Calibri"/>
                <w:color w:val="000000"/>
                <w:lang w:eastAsia="tr-TR"/>
              </w:rPr>
              <w:t xml:space="preserve">TORAKS </w:t>
            </w:r>
            <w:r w:rsidR="000A3A18" w:rsidRPr="00522FEE">
              <w:rPr>
                <w:rFonts w:eastAsia="Times New Roman" w:cs="Calibri"/>
                <w:color w:val="000000"/>
                <w:lang w:eastAsia="tr-TR"/>
              </w:rPr>
              <w:t>DUVARI TRAVMASI</w:t>
            </w:r>
          </w:p>
        </w:tc>
        <w:tc>
          <w:tcPr>
            <w:tcW w:w="992" w:type="dxa"/>
            <w:shd w:val="clear" w:color="auto" w:fill="EDF2F8"/>
            <w:noWrap/>
            <w:vAlign w:val="center"/>
            <w:hideMark/>
          </w:tcPr>
          <w:p w14:paraId="3FFDDD8C"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9290A5F"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67F8F12"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5490E229" w14:textId="77777777" w:rsidTr="00522FEE">
        <w:trPr>
          <w:trHeight w:val="629"/>
        </w:trPr>
        <w:tc>
          <w:tcPr>
            <w:tcW w:w="3510" w:type="dxa"/>
            <w:vMerge/>
            <w:shd w:val="clear" w:color="auto" w:fill="EDF2F8"/>
            <w:noWrap/>
            <w:vAlign w:val="center"/>
            <w:hideMark/>
          </w:tcPr>
          <w:p w14:paraId="2ECED3C9" w14:textId="77777777" w:rsidR="000A3A18" w:rsidRPr="005F4FCC" w:rsidRDefault="000A3A18" w:rsidP="00735EF8">
            <w:pPr>
              <w:rPr>
                <w:color w:val="000000"/>
              </w:rPr>
            </w:pPr>
          </w:p>
        </w:tc>
        <w:tc>
          <w:tcPr>
            <w:tcW w:w="2694" w:type="dxa"/>
            <w:shd w:val="clear" w:color="auto" w:fill="EDF2F8"/>
            <w:noWrap/>
            <w:vAlign w:val="center"/>
            <w:hideMark/>
          </w:tcPr>
          <w:p w14:paraId="4F9F85A2"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PNÖMOTORAKS</w:t>
            </w:r>
          </w:p>
        </w:tc>
        <w:tc>
          <w:tcPr>
            <w:tcW w:w="992" w:type="dxa"/>
            <w:shd w:val="clear" w:color="auto" w:fill="EDF2F8"/>
            <w:noWrap/>
            <w:vAlign w:val="center"/>
            <w:hideMark/>
          </w:tcPr>
          <w:p w14:paraId="35D679DC"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00DB6E1"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92D93EE"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18F9910C" w14:textId="77777777" w:rsidTr="00522FEE">
        <w:trPr>
          <w:trHeight w:val="629"/>
        </w:trPr>
        <w:tc>
          <w:tcPr>
            <w:tcW w:w="3510" w:type="dxa"/>
            <w:vMerge/>
            <w:shd w:val="clear" w:color="auto" w:fill="EDF2F8"/>
            <w:noWrap/>
            <w:vAlign w:val="center"/>
            <w:hideMark/>
          </w:tcPr>
          <w:p w14:paraId="5541180F" w14:textId="77777777" w:rsidR="000A3A18" w:rsidRPr="005F4FCC" w:rsidRDefault="000A3A18" w:rsidP="00735EF8">
            <w:pPr>
              <w:rPr>
                <w:color w:val="000000"/>
              </w:rPr>
            </w:pPr>
          </w:p>
        </w:tc>
        <w:tc>
          <w:tcPr>
            <w:tcW w:w="2694" w:type="dxa"/>
            <w:shd w:val="clear" w:color="auto" w:fill="EDF2F8"/>
            <w:noWrap/>
            <w:vAlign w:val="center"/>
            <w:hideMark/>
          </w:tcPr>
          <w:p w14:paraId="3D44D722"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HEMOTORAKS</w:t>
            </w:r>
          </w:p>
        </w:tc>
        <w:tc>
          <w:tcPr>
            <w:tcW w:w="992" w:type="dxa"/>
            <w:shd w:val="clear" w:color="auto" w:fill="EDF2F8"/>
            <w:noWrap/>
            <w:vAlign w:val="center"/>
            <w:hideMark/>
          </w:tcPr>
          <w:p w14:paraId="14FE0B78"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710AC572"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54591DC"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2450A70" w14:textId="77777777" w:rsidTr="00522FEE">
        <w:trPr>
          <w:trHeight w:val="629"/>
        </w:trPr>
        <w:tc>
          <w:tcPr>
            <w:tcW w:w="3510" w:type="dxa"/>
            <w:vMerge/>
            <w:shd w:val="clear" w:color="auto" w:fill="EDF2F8"/>
            <w:noWrap/>
            <w:vAlign w:val="center"/>
            <w:hideMark/>
          </w:tcPr>
          <w:p w14:paraId="393E30F5" w14:textId="77777777" w:rsidR="000A3A18" w:rsidRPr="005F4FCC" w:rsidRDefault="000A3A18" w:rsidP="00735EF8">
            <w:pPr>
              <w:rPr>
                <w:color w:val="000000"/>
              </w:rPr>
            </w:pPr>
          </w:p>
        </w:tc>
        <w:tc>
          <w:tcPr>
            <w:tcW w:w="2694" w:type="dxa"/>
            <w:shd w:val="clear" w:color="auto" w:fill="EDF2F8"/>
            <w:noWrap/>
            <w:vAlign w:val="center"/>
            <w:hideMark/>
          </w:tcPr>
          <w:p w14:paraId="21E8F84E" w14:textId="77777777" w:rsidR="000A3A18" w:rsidRPr="005F4FCC"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TRAKEOBRONŞİYAL YARALANMA</w:t>
            </w:r>
          </w:p>
        </w:tc>
        <w:tc>
          <w:tcPr>
            <w:tcW w:w="992" w:type="dxa"/>
            <w:shd w:val="clear" w:color="auto" w:fill="EDF2F8"/>
            <w:noWrap/>
            <w:vAlign w:val="center"/>
            <w:hideMark/>
          </w:tcPr>
          <w:p w14:paraId="018A7EE3"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393286EF"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26F48B4"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62114A40" w14:textId="77777777" w:rsidTr="00522FEE">
        <w:trPr>
          <w:trHeight w:val="629"/>
        </w:trPr>
        <w:tc>
          <w:tcPr>
            <w:tcW w:w="3510" w:type="dxa"/>
            <w:vMerge/>
            <w:shd w:val="clear" w:color="auto" w:fill="EDF2F8"/>
            <w:noWrap/>
            <w:vAlign w:val="center"/>
            <w:hideMark/>
          </w:tcPr>
          <w:p w14:paraId="0DAE5DDB" w14:textId="77777777" w:rsidR="000A3A18" w:rsidRPr="005F4FCC" w:rsidRDefault="000A3A18" w:rsidP="00735EF8">
            <w:pPr>
              <w:rPr>
                <w:color w:val="000000"/>
              </w:rPr>
            </w:pPr>
          </w:p>
        </w:tc>
        <w:tc>
          <w:tcPr>
            <w:tcW w:w="2694" w:type="dxa"/>
            <w:shd w:val="clear" w:color="auto" w:fill="EDF2F8"/>
            <w:noWrap/>
            <w:vAlign w:val="center"/>
            <w:hideMark/>
          </w:tcPr>
          <w:p w14:paraId="75535500" w14:textId="77777777" w:rsidR="000A3A18" w:rsidRPr="00BE6DEF" w:rsidRDefault="000A3A18" w:rsidP="00522FEE">
            <w:pPr>
              <w:spacing w:after="0" w:line="240" w:lineRule="auto"/>
              <w:rPr>
                <w:rFonts w:eastAsia="Times New Roman" w:cs="Calibri"/>
                <w:color w:val="000000"/>
                <w:lang w:eastAsia="tr-TR"/>
              </w:rPr>
            </w:pPr>
            <w:r w:rsidRPr="00BE6DEF">
              <w:rPr>
                <w:rFonts w:eastAsia="Times New Roman" w:cs="Calibri"/>
                <w:color w:val="000000"/>
                <w:lang w:eastAsia="tr-TR"/>
              </w:rPr>
              <w:t>ÖZOFAGUS YARALANMALARI</w:t>
            </w:r>
          </w:p>
        </w:tc>
        <w:tc>
          <w:tcPr>
            <w:tcW w:w="992" w:type="dxa"/>
            <w:shd w:val="clear" w:color="auto" w:fill="EDF2F8"/>
            <w:noWrap/>
            <w:vAlign w:val="center"/>
            <w:hideMark/>
          </w:tcPr>
          <w:p w14:paraId="18F0D4EB" w14:textId="77777777" w:rsidR="000A3A18" w:rsidRPr="00BE6DEF" w:rsidRDefault="00C10C2F" w:rsidP="00522FEE">
            <w:pPr>
              <w:spacing w:after="0" w:line="240" w:lineRule="auto"/>
              <w:jc w:val="center"/>
              <w:rPr>
                <w:rFonts w:eastAsia="Times New Roman" w:cs="Calibri"/>
                <w:color w:val="000000"/>
                <w:lang w:eastAsia="tr-TR"/>
              </w:rPr>
            </w:pPr>
            <w:r w:rsidRPr="00BE6DEF">
              <w:rPr>
                <w:rFonts w:eastAsia="Times New Roman" w:cs="Calibri"/>
                <w:color w:val="000000"/>
                <w:lang w:eastAsia="tr-TR"/>
              </w:rPr>
              <w:t>E</w:t>
            </w:r>
            <w:r w:rsidR="000A3A18" w:rsidRPr="00BE6DEF">
              <w:rPr>
                <w:rFonts w:eastAsia="Times New Roman" w:cs="Calibri"/>
                <w:color w:val="000000"/>
                <w:lang w:eastAsia="tr-TR"/>
              </w:rPr>
              <w:t>TT, A, K</w:t>
            </w:r>
          </w:p>
        </w:tc>
        <w:tc>
          <w:tcPr>
            <w:tcW w:w="567" w:type="dxa"/>
            <w:shd w:val="clear" w:color="auto" w:fill="EDF2F8"/>
            <w:noWrap/>
            <w:vAlign w:val="center"/>
            <w:hideMark/>
          </w:tcPr>
          <w:p w14:paraId="6A24EED8"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5EBCC81"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293D12E6" w14:textId="77777777" w:rsidTr="00522FEE">
        <w:trPr>
          <w:trHeight w:val="629"/>
        </w:trPr>
        <w:tc>
          <w:tcPr>
            <w:tcW w:w="3510" w:type="dxa"/>
            <w:vMerge/>
            <w:shd w:val="clear" w:color="auto" w:fill="EDF2F8"/>
            <w:noWrap/>
            <w:vAlign w:val="center"/>
            <w:hideMark/>
          </w:tcPr>
          <w:p w14:paraId="4C5A6DD7" w14:textId="77777777" w:rsidR="000A3A18" w:rsidRPr="005F4FCC" w:rsidRDefault="000A3A18" w:rsidP="00735EF8">
            <w:pPr>
              <w:rPr>
                <w:color w:val="000000"/>
              </w:rPr>
            </w:pPr>
          </w:p>
        </w:tc>
        <w:tc>
          <w:tcPr>
            <w:tcW w:w="2694" w:type="dxa"/>
            <w:shd w:val="clear" w:color="auto" w:fill="EDF2F8"/>
            <w:noWrap/>
            <w:vAlign w:val="center"/>
            <w:hideMark/>
          </w:tcPr>
          <w:p w14:paraId="44349CDC" w14:textId="77777777" w:rsidR="000A3A18" w:rsidRPr="00B62BB5" w:rsidRDefault="000A3A18" w:rsidP="00522FEE">
            <w:pPr>
              <w:spacing w:after="0" w:line="240" w:lineRule="auto"/>
              <w:rPr>
                <w:rFonts w:eastAsia="Times New Roman" w:cs="Calibri"/>
                <w:color w:val="000000"/>
                <w:lang w:eastAsia="tr-TR"/>
              </w:rPr>
            </w:pPr>
            <w:r>
              <w:rPr>
                <w:rFonts w:eastAsia="Times New Roman" w:cs="Calibri"/>
                <w:color w:val="000000"/>
                <w:lang w:eastAsia="tr-TR"/>
              </w:rPr>
              <w:t>DİAFRAGMA YARALANMALARI</w:t>
            </w:r>
          </w:p>
        </w:tc>
        <w:tc>
          <w:tcPr>
            <w:tcW w:w="992" w:type="dxa"/>
            <w:shd w:val="clear" w:color="auto" w:fill="EDF2F8"/>
            <w:noWrap/>
            <w:vAlign w:val="center"/>
            <w:hideMark/>
          </w:tcPr>
          <w:p w14:paraId="31726FE6"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E3BAB71"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22CBC35"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087BC0F2" w14:textId="77777777" w:rsidTr="00522FEE">
        <w:trPr>
          <w:trHeight w:val="629"/>
        </w:trPr>
        <w:tc>
          <w:tcPr>
            <w:tcW w:w="3510" w:type="dxa"/>
            <w:vMerge/>
            <w:shd w:val="clear" w:color="auto" w:fill="EDF2F8"/>
            <w:noWrap/>
            <w:vAlign w:val="center"/>
            <w:hideMark/>
          </w:tcPr>
          <w:p w14:paraId="270ACCA2" w14:textId="77777777" w:rsidR="000A3A18" w:rsidRPr="005F4FCC" w:rsidRDefault="000A3A18" w:rsidP="00735EF8">
            <w:pPr>
              <w:rPr>
                <w:color w:val="000000"/>
              </w:rPr>
            </w:pPr>
          </w:p>
        </w:tc>
        <w:tc>
          <w:tcPr>
            <w:tcW w:w="2694" w:type="dxa"/>
            <w:shd w:val="clear" w:color="auto" w:fill="EDF2F8"/>
            <w:noWrap/>
            <w:vAlign w:val="center"/>
            <w:hideMark/>
          </w:tcPr>
          <w:p w14:paraId="64593CD7" w14:textId="77777777" w:rsidR="000A3A18" w:rsidRPr="00B62BB5"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KARDİYOVASKÜLER YARALANMALAR</w:t>
            </w:r>
          </w:p>
        </w:tc>
        <w:tc>
          <w:tcPr>
            <w:tcW w:w="992" w:type="dxa"/>
            <w:shd w:val="clear" w:color="auto" w:fill="EDF2F8"/>
            <w:noWrap/>
            <w:vAlign w:val="center"/>
            <w:hideMark/>
          </w:tcPr>
          <w:p w14:paraId="4E7FE3B7"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B4FB4A1" w14:textId="77777777" w:rsidR="000A3A18" w:rsidRPr="004C1F74" w:rsidRDefault="00681C4E" w:rsidP="00522F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BD15376"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0A3A18" w:rsidRPr="004C1F74" w14:paraId="1857E473" w14:textId="77777777" w:rsidTr="00522FEE">
        <w:trPr>
          <w:trHeight w:val="629"/>
        </w:trPr>
        <w:tc>
          <w:tcPr>
            <w:tcW w:w="3510" w:type="dxa"/>
            <w:vMerge/>
            <w:shd w:val="clear" w:color="auto" w:fill="EDF2F8"/>
            <w:noWrap/>
            <w:vAlign w:val="center"/>
            <w:hideMark/>
          </w:tcPr>
          <w:p w14:paraId="0EA5A6AF" w14:textId="77777777" w:rsidR="000A3A18" w:rsidRPr="005F4FCC" w:rsidRDefault="000A3A18" w:rsidP="00735EF8">
            <w:pPr>
              <w:rPr>
                <w:color w:val="000000"/>
              </w:rPr>
            </w:pPr>
          </w:p>
        </w:tc>
        <w:tc>
          <w:tcPr>
            <w:tcW w:w="2694" w:type="dxa"/>
            <w:shd w:val="clear" w:color="auto" w:fill="EDF2F8"/>
            <w:noWrap/>
            <w:vAlign w:val="center"/>
            <w:hideMark/>
          </w:tcPr>
          <w:p w14:paraId="03F845D8" w14:textId="77777777" w:rsidR="000A3A18" w:rsidRPr="00B62BB5" w:rsidRDefault="000A3A18" w:rsidP="00522FEE">
            <w:pPr>
              <w:spacing w:after="0" w:line="240" w:lineRule="auto"/>
              <w:rPr>
                <w:rFonts w:eastAsia="Times New Roman" w:cs="Calibri"/>
                <w:color w:val="000000"/>
                <w:lang w:eastAsia="tr-TR"/>
              </w:rPr>
            </w:pPr>
            <w:r w:rsidRPr="00B62BB5">
              <w:rPr>
                <w:rFonts w:eastAsia="Times New Roman" w:cs="Calibri"/>
                <w:color w:val="000000"/>
                <w:lang w:eastAsia="tr-TR"/>
              </w:rPr>
              <w:t>PULMONER TRAVMALAR</w:t>
            </w:r>
          </w:p>
        </w:tc>
        <w:tc>
          <w:tcPr>
            <w:tcW w:w="992" w:type="dxa"/>
            <w:shd w:val="clear" w:color="auto" w:fill="EDF2F8"/>
            <w:noWrap/>
            <w:vAlign w:val="center"/>
            <w:hideMark/>
          </w:tcPr>
          <w:p w14:paraId="669C20C5"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0EA21357"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ACCA80D" w14:textId="77777777" w:rsidR="000A3A18" w:rsidRPr="004C1F74" w:rsidRDefault="000A3A18" w:rsidP="00522FEE">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bl>
    <w:p w14:paraId="24A22B55" w14:textId="77777777" w:rsidR="000E074C" w:rsidRDefault="000E074C" w:rsidP="000E074C">
      <w:pPr>
        <w:pStyle w:val="Balk3"/>
        <w:ind w:left="1224"/>
        <w:rPr>
          <w:rFonts w:ascii="Calibri" w:hAnsi="Calibri" w:cs="Calibri"/>
          <w:noProof/>
          <w:sz w:val="22"/>
          <w:szCs w:val="22"/>
          <w:lang w:eastAsia="tr-TR"/>
        </w:rPr>
      </w:pPr>
    </w:p>
    <w:p w14:paraId="7EE3CEA3" w14:textId="0FCC1DDC"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p>
    <w:p w14:paraId="047B52A2"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A1DB771" w14:textId="77777777" w:rsidR="00BA209E" w:rsidRDefault="00BA209E" w:rsidP="00BA209E">
      <w:pPr>
        <w:pStyle w:val="T2"/>
      </w:pPr>
      <w:r>
        <w:t>GİRİŞİMSEL YETKİNLİK İÇİN KULLANILAN TANIMLAR VE KISALTMALARI</w:t>
      </w:r>
    </w:p>
    <w:p w14:paraId="3113326F" w14:textId="77777777" w:rsidR="00BA209E" w:rsidRDefault="00BA209E" w:rsidP="00BA209E">
      <w:pPr>
        <w:widowControl w:val="0"/>
        <w:autoSpaceDE w:val="0"/>
        <w:autoSpaceDN w:val="0"/>
        <w:adjustRightInd w:val="0"/>
        <w:spacing w:after="0" w:line="240" w:lineRule="auto"/>
        <w:jc w:val="both"/>
        <w:rPr>
          <w:rFonts w:cs="Calibri"/>
          <w:b/>
        </w:rPr>
      </w:pPr>
    </w:p>
    <w:p w14:paraId="488291A2"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Girişimsel Yetkinlikler</w:t>
      </w:r>
      <w:r>
        <w:rPr>
          <w:rFonts w:cs="Calibri"/>
        </w:rPr>
        <w:t xml:space="preserve"> için dört düzey tanımlanmıştır.</w:t>
      </w:r>
    </w:p>
    <w:p w14:paraId="5419CE5D"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7D0EAFCE"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377B72DD"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15F25A09" w14:textId="77777777" w:rsidR="00BA209E" w:rsidRDefault="00BA209E" w:rsidP="00BA209E">
      <w:pPr>
        <w:widowControl w:val="0"/>
        <w:autoSpaceDE w:val="0"/>
        <w:autoSpaceDN w:val="0"/>
        <w:adjustRightInd w:val="0"/>
        <w:spacing w:after="0" w:line="240" w:lineRule="auto"/>
        <w:jc w:val="both"/>
        <w:rPr>
          <w:rFonts w:cs="Calibri"/>
        </w:rPr>
      </w:pPr>
      <w:r>
        <w:rPr>
          <w:rFonts w:cs="Calibri"/>
          <w:b/>
        </w:rPr>
        <w:t>4</w:t>
      </w:r>
      <w:r>
        <w:rPr>
          <w:rFonts w:cs="Calibri"/>
        </w:rPr>
        <w:t>: Karmaşık olsun veya olmasın her tür olguda girişimi uygulayabilme düzeyini ifade eder.</w:t>
      </w:r>
    </w:p>
    <w:p w14:paraId="0D74C544" w14:textId="2E49F4F7" w:rsidR="00371BBA" w:rsidRDefault="00371BBA" w:rsidP="00371BBA">
      <w:pPr>
        <w:tabs>
          <w:tab w:val="left" w:pos="284"/>
          <w:tab w:val="left" w:pos="567"/>
        </w:tabs>
        <w:spacing w:after="0" w:line="240" w:lineRule="auto"/>
        <w:ind w:left="210"/>
        <w:contextualSpacing/>
        <w:jc w:val="both"/>
        <w:outlineLvl w:val="2"/>
        <w:rPr>
          <w:rFonts w:cs="Calibri"/>
          <w:b/>
        </w:rPr>
      </w:pPr>
    </w:p>
    <w:p w14:paraId="66476385" w14:textId="77777777" w:rsidR="004F0713" w:rsidRPr="004C1F74" w:rsidRDefault="004F0713"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649"/>
        <w:gridCol w:w="709"/>
        <w:gridCol w:w="1344"/>
      </w:tblGrid>
      <w:tr w:rsidR="004C1F74" w:rsidRPr="004C1F74" w14:paraId="787D2668" w14:textId="77777777" w:rsidTr="00391FED">
        <w:trPr>
          <w:trHeight w:val="1208"/>
          <w:tblHeader/>
        </w:trPr>
        <w:tc>
          <w:tcPr>
            <w:tcW w:w="3561" w:type="dxa"/>
            <w:shd w:val="clear" w:color="auto" w:fill="9E3A38"/>
            <w:noWrap/>
            <w:vAlign w:val="center"/>
            <w:hideMark/>
          </w:tcPr>
          <w:p w14:paraId="53C08BCE" w14:textId="77777777" w:rsidR="004C1F74" w:rsidRPr="004C1F74" w:rsidRDefault="004C1F74" w:rsidP="00130662">
            <w:pPr>
              <w:spacing w:after="0" w:line="240" w:lineRule="auto"/>
              <w:rPr>
                <w:rFonts w:eastAsia="Times New Roman" w:cs="Calibri"/>
                <w:b/>
                <w:bCs/>
                <w:color w:val="FFFFFF"/>
                <w:lang w:eastAsia="tr-TR"/>
              </w:rPr>
            </w:pPr>
          </w:p>
        </w:tc>
        <w:tc>
          <w:tcPr>
            <w:tcW w:w="2702" w:type="dxa"/>
            <w:shd w:val="clear" w:color="auto" w:fill="9E3A38"/>
            <w:vAlign w:val="center"/>
          </w:tcPr>
          <w:p w14:paraId="1CC05054" w14:textId="77777777" w:rsidR="004C1F74" w:rsidRPr="004C1F74" w:rsidRDefault="004C1F74" w:rsidP="00130662">
            <w:pPr>
              <w:spacing w:after="0" w:line="240" w:lineRule="auto"/>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49" w:type="dxa"/>
            <w:shd w:val="clear" w:color="auto" w:fill="9E3A38"/>
            <w:textDirection w:val="btLr"/>
            <w:vAlign w:val="center"/>
            <w:hideMark/>
          </w:tcPr>
          <w:p w14:paraId="18D66EF9"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756C12BB"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14:paraId="4E178CB0" w14:textId="77777777" w:rsidR="004C1F74" w:rsidRPr="004C1F74" w:rsidRDefault="004C1F74" w:rsidP="00391FED">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42890" w:rsidRPr="004C1F74" w14:paraId="3569CB2C" w14:textId="77777777" w:rsidTr="00130662">
        <w:trPr>
          <w:trHeight w:val="596"/>
        </w:trPr>
        <w:tc>
          <w:tcPr>
            <w:tcW w:w="3561" w:type="dxa"/>
            <w:vMerge w:val="restart"/>
            <w:shd w:val="clear" w:color="auto" w:fill="EDF2F8"/>
            <w:noWrap/>
            <w:vAlign w:val="center"/>
            <w:hideMark/>
          </w:tcPr>
          <w:p w14:paraId="74376840"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CA764DA" w14:textId="77777777" w:rsidR="00842890" w:rsidRPr="00BF3953" w:rsidRDefault="00842890" w:rsidP="00130662">
            <w:pPr>
              <w:spacing w:after="0" w:line="240" w:lineRule="auto"/>
              <w:rPr>
                <w:rFonts w:cs="Calibri"/>
                <w:bCs/>
                <w:szCs w:val="24"/>
              </w:rPr>
            </w:pPr>
            <w:r w:rsidRPr="00BF3953">
              <w:rPr>
                <w:rFonts w:cs="Calibri"/>
                <w:bCs/>
                <w:szCs w:val="24"/>
              </w:rPr>
              <w:t>SANTRAL VENÖZ KATETERİZASYON</w:t>
            </w:r>
          </w:p>
        </w:tc>
        <w:tc>
          <w:tcPr>
            <w:tcW w:w="649" w:type="dxa"/>
            <w:shd w:val="clear" w:color="auto" w:fill="EDF2F8"/>
            <w:noWrap/>
            <w:vAlign w:val="center"/>
            <w:hideMark/>
          </w:tcPr>
          <w:p w14:paraId="0CD4AD9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613CAF3"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505DB15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0116269" w14:textId="77777777" w:rsidTr="00130662">
        <w:trPr>
          <w:trHeight w:val="596"/>
        </w:trPr>
        <w:tc>
          <w:tcPr>
            <w:tcW w:w="3561" w:type="dxa"/>
            <w:vMerge/>
            <w:shd w:val="clear" w:color="auto" w:fill="EDF2F8"/>
            <w:noWrap/>
            <w:vAlign w:val="center"/>
            <w:hideMark/>
          </w:tcPr>
          <w:p w14:paraId="36A42C0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339E89A" w14:textId="77777777" w:rsidR="00842890" w:rsidRPr="00BF3953" w:rsidRDefault="00842890" w:rsidP="00130662">
            <w:pPr>
              <w:spacing w:after="0" w:line="240" w:lineRule="auto"/>
              <w:rPr>
                <w:rFonts w:cs="Calibri"/>
                <w:bCs/>
                <w:szCs w:val="24"/>
              </w:rPr>
            </w:pPr>
            <w:r w:rsidRPr="00BF3953">
              <w:rPr>
                <w:rFonts w:cs="Calibri"/>
                <w:bCs/>
                <w:szCs w:val="24"/>
              </w:rPr>
              <w:t>ARTER KATETERİ TAKILMASI</w:t>
            </w:r>
          </w:p>
        </w:tc>
        <w:tc>
          <w:tcPr>
            <w:tcW w:w="649" w:type="dxa"/>
            <w:shd w:val="clear" w:color="auto" w:fill="EDF2F8"/>
            <w:noWrap/>
            <w:vAlign w:val="center"/>
            <w:hideMark/>
          </w:tcPr>
          <w:p w14:paraId="6F9D308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C5BFABE"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6FAF385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295099A" w14:textId="77777777" w:rsidTr="00130662">
        <w:trPr>
          <w:trHeight w:val="596"/>
        </w:trPr>
        <w:tc>
          <w:tcPr>
            <w:tcW w:w="3561" w:type="dxa"/>
            <w:vMerge/>
            <w:shd w:val="clear" w:color="auto" w:fill="EDF2F8"/>
            <w:noWrap/>
            <w:vAlign w:val="center"/>
            <w:hideMark/>
          </w:tcPr>
          <w:p w14:paraId="25F912EA"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F575A65" w14:textId="77777777" w:rsidR="00842890" w:rsidRPr="00BF3953" w:rsidRDefault="00842890" w:rsidP="00130662">
            <w:pPr>
              <w:spacing w:after="0" w:line="240" w:lineRule="auto"/>
              <w:rPr>
                <w:rFonts w:cs="Calibri"/>
                <w:bCs/>
                <w:szCs w:val="24"/>
              </w:rPr>
            </w:pPr>
            <w:r w:rsidRPr="00BF3953">
              <w:rPr>
                <w:rFonts w:cs="Calibri"/>
                <w:bCs/>
                <w:szCs w:val="24"/>
              </w:rPr>
              <w:t>KARDİOVERSİYON, DEFİBRİLASYON</w:t>
            </w:r>
          </w:p>
        </w:tc>
        <w:tc>
          <w:tcPr>
            <w:tcW w:w="649" w:type="dxa"/>
            <w:shd w:val="clear" w:color="auto" w:fill="EDF2F8"/>
            <w:noWrap/>
            <w:vAlign w:val="center"/>
            <w:hideMark/>
          </w:tcPr>
          <w:p w14:paraId="3533C82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E927CD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4CC744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C896760" w14:textId="77777777" w:rsidTr="00130662">
        <w:trPr>
          <w:trHeight w:val="596"/>
        </w:trPr>
        <w:tc>
          <w:tcPr>
            <w:tcW w:w="3561" w:type="dxa"/>
            <w:vMerge/>
            <w:shd w:val="clear" w:color="auto" w:fill="EDF2F8"/>
            <w:noWrap/>
            <w:vAlign w:val="center"/>
            <w:hideMark/>
          </w:tcPr>
          <w:p w14:paraId="0A9E3C14"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3738AA7" w14:textId="77777777" w:rsidR="00842890" w:rsidRPr="00BF3953" w:rsidRDefault="00842890" w:rsidP="00130662">
            <w:pPr>
              <w:spacing w:after="0" w:line="240" w:lineRule="auto"/>
              <w:rPr>
                <w:rFonts w:cs="Calibri"/>
                <w:bCs/>
                <w:szCs w:val="24"/>
              </w:rPr>
            </w:pPr>
            <w:r w:rsidRPr="00BF3953">
              <w:rPr>
                <w:rFonts w:cs="Calibri"/>
                <w:bCs/>
                <w:szCs w:val="24"/>
              </w:rPr>
              <w:t>ENDOTRAKEAL ENTÜBASYON</w:t>
            </w:r>
          </w:p>
        </w:tc>
        <w:tc>
          <w:tcPr>
            <w:tcW w:w="649" w:type="dxa"/>
            <w:shd w:val="clear" w:color="auto" w:fill="EDF2F8"/>
            <w:noWrap/>
            <w:vAlign w:val="center"/>
            <w:hideMark/>
          </w:tcPr>
          <w:p w14:paraId="329B1C2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3931AB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D75D56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06245C7" w14:textId="77777777" w:rsidTr="00130662">
        <w:trPr>
          <w:trHeight w:val="596"/>
        </w:trPr>
        <w:tc>
          <w:tcPr>
            <w:tcW w:w="3561" w:type="dxa"/>
            <w:vMerge/>
            <w:shd w:val="clear" w:color="auto" w:fill="EDF2F8"/>
            <w:noWrap/>
            <w:vAlign w:val="center"/>
            <w:hideMark/>
          </w:tcPr>
          <w:p w14:paraId="6E4FB13A"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24EF8E2" w14:textId="77777777" w:rsidR="00842890" w:rsidRPr="00BF3953" w:rsidRDefault="00842890" w:rsidP="00130662">
            <w:pPr>
              <w:spacing w:after="0" w:line="240" w:lineRule="auto"/>
              <w:rPr>
                <w:rFonts w:cs="Calibri"/>
                <w:bCs/>
                <w:szCs w:val="24"/>
              </w:rPr>
            </w:pPr>
            <w:r w:rsidRPr="00BF3953">
              <w:rPr>
                <w:rFonts w:cs="Calibri"/>
                <w:bCs/>
                <w:szCs w:val="24"/>
              </w:rPr>
              <w:t>RESUSİTASYON</w:t>
            </w:r>
          </w:p>
        </w:tc>
        <w:tc>
          <w:tcPr>
            <w:tcW w:w="649" w:type="dxa"/>
            <w:shd w:val="clear" w:color="auto" w:fill="EDF2F8"/>
            <w:noWrap/>
            <w:vAlign w:val="center"/>
            <w:hideMark/>
          </w:tcPr>
          <w:p w14:paraId="2AAE9E7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802F79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4E0D54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E344540" w14:textId="77777777" w:rsidTr="00130662">
        <w:trPr>
          <w:trHeight w:val="596"/>
        </w:trPr>
        <w:tc>
          <w:tcPr>
            <w:tcW w:w="3561" w:type="dxa"/>
            <w:vMerge/>
            <w:shd w:val="clear" w:color="auto" w:fill="EDF2F8"/>
            <w:noWrap/>
            <w:vAlign w:val="center"/>
            <w:hideMark/>
          </w:tcPr>
          <w:p w14:paraId="051BC66D"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5980311" w14:textId="77777777" w:rsidR="00842890" w:rsidRPr="00BF3953" w:rsidRDefault="00842890" w:rsidP="00130662">
            <w:pPr>
              <w:spacing w:after="0" w:line="240" w:lineRule="auto"/>
              <w:rPr>
                <w:rFonts w:cs="Calibri"/>
                <w:bCs/>
                <w:szCs w:val="24"/>
              </w:rPr>
            </w:pPr>
            <w:r w:rsidRPr="00BF3953">
              <w:rPr>
                <w:rFonts w:cs="Calibri"/>
                <w:bCs/>
                <w:szCs w:val="24"/>
              </w:rPr>
              <w:t>TORASENTEZ</w:t>
            </w:r>
          </w:p>
        </w:tc>
        <w:tc>
          <w:tcPr>
            <w:tcW w:w="649" w:type="dxa"/>
            <w:shd w:val="clear" w:color="auto" w:fill="EDF2F8"/>
            <w:noWrap/>
            <w:vAlign w:val="center"/>
            <w:hideMark/>
          </w:tcPr>
          <w:p w14:paraId="03BA50E3"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DBDC04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387076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32AB2D1" w14:textId="77777777" w:rsidTr="00130662">
        <w:trPr>
          <w:trHeight w:val="596"/>
        </w:trPr>
        <w:tc>
          <w:tcPr>
            <w:tcW w:w="3561" w:type="dxa"/>
            <w:vMerge/>
            <w:shd w:val="clear" w:color="auto" w:fill="EDF2F8"/>
            <w:noWrap/>
            <w:vAlign w:val="center"/>
            <w:hideMark/>
          </w:tcPr>
          <w:p w14:paraId="7651769F"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E40B1D1" w14:textId="77777777" w:rsidR="00842890" w:rsidRPr="00BF3953" w:rsidRDefault="00842890" w:rsidP="00130662">
            <w:pPr>
              <w:spacing w:after="0" w:line="240" w:lineRule="auto"/>
              <w:rPr>
                <w:rFonts w:cs="Calibri"/>
                <w:bCs/>
                <w:szCs w:val="24"/>
              </w:rPr>
            </w:pPr>
            <w:r w:rsidRPr="00BF3953">
              <w:rPr>
                <w:rFonts w:cs="Calibri"/>
                <w:bCs/>
                <w:szCs w:val="24"/>
              </w:rPr>
              <w:t>BRONKOSKOPİ</w:t>
            </w:r>
          </w:p>
        </w:tc>
        <w:tc>
          <w:tcPr>
            <w:tcW w:w="649" w:type="dxa"/>
            <w:shd w:val="clear" w:color="auto" w:fill="EDF2F8"/>
            <w:noWrap/>
            <w:vAlign w:val="center"/>
            <w:hideMark/>
          </w:tcPr>
          <w:p w14:paraId="02F262B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7C2AEE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2BC76E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1854AC0" w14:textId="77777777" w:rsidTr="00130662">
        <w:trPr>
          <w:trHeight w:val="596"/>
        </w:trPr>
        <w:tc>
          <w:tcPr>
            <w:tcW w:w="3561" w:type="dxa"/>
            <w:vMerge/>
            <w:shd w:val="clear" w:color="auto" w:fill="EDF2F8"/>
            <w:noWrap/>
            <w:vAlign w:val="center"/>
            <w:hideMark/>
          </w:tcPr>
          <w:p w14:paraId="581AE499" w14:textId="77777777" w:rsidR="00842890"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AC0B845" w14:textId="77777777" w:rsidR="00842890" w:rsidRPr="00BF3953" w:rsidRDefault="00842890" w:rsidP="00130662">
            <w:pPr>
              <w:spacing w:after="0" w:line="240" w:lineRule="auto"/>
              <w:rPr>
                <w:rFonts w:cs="Calibri"/>
                <w:bCs/>
                <w:szCs w:val="24"/>
              </w:rPr>
            </w:pPr>
            <w:r w:rsidRPr="00BF3953">
              <w:rPr>
                <w:rFonts w:cs="Calibri"/>
                <w:bCs/>
                <w:szCs w:val="24"/>
              </w:rPr>
              <w:t>PLEVRAL KATETER TAKILMASI</w:t>
            </w:r>
          </w:p>
        </w:tc>
        <w:tc>
          <w:tcPr>
            <w:tcW w:w="649" w:type="dxa"/>
            <w:shd w:val="clear" w:color="auto" w:fill="EDF2F8"/>
            <w:noWrap/>
            <w:vAlign w:val="center"/>
            <w:hideMark/>
          </w:tcPr>
          <w:p w14:paraId="6E69FE1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469093"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52542E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31DC667" w14:textId="77777777" w:rsidTr="00130662">
        <w:trPr>
          <w:trHeight w:val="596"/>
        </w:trPr>
        <w:tc>
          <w:tcPr>
            <w:tcW w:w="3561" w:type="dxa"/>
            <w:vMerge/>
            <w:shd w:val="clear" w:color="auto" w:fill="EDF2F8"/>
            <w:noWrap/>
            <w:vAlign w:val="center"/>
            <w:hideMark/>
          </w:tcPr>
          <w:p w14:paraId="61917AB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51CDB6D" w14:textId="77777777" w:rsidR="00842890" w:rsidRPr="00BF3953" w:rsidRDefault="00842890" w:rsidP="00130662">
            <w:pPr>
              <w:spacing w:after="0" w:line="240" w:lineRule="auto"/>
              <w:rPr>
                <w:rFonts w:cs="Calibri"/>
                <w:bCs/>
                <w:szCs w:val="24"/>
              </w:rPr>
            </w:pPr>
            <w:r>
              <w:rPr>
                <w:rFonts w:cs="Calibri"/>
                <w:bCs/>
                <w:szCs w:val="24"/>
              </w:rPr>
              <w:t>TÜP TORA</w:t>
            </w:r>
            <w:r w:rsidRPr="00BF3953">
              <w:rPr>
                <w:rFonts w:cs="Calibri"/>
                <w:bCs/>
                <w:szCs w:val="24"/>
              </w:rPr>
              <w:t>KOSTOMİ</w:t>
            </w:r>
          </w:p>
        </w:tc>
        <w:tc>
          <w:tcPr>
            <w:tcW w:w="649" w:type="dxa"/>
            <w:shd w:val="clear" w:color="auto" w:fill="EDF2F8"/>
            <w:noWrap/>
            <w:vAlign w:val="center"/>
            <w:hideMark/>
          </w:tcPr>
          <w:p w14:paraId="5F1AB97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F4AE8E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7D5760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A05F15B" w14:textId="77777777" w:rsidTr="00130662">
        <w:trPr>
          <w:trHeight w:val="596"/>
        </w:trPr>
        <w:tc>
          <w:tcPr>
            <w:tcW w:w="3561" w:type="dxa"/>
            <w:vMerge/>
            <w:shd w:val="clear" w:color="auto" w:fill="EDF2F8"/>
            <w:noWrap/>
            <w:vAlign w:val="center"/>
            <w:hideMark/>
          </w:tcPr>
          <w:p w14:paraId="585151C8"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2BB42F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TORAKOTOMİ</w:t>
            </w:r>
          </w:p>
        </w:tc>
        <w:tc>
          <w:tcPr>
            <w:tcW w:w="649" w:type="dxa"/>
            <w:shd w:val="clear" w:color="auto" w:fill="EDF2F8"/>
            <w:noWrap/>
            <w:vAlign w:val="center"/>
            <w:hideMark/>
          </w:tcPr>
          <w:p w14:paraId="2503F6DD" w14:textId="77777777" w:rsidR="00842890" w:rsidRPr="004C1F74" w:rsidRDefault="00842890"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422319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ED41A6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057E137" w14:textId="77777777" w:rsidTr="00130662">
        <w:trPr>
          <w:trHeight w:val="596"/>
        </w:trPr>
        <w:tc>
          <w:tcPr>
            <w:tcW w:w="3561" w:type="dxa"/>
            <w:vMerge/>
            <w:shd w:val="clear" w:color="auto" w:fill="EDF2F8"/>
            <w:noWrap/>
            <w:vAlign w:val="center"/>
            <w:hideMark/>
          </w:tcPr>
          <w:p w14:paraId="1109074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268F2C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AÇIK AKCİĞER BİYOPSİSİ</w:t>
            </w:r>
          </w:p>
        </w:tc>
        <w:tc>
          <w:tcPr>
            <w:tcW w:w="649" w:type="dxa"/>
            <w:shd w:val="clear" w:color="auto" w:fill="EDF2F8"/>
            <w:noWrap/>
            <w:vAlign w:val="center"/>
            <w:hideMark/>
          </w:tcPr>
          <w:p w14:paraId="2F35A64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83925F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3737B8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DC43C6B" w14:textId="77777777" w:rsidTr="00130662">
        <w:trPr>
          <w:trHeight w:val="596"/>
        </w:trPr>
        <w:tc>
          <w:tcPr>
            <w:tcW w:w="3561" w:type="dxa"/>
            <w:vMerge/>
            <w:shd w:val="clear" w:color="auto" w:fill="EDF2F8"/>
            <w:noWrap/>
            <w:vAlign w:val="center"/>
            <w:hideMark/>
          </w:tcPr>
          <w:p w14:paraId="46679A4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F9752F8" w14:textId="77777777" w:rsidR="00842890" w:rsidRPr="007F5F47" w:rsidRDefault="00842890" w:rsidP="007F5F47">
            <w:pPr>
              <w:pStyle w:val="Altyaz"/>
              <w:jc w:val="left"/>
              <w:rPr>
                <w:rFonts w:ascii="Calibri" w:hAnsi="Calibri" w:cs="Calibri"/>
                <w:b w:val="0"/>
                <w:bCs w:val="0"/>
                <w:i w:val="0"/>
                <w:iCs w:val="0"/>
                <w:sz w:val="22"/>
              </w:rPr>
            </w:pPr>
            <w:r>
              <w:rPr>
                <w:rFonts w:ascii="Calibri" w:hAnsi="Calibri" w:cs="Calibri"/>
                <w:b w:val="0"/>
                <w:bCs w:val="0"/>
                <w:i w:val="0"/>
                <w:iCs w:val="0"/>
                <w:sz w:val="22"/>
              </w:rPr>
              <w:t>AÇIK PLEVRA BİYOPSİSİ</w:t>
            </w:r>
          </w:p>
        </w:tc>
        <w:tc>
          <w:tcPr>
            <w:tcW w:w="649" w:type="dxa"/>
            <w:shd w:val="clear" w:color="auto" w:fill="EDF2F8"/>
            <w:noWrap/>
            <w:vAlign w:val="center"/>
            <w:hideMark/>
          </w:tcPr>
          <w:p w14:paraId="3B56B18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E5AC8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117EBF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EE41232" w14:textId="77777777" w:rsidTr="00130662">
        <w:trPr>
          <w:trHeight w:val="596"/>
        </w:trPr>
        <w:tc>
          <w:tcPr>
            <w:tcW w:w="3561" w:type="dxa"/>
            <w:vMerge/>
            <w:shd w:val="clear" w:color="auto" w:fill="EDF2F8"/>
            <w:noWrap/>
            <w:vAlign w:val="center"/>
            <w:hideMark/>
          </w:tcPr>
          <w:p w14:paraId="4C4EBEF8"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40111BB" w14:textId="77777777" w:rsidR="00842890" w:rsidRPr="00693242" w:rsidRDefault="00842890" w:rsidP="00130662">
            <w:pPr>
              <w:pStyle w:val="Altyaz"/>
              <w:jc w:val="left"/>
              <w:rPr>
                <w:rFonts w:ascii="Calibri" w:hAnsi="Calibri" w:cs="Calibri"/>
                <w:b w:val="0"/>
                <w:bCs w:val="0"/>
                <w:i w:val="0"/>
                <w:iCs w:val="0"/>
                <w:sz w:val="22"/>
              </w:rPr>
            </w:pPr>
            <w:r>
              <w:rPr>
                <w:rFonts w:ascii="Calibri" w:hAnsi="Calibri" w:cs="Calibri"/>
                <w:b w:val="0"/>
                <w:bCs w:val="0"/>
                <w:i w:val="0"/>
                <w:iCs w:val="0"/>
                <w:sz w:val="22"/>
              </w:rPr>
              <w:t>TORA</w:t>
            </w:r>
            <w:r w:rsidRPr="00693242">
              <w:rPr>
                <w:rFonts w:ascii="Calibri" w:hAnsi="Calibri" w:cs="Calibri"/>
                <w:b w:val="0"/>
                <w:bCs w:val="0"/>
                <w:i w:val="0"/>
                <w:iCs w:val="0"/>
                <w:sz w:val="22"/>
              </w:rPr>
              <w:t>KOSKOPİK PLEVRA BİYOPSİSİ</w:t>
            </w:r>
          </w:p>
        </w:tc>
        <w:tc>
          <w:tcPr>
            <w:tcW w:w="649" w:type="dxa"/>
            <w:shd w:val="clear" w:color="auto" w:fill="EDF2F8"/>
            <w:noWrap/>
            <w:vAlign w:val="center"/>
            <w:hideMark/>
          </w:tcPr>
          <w:p w14:paraId="3811DA0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FE6D12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74F2BA5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1A8A668" w14:textId="77777777" w:rsidTr="00130662">
        <w:trPr>
          <w:trHeight w:val="596"/>
        </w:trPr>
        <w:tc>
          <w:tcPr>
            <w:tcW w:w="3561" w:type="dxa"/>
            <w:vMerge/>
            <w:shd w:val="clear" w:color="auto" w:fill="EDF2F8"/>
            <w:noWrap/>
            <w:vAlign w:val="center"/>
            <w:hideMark/>
          </w:tcPr>
          <w:p w14:paraId="2E9AD99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59B2086" w14:textId="77777777" w:rsidR="00842890" w:rsidRPr="00693242" w:rsidRDefault="00842890" w:rsidP="00130662">
            <w:pPr>
              <w:pStyle w:val="Altyaz"/>
              <w:jc w:val="left"/>
              <w:rPr>
                <w:rFonts w:ascii="Calibri" w:hAnsi="Calibri" w:cs="Calibri"/>
                <w:b w:val="0"/>
                <w:i w:val="0"/>
                <w:iCs w:val="0"/>
                <w:sz w:val="22"/>
              </w:rPr>
            </w:pPr>
            <w:r w:rsidRPr="00693242">
              <w:rPr>
                <w:rFonts w:ascii="Calibri" w:hAnsi="Calibri" w:cs="Calibri"/>
                <w:b w:val="0"/>
                <w:i w:val="0"/>
                <w:iCs w:val="0"/>
                <w:sz w:val="22"/>
              </w:rPr>
              <w:t>LENF NODU BİYOPSİSİ</w:t>
            </w:r>
          </w:p>
        </w:tc>
        <w:tc>
          <w:tcPr>
            <w:tcW w:w="649" w:type="dxa"/>
            <w:shd w:val="clear" w:color="auto" w:fill="EDF2F8"/>
            <w:noWrap/>
            <w:vAlign w:val="center"/>
            <w:hideMark/>
          </w:tcPr>
          <w:p w14:paraId="2B3B68E8"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13456E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6FF6FF2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0FF9A59" w14:textId="77777777" w:rsidTr="00130662">
        <w:trPr>
          <w:trHeight w:val="596"/>
        </w:trPr>
        <w:tc>
          <w:tcPr>
            <w:tcW w:w="3561" w:type="dxa"/>
            <w:vMerge/>
            <w:shd w:val="clear" w:color="auto" w:fill="EDF2F8"/>
            <w:noWrap/>
            <w:vAlign w:val="center"/>
            <w:hideMark/>
          </w:tcPr>
          <w:p w14:paraId="6E04D93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B0D1EEB" w14:textId="77777777" w:rsidR="00842890" w:rsidRPr="007F5F47" w:rsidRDefault="00842890" w:rsidP="00130662">
            <w:pPr>
              <w:spacing w:after="0" w:line="240" w:lineRule="auto"/>
              <w:rPr>
                <w:rFonts w:cs="Calibri"/>
                <w:bCs/>
                <w:iCs/>
                <w:szCs w:val="24"/>
              </w:rPr>
            </w:pPr>
            <w:r w:rsidRPr="00BF3953">
              <w:rPr>
                <w:rFonts w:cs="Calibri"/>
                <w:bCs/>
                <w:iCs/>
                <w:szCs w:val="24"/>
              </w:rPr>
              <w:t>WEDGE REZEKSİYON</w:t>
            </w:r>
          </w:p>
        </w:tc>
        <w:tc>
          <w:tcPr>
            <w:tcW w:w="649" w:type="dxa"/>
            <w:shd w:val="clear" w:color="auto" w:fill="EDF2F8"/>
            <w:noWrap/>
            <w:vAlign w:val="center"/>
            <w:hideMark/>
          </w:tcPr>
          <w:p w14:paraId="5167E96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A72BC1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EA6686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0812291" w14:textId="77777777" w:rsidTr="00130662">
        <w:trPr>
          <w:trHeight w:val="596"/>
        </w:trPr>
        <w:tc>
          <w:tcPr>
            <w:tcW w:w="3561" w:type="dxa"/>
            <w:vMerge/>
            <w:shd w:val="clear" w:color="auto" w:fill="EDF2F8"/>
            <w:noWrap/>
            <w:vAlign w:val="center"/>
            <w:hideMark/>
          </w:tcPr>
          <w:p w14:paraId="38D10FE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75B6336" w14:textId="77777777" w:rsidR="00842890" w:rsidRPr="00BF3953" w:rsidRDefault="00842890" w:rsidP="00130662">
            <w:pPr>
              <w:spacing w:after="0" w:line="240" w:lineRule="auto"/>
              <w:rPr>
                <w:rFonts w:cs="Calibri"/>
                <w:szCs w:val="24"/>
                <w:lang w:val="de-DE"/>
              </w:rPr>
            </w:pPr>
            <w:r>
              <w:rPr>
                <w:rFonts w:cs="Calibri"/>
                <w:szCs w:val="24"/>
                <w:lang w:val="de-DE"/>
              </w:rPr>
              <w:t>STERNOTOMİ</w:t>
            </w:r>
          </w:p>
        </w:tc>
        <w:tc>
          <w:tcPr>
            <w:tcW w:w="649" w:type="dxa"/>
            <w:shd w:val="clear" w:color="auto" w:fill="EDF2F8"/>
            <w:noWrap/>
            <w:vAlign w:val="center"/>
            <w:hideMark/>
          </w:tcPr>
          <w:p w14:paraId="17F9F01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A7CD4F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203A295"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7259DAA" w14:textId="77777777" w:rsidTr="00130662">
        <w:trPr>
          <w:trHeight w:val="596"/>
        </w:trPr>
        <w:tc>
          <w:tcPr>
            <w:tcW w:w="3561" w:type="dxa"/>
            <w:vMerge/>
            <w:shd w:val="clear" w:color="auto" w:fill="EDF2F8"/>
            <w:noWrap/>
            <w:vAlign w:val="center"/>
            <w:hideMark/>
          </w:tcPr>
          <w:p w14:paraId="2517F8D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3B2BDDB"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TEK KOT REZEKSİYONU</w:t>
            </w:r>
          </w:p>
        </w:tc>
        <w:tc>
          <w:tcPr>
            <w:tcW w:w="649" w:type="dxa"/>
            <w:shd w:val="clear" w:color="auto" w:fill="EDF2F8"/>
            <w:noWrap/>
            <w:vAlign w:val="center"/>
            <w:hideMark/>
          </w:tcPr>
          <w:p w14:paraId="1B2A3B4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E31AA0D"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12558D9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D73D77F" w14:textId="77777777" w:rsidTr="00130662">
        <w:trPr>
          <w:trHeight w:val="596"/>
        </w:trPr>
        <w:tc>
          <w:tcPr>
            <w:tcW w:w="3561" w:type="dxa"/>
            <w:vMerge/>
            <w:shd w:val="clear" w:color="auto" w:fill="EDF2F8"/>
            <w:noWrap/>
            <w:vAlign w:val="center"/>
            <w:hideMark/>
          </w:tcPr>
          <w:p w14:paraId="791E6B5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F0971C7"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AÇIK BÜLLEKTOMİ</w:t>
            </w:r>
          </w:p>
        </w:tc>
        <w:tc>
          <w:tcPr>
            <w:tcW w:w="649" w:type="dxa"/>
            <w:shd w:val="clear" w:color="auto" w:fill="EDF2F8"/>
            <w:noWrap/>
            <w:vAlign w:val="center"/>
            <w:hideMark/>
          </w:tcPr>
          <w:p w14:paraId="485EB28A"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F42A67"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90B9C3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0740D66" w14:textId="77777777" w:rsidTr="00130662">
        <w:trPr>
          <w:trHeight w:val="596"/>
        </w:trPr>
        <w:tc>
          <w:tcPr>
            <w:tcW w:w="3561" w:type="dxa"/>
            <w:vMerge/>
            <w:shd w:val="clear" w:color="auto" w:fill="EDF2F8"/>
            <w:noWrap/>
            <w:vAlign w:val="center"/>
            <w:hideMark/>
          </w:tcPr>
          <w:p w14:paraId="701EF8E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F409B79"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i w:val="0"/>
                <w:iCs w:val="0"/>
                <w:sz w:val="22"/>
              </w:rPr>
              <w:t>MEDİASTİNOSKOPİ</w:t>
            </w:r>
          </w:p>
        </w:tc>
        <w:tc>
          <w:tcPr>
            <w:tcW w:w="649" w:type="dxa"/>
            <w:shd w:val="clear" w:color="auto" w:fill="EDF2F8"/>
            <w:noWrap/>
            <w:vAlign w:val="center"/>
            <w:hideMark/>
          </w:tcPr>
          <w:p w14:paraId="1C996912"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60919C"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7BEDEB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3951F95" w14:textId="77777777" w:rsidTr="00130662">
        <w:trPr>
          <w:trHeight w:val="596"/>
        </w:trPr>
        <w:tc>
          <w:tcPr>
            <w:tcW w:w="3561" w:type="dxa"/>
            <w:vMerge/>
            <w:shd w:val="clear" w:color="auto" w:fill="EDF2F8"/>
            <w:noWrap/>
            <w:vAlign w:val="center"/>
            <w:hideMark/>
          </w:tcPr>
          <w:p w14:paraId="7F32A485"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4DE716F" w14:textId="77777777" w:rsidR="00842890" w:rsidRPr="00BF3953" w:rsidRDefault="00842890" w:rsidP="00130662">
            <w:pPr>
              <w:spacing w:after="0" w:line="240" w:lineRule="auto"/>
              <w:rPr>
                <w:rFonts w:cs="Calibri"/>
                <w:iCs/>
                <w:szCs w:val="24"/>
              </w:rPr>
            </w:pPr>
            <w:r w:rsidRPr="00BF3953">
              <w:rPr>
                <w:rFonts w:cs="Calibri"/>
                <w:iCs/>
                <w:szCs w:val="24"/>
              </w:rPr>
              <w:t>MEDİASTİNOTOMİ</w:t>
            </w:r>
          </w:p>
        </w:tc>
        <w:tc>
          <w:tcPr>
            <w:tcW w:w="649" w:type="dxa"/>
            <w:shd w:val="clear" w:color="auto" w:fill="EDF2F8"/>
            <w:noWrap/>
            <w:vAlign w:val="center"/>
            <w:hideMark/>
          </w:tcPr>
          <w:p w14:paraId="74B2A31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427753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8C75F0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0E9207D" w14:textId="77777777" w:rsidTr="00130662">
        <w:trPr>
          <w:trHeight w:val="596"/>
        </w:trPr>
        <w:tc>
          <w:tcPr>
            <w:tcW w:w="3561" w:type="dxa"/>
            <w:vMerge/>
            <w:shd w:val="clear" w:color="auto" w:fill="EDF2F8"/>
            <w:noWrap/>
            <w:vAlign w:val="center"/>
            <w:hideMark/>
          </w:tcPr>
          <w:p w14:paraId="5AE945C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227F642" w14:textId="77777777" w:rsidR="00842890" w:rsidRPr="00BF3953" w:rsidRDefault="00842890" w:rsidP="00130662">
            <w:pPr>
              <w:spacing w:after="0" w:line="240" w:lineRule="auto"/>
              <w:rPr>
                <w:rFonts w:cs="Calibri"/>
                <w:iCs/>
                <w:szCs w:val="24"/>
              </w:rPr>
            </w:pPr>
            <w:r w:rsidRPr="00BF3953">
              <w:rPr>
                <w:rFonts w:cs="Calibri"/>
                <w:iCs/>
                <w:szCs w:val="24"/>
              </w:rPr>
              <w:t>RİJİT BRONKOSKOPLA YABANCI CİSİM ÇIKARILMASI</w:t>
            </w:r>
          </w:p>
        </w:tc>
        <w:tc>
          <w:tcPr>
            <w:tcW w:w="649" w:type="dxa"/>
            <w:shd w:val="clear" w:color="auto" w:fill="EDF2F8"/>
            <w:noWrap/>
            <w:vAlign w:val="center"/>
            <w:hideMark/>
          </w:tcPr>
          <w:p w14:paraId="121F1693" w14:textId="77777777" w:rsidR="00842890" w:rsidRPr="004C1F74" w:rsidRDefault="00842890" w:rsidP="00BF395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DB1BBA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3678BCA0"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49741873" w14:textId="77777777" w:rsidTr="00130662">
        <w:trPr>
          <w:trHeight w:val="596"/>
        </w:trPr>
        <w:tc>
          <w:tcPr>
            <w:tcW w:w="3561" w:type="dxa"/>
            <w:vMerge/>
            <w:shd w:val="clear" w:color="auto" w:fill="EDF2F8"/>
            <w:noWrap/>
            <w:vAlign w:val="center"/>
            <w:hideMark/>
          </w:tcPr>
          <w:p w14:paraId="1A903780"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9ADE60B" w14:textId="77777777" w:rsidR="00842890" w:rsidRPr="00BF3953" w:rsidRDefault="00842890" w:rsidP="00130662">
            <w:pPr>
              <w:spacing w:after="0" w:line="240" w:lineRule="auto"/>
              <w:rPr>
                <w:rFonts w:cs="Calibri"/>
                <w:iCs/>
                <w:szCs w:val="24"/>
              </w:rPr>
            </w:pPr>
            <w:r w:rsidRPr="00BF3953">
              <w:rPr>
                <w:rFonts w:cs="Calibri"/>
                <w:iCs/>
                <w:szCs w:val="24"/>
              </w:rPr>
              <w:t>RİJİT ÖZOFAGOSKOPLA YABANCI CİSİM ÇIKARILMASI</w:t>
            </w:r>
          </w:p>
        </w:tc>
        <w:tc>
          <w:tcPr>
            <w:tcW w:w="649" w:type="dxa"/>
            <w:shd w:val="clear" w:color="auto" w:fill="EDF2F8"/>
            <w:noWrap/>
            <w:vAlign w:val="center"/>
            <w:hideMark/>
          </w:tcPr>
          <w:p w14:paraId="0F5F04D9"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B49ABE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455C504"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F694D31" w14:textId="77777777" w:rsidTr="00130662">
        <w:trPr>
          <w:trHeight w:val="596"/>
        </w:trPr>
        <w:tc>
          <w:tcPr>
            <w:tcW w:w="3561" w:type="dxa"/>
            <w:vMerge/>
            <w:shd w:val="clear" w:color="auto" w:fill="EDF2F8"/>
            <w:noWrap/>
            <w:vAlign w:val="center"/>
            <w:hideMark/>
          </w:tcPr>
          <w:p w14:paraId="05DAC02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4098F5A" w14:textId="77777777" w:rsidR="00842890" w:rsidRPr="00BF3953" w:rsidRDefault="00842890" w:rsidP="00130662">
            <w:pPr>
              <w:spacing w:after="0" w:line="240" w:lineRule="auto"/>
              <w:rPr>
                <w:rFonts w:cs="Calibri"/>
                <w:bCs/>
                <w:iCs/>
                <w:szCs w:val="24"/>
              </w:rPr>
            </w:pPr>
            <w:r w:rsidRPr="00BF3953">
              <w:rPr>
                <w:rFonts w:cs="Calibri"/>
                <w:iCs/>
                <w:szCs w:val="24"/>
              </w:rPr>
              <w:t>HİDATİK KİST OPERASYONLARI</w:t>
            </w:r>
          </w:p>
        </w:tc>
        <w:tc>
          <w:tcPr>
            <w:tcW w:w="649" w:type="dxa"/>
            <w:shd w:val="clear" w:color="auto" w:fill="EDF2F8"/>
            <w:noWrap/>
            <w:vAlign w:val="center"/>
            <w:hideMark/>
          </w:tcPr>
          <w:p w14:paraId="6DCD2F9B"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A84B2F"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A595046" w14:textId="77777777" w:rsidR="00842890" w:rsidRPr="004C1F74" w:rsidRDefault="00842890" w:rsidP="00130662">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0EBA6F9" w14:textId="77777777" w:rsidTr="00130662">
        <w:trPr>
          <w:trHeight w:val="596"/>
        </w:trPr>
        <w:tc>
          <w:tcPr>
            <w:tcW w:w="3561" w:type="dxa"/>
            <w:vMerge/>
            <w:shd w:val="clear" w:color="auto" w:fill="EDF2F8"/>
            <w:noWrap/>
            <w:vAlign w:val="center"/>
            <w:hideMark/>
          </w:tcPr>
          <w:p w14:paraId="35C340B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E97A140" w14:textId="77777777" w:rsidR="00842890" w:rsidRPr="00130662" w:rsidRDefault="00842890" w:rsidP="00130662">
            <w:pPr>
              <w:spacing w:after="0" w:line="240" w:lineRule="auto"/>
              <w:rPr>
                <w:rFonts w:cs="Calibri"/>
                <w:bCs/>
                <w:iCs/>
                <w:szCs w:val="24"/>
              </w:rPr>
            </w:pPr>
            <w:r w:rsidRPr="00130662">
              <w:rPr>
                <w:rFonts w:cs="Calibri"/>
                <w:bCs/>
                <w:iCs/>
                <w:szCs w:val="24"/>
              </w:rPr>
              <w:t>DEKORTİKASYON</w:t>
            </w:r>
          </w:p>
        </w:tc>
        <w:tc>
          <w:tcPr>
            <w:tcW w:w="649" w:type="dxa"/>
            <w:shd w:val="clear" w:color="auto" w:fill="EDF2F8"/>
            <w:noWrap/>
            <w:vAlign w:val="center"/>
            <w:hideMark/>
          </w:tcPr>
          <w:p w14:paraId="3A11E12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AF6706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B42E8D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DF10FA9" w14:textId="77777777" w:rsidTr="00130662">
        <w:trPr>
          <w:trHeight w:val="596"/>
        </w:trPr>
        <w:tc>
          <w:tcPr>
            <w:tcW w:w="3561" w:type="dxa"/>
            <w:vMerge/>
            <w:shd w:val="clear" w:color="auto" w:fill="EDF2F8"/>
            <w:noWrap/>
            <w:vAlign w:val="center"/>
            <w:hideMark/>
          </w:tcPr>
          <w:p w14:paraId="3B7165A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8550D7D" w14:textId="77777777" w:rsidR="00842890" w:rsidRPr="00130662" w:rsidRDefault="00842890" w:rsidP="00130662">
            <w:pPr>
              <w:spacing w:after="0" w:line="240" w:lineRule="auto"/>
              <w:rPr>
                <w:rFonts w:cs="Calibri"/>
                <w:bCs/>
                <w:szCs w:val="24"/>
              </w:rPr>
            </w:pPr>
            <w:r w:rsidRPr="00130662">
              <w:rPr>
                <w:rFonts w:cs="Calibri"/>
                <w:bCs/>
                <w:szCs w:val="24"/>
              </w:rPr>
              <w:t>PERİKARDİYOSENTEZ</w:t>
            </w:r>
          </w:p>
        </w:tc>
        <w:tc>
          <w:tcPr>
            <w:tcW w:w="649" w:type="dxa"/>
            <w:shd w:val="clear" w:color="auto" w:fill="EDF2F8"/>
            <w:noWrap/>
            <w:vAlign w:val="center"/>
            <w:hideMark/>
          </w:tcPr>
          <w:p w14:paraId="41F31DC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6C9F29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C6C9DD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49FC257" w14:textId="77777777" w:rsidTr="00130662">
        <w:trPr>
          <w:trHeight w:val="596"/>
        </w:trPr>
        <w:tc>
          <w:tcPr>
            <w:tcW w:w="3561" w:type="dxa"/>
            <w:vMerge/>
            <w:shd w:val="clear" w:color="auto" w:fill="EDF2F8"/>
            <w:noWrap/>
            <w:vAlign w:val="center"/>
            <w:hideMark/>
          </w:tcPr>
          <w:p w14:paraId="03F2A136"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E1F4DCA"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GÖĞÜS DUVARI REZEKSİYONU</w:t>
            </w:r>
          </w:p>
        </w:tc>
        <w:tc>
          <w:tcPr>
            <w:tcW w:w="649" w:type="dxa"/>
            <w:shd w:val="clear" w:color="auto" w:fill="EDF2F8"/>
            <w:noWrap/>
            <w:vAlign w:val="center"/>
            <w:hideMark/>
          </w:tcPr>
          <w:p w14:paraId="61F8088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36D4F6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38C337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5B16159" w14:textId="77777777" w:rsidTr="00130662">
        <w:trPr>
          <w:trHeight w:val="596"/>
        </w:trPr>
        <w:tc>
          <w:tcPr>
            <w:tcW w:w="3561" w:type="dxa"/>
            <w:vMerge/>
            <w:shd w:val="clear" w:color="auto" w:fill="EDF2F8"/>
            <w:noWrap/>
            <w:vAlign w:val="center"/>
            <w:hideMark/>
          </w:tcPr>
          <w:p w14:paraId="7FEF301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6159E55" w14:textId="77777777" w:rsidR="00842890" w:rsidRPr="00693242" w:rsidRDefault="00842890" w:rsidP="00130662">
            <w:pPr>
              <w:pStyle w:val="Altyaz"/>
              <w:jc w:val="left"/>
              <w:rPr>
                <w:rFonts w:ascii="Calibri" w:hAnsi="Calibri" w:cs="Calibri"/>
                <w:b w:val="0"/>
                <w:bCs w:val="0"/>
                <w:i w:val="0"/>
                <w:iCs w:val="0"/>
                <w:sz w:val="22"/>
              </w:rPr>
            </w:pPr>
            <w:r>
              <w:rPr>
                <w:rFonts w:ascii="Calibri" w:hAnsi="Calibri" w:cs="Calibri"/>
                <w:b w:val="0"/>
                <w:bCs w:val="0"/>
                <w:i w:val="0"/>
                <w:iCs w:val="0"/>
                <w:sz w:val="22"/>
              </w:rPr>
              <w:t>TORA</w:t>
            </w:r>
            <w:r w:rsidRPr="00693242">
              <w:rPr>
                <w:rFonts w:ascii="Calibri" w:hAnsi="Calibri" w:cs="Calibri"/>
                <w:b w:val="0"/>
                <w:bCs w:val="0"/>
                <w:i w:val="0"/>
                <w:iCs w:val="0"/>
                <w:sz w:val="22"/>
              </w:rPr>
              <w:t>KOSKOPİK BÜLLEKTOMİ</w:t>
            </w:r>
          </w:p>
        </w:tc>
        <w:tc>
          <w:tcPr>
            <w:tcW w:w="649" w:type="dxa"/>
            <w:shd w:val="clear" w:color="auto" w:fill="EDF2F8"/>
            <w:noWrap/>
            <w:vAlign w:val="center"/>
            <w:hideMark/>
          </w:tcPr>
          <w:p w14:paraId="5667D59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87A740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CC1E66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34BE1B9" w14:textId="77777777" w:rsidTr="00130662">
        <w:trPr>
          <w:trHeight w:val="596"/>
        </w:trPr>
        <w:tc>
          <w:tcPr>
            <w:tcW w:w="3561" w:type="dxa"/>
            <w:vMerge/>
            <w:shd w:val="clear" w:color="auto" w:fill="EDF2F8"/>
            <w:noWrap/>
            <w:vAlign w:val="center"/>
            <w:hideMark/>
          </w:tcPr>
          <w:p w14:paraId="30F0824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5C39E44"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AKCİĞER YARALANMASI ONARIMI</w:t>
            </w:r>
          </w:p>
        </w:tc>
        <w:tc>
          <w:tcPr>
            <w:tcW w:w="649" w:type="dxa"/>
            <w:shd w:val="clear" w:color="auto" w:fill="EDF2F8"/>
            <w:noWrap/>
            <w:vAlign w:val="center"/>
            <w:hideMark/>
          </w:tcPr>
          <w:p w14:paraId="0C9B457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BC4808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7C83B1E0"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FC5CE18" w14:textId="77777777" w:rsidTr="00130662">
        <w:trPr>
          <w:trHeight w:val="596"/>
        </w:trPr>
        <w:tc>
          <w:tcPr>
            <w:tcW w:w="3561" w:type="dxa"/>
            <w:vMerge/>
            <w:shd w:val="clear" w:color="auto" w:fill="EDF2F8"/>
            <w:noWrap/>
            <w:vAlign w:val="center"/>
            <w:hideMark/>
          </w:tcPr>
          <w:p w14:paraId="711F601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BB5D25B"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SEMPATEKTOMİ</w:t>
            </w:r>
          </w:p>
        </w:tc>
        <w:tc>
          <w:tcPr>
            <w:tcW w:w="649" w:type="dxa"/>
            <w:shd w:val="clear" w:color="auto" w:fill="EDF2F8"/>
            <w:noWrap/>
            <w:vAlign w:val="center"/>
            <w:hideMark/>
          </w:tcPr>
          <w:p w14:paraId="6953C6E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E02373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14:paraId="460D857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6C76CDF" w14:textId="77777777" w:rsidTr="00130662">
        <w:trPr>
          <w:trHeight w:val="596"/>
        </w:trPr>
        <w:tc>
          <w:tcPr>
            <w:tcW w:w="3561" w:type="dxa"/>
            <w:vMerge/>
            <w:shd w:val="clear" w:color="auto" w:fill="EDF2F8"/>
            <w:noWrap/>
            <w:vAlign w:val="center"/>
            <w:hideMark/>
          </w:tcPr>
          <w:p w14:paraId="32803A79"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C4FFFEE"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AKCİĞERİN ANATOMİK REZEKSİYONLARI</w:t>
            </w:r>
          </w:p>
        </w:tc>
        <w:tc>
          <w:tcPr>
            <w:tcW w:w="649" w:type="dxa"/>
            <w:shd w:val="clear" w:color="auto" w:fill="EDF2F8"/>
            <w:noWrap/>
            <w:vAlign w:val="center"/>
            <w:hideMark/>
          </w:tcPr>
          <w:p w14:paraId="241A54B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130785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B85CAF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FF32B2C" w14:textId="77777777" w:rsidTr="00130662">
        <w:trPr>
          <w:trHeight w:val="596"/>
        </w:trPr>
        <w:tc>
          <w:tcPr>
            <w:tcW w:w="3561" w:type="dxa"/>
            <w:vMerge/>
            <w:shd w:val="clear" w:color="auto" w:fill="EDF2F8"/>
            <w:noWrap/>
            <w:vAlign w:val="center"/>
            <w:hideMark/>
          </w:tcPr>
          <w:p w14:paraId="1BA8816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A781BF7"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TORASİK ÇIKIM SENDROMU AMELİYATI</w:t>
            </w:r>
          </w:p>
        </w:tc>
        <w:tc>
          <w:tcPr>
            <w:tcW w:w="649" w:type="dxa"/>
            <w:shd w:val="clear" w:color="auto" w:fill="EDF2F8"/>
            <w:noWrap/>
            <w:vAlign w:val="center"/>
            <w:hideMark/>
          </w:tcPr>
          <w:p w14:paraId="5CD58F4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E6414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7631A42"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96D7273" w14:textId="77777777" w:rsidTr="00130662">
        <w:trPr>
          <w:trHeight w:val="596"/>
        </w:trPr>
        <w:tc>
          <w:tcPr>
            <w:tcW w:w="3561" w:type="dxa"/>
            <w:vMerge/>
            <w:shd w:val="clear" w:color="auto" w:fill="EDF2F8"/>
            <w:noWrap/>
            <w:vAlign w:val="center"/>
            <w:hideMark/>
          </w:tcPr>
          <w:p w14:paraId="4ECBFE9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2F3BFC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MEDİASTİNAL KİTLE ÇIKARILMASI</w:t>
            </w:r>
          </w:p>
        </w:tc>
        <w:tc>
          <w:tcPr>
            <w:tcW w:w="649" w:type="dxa"/>
            <w:shd w:val="clear" w:color="auto" w:fill="EDF2F8"/>
            <w:noWrap/>
            <w:vAlign w:val="center"/>
            <w:hideMark/>
          </w:tcPr>
          <w:p w14:paraId="5C10061C"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DC74673"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0E6984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4FFE93C" w14:textId="77777777" w:rsidTr="00130662">
        <w:trPr>
          <w:trHeight w:val="596"/>
        </w:trPr>
        <w:tc>
          <w:tcPr>
            <w:tcW w:w="3561" w:type="dxa"/>
            <w:vMerge/>
            <w:shd w:val="clear" w:color="auto" w:fill="EDF2F8"/>
            <w:noWrap/>
            <w:vAlign w:val="center"/>
            <w:hideMark/>
          </w:tcPr>
          <w:p w14:paraId="76CC939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21481FB1"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TORAKS DEFORMİTESİ AMELİYATLARI</w:t>
            </w:r>
          </w:p>
        </w:tc>
        <w:tc>
          <w:tcPr>
            <w:tcW w:w="649" w:type="dxa"/>
            <w:shd w:val="clear" w:color="auto" w:fill="EDF2F8"/>
            <w:noWrap/>
            <w:vAlign w:val="center"/>
            <w:hideMark/>
          </w:tcPr>
          <w:p w14:paraId="66F4968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040837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5600BA82"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45E04C2" w14:textId="77777777" w:rsidTr="00130662">
        <w:trPr>
          <w:trHeight w:val="596"/>
        </w:trPr>
        <w:tc>
          <w:tcPr>
            <w:tcW w:w="3561" w:type="dxa"/>
            <w:vMerge/>
            <w:shd w:val="clear" w:color="auto" w:fill="EDF2F8"/>
            <w:noWrap/>
            <w:vAlign w:val="center"/>
            <w:hideMark/>
          </w:tcPr>
          <w:p w14:paraId="18A3A51A"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9018520"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DİAFRAGMA HERNİASYON ONARIMI</w:t>
            </w:r>
          </w:p>
        </w:tc>
        <w:tc>
          <w:tcPr>
            <w:tcW w:w="649" w:type="dxa"/>
            <w:shd w:val="clear" w:color="auto" w:fill="EDF2F8"/>
            <w:noWrap/>
            <w:vAlign w:val="center"/>
            <w:hideMark/>
          </w:tcPr>
          <w:p w14:paraId="2A5CFCA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C569A2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165403C"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2C5F072" w14:textId="77777777" w:rsidTr="00130662">
        <w:trPr>
          <w:trHeight w:val="596"/>
        </w:trPr>
        <w:tc>
          <w:tcPr>
            <w:tcW w:w="3561" w:type="dxa"/>
            <w:vMerge/>
            <w:shd w:val="clear" w:color="auto" w:fill="EDF2F8"/>
            <w:noWrap/>
            <w:vAlign w:val="center"/>
            <w:hideMark/>
          </w:tcPr>
          <w:p w14:paraId="75E93A79"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F753669" w14:textId="77777777" w:rsidR="00842890" w:rsidRPr="00693242" w:rsidRDefault="00842890" w:rsidP="00130662">
            <w:pPr>
              <w:pStyle w:val="Altyaz"/>
              <w:jc w:val="left"/>
              <w:rPr>
                <w:rFonts w:ascii="Calibri" w:hAnsi="Calibri" w:cs="Calibri"/>
                <w:b w:val="0"/>
                <w:bCs w:val="0"/>
                <w:i w:val="0"/>
                <w:iCs w:val="0"/>
                <w:sz w:val="22"/>
              </w:rPr>
            </w:pPr>
            <w:r w:rsidRPr="00693242">
              <w:rPr>
                <w:rFonts w:ascii="Calibri" w:hAnsi="Calibri" w:cs="Calibri"/>
                <w:b w:val="0"/>
                <w:bCs w:val="0"/>
                <w:i w:val="0"/>
                <w:iCs w:val="0"/>
                <w:sz w:val="22"/>
              </w:rPr>
              <w:t>DİAFRAGMA PERFORASYON ONARIMI</w:t>
            </w:r>
          </w:p>
        </w:tc>
        <w:tc>
          <w:tcPr>
            <w:tcW w:w="649" w:type="dxa"/>
            <w:shd w:val="clear" w:color="auto" w:fill="EDF2F8"/>
            <w:noWrap/>
            <w:vAlign w:val="center"/>
            <w:hideMark/>
          </w:tcPr>
          <w:p w14:paraId="1EB516C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4370EA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F3A185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83D5B21" w14:textId="77777777" w:rsidTr="00130662">
        <w:trPr>
          <w:trHeight w:val="596"/>
        </w:trPr>
        <w:tc>
          <w:tcPr>
            <w:tcW w:w="3561" w:type="dxa"/>
            <w:vMerge/>
            <w:shd w:val="clear" w:color="auto" w:fill="EDF2F8"/>
            <w:noWrap/>
            <w:vAlign w:val="center"/>
            <w:hideMark/>
          </w:tcPr>
          <w:p w14:paraId="1EA609AD"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2CDF787" w14:textId="77777777" w:rsidR="00842890" w:rsidRPr="00130662" w:rsidRDefault="00842890" w:rsidP="00130662">
            <w:pPr>
              <w:spacing w:after="0" w:line="240" w:lineRule="auto"/>
              <w:rPr>
                <w:rFonts w:cs="Calibri"/>
                <w:szCs w:val="24"/>
              </w:rPr>
            </w:pPr>
            <w:r w:rsidRPr="00130662">
              <w:rPr>
                <w:rFonts w:cs="Calibri"/>
                <w:szCs w:val="24"/>
              </w:rPr>
              <w:t>EKSPLORATRİS TORAKOTOMİ</w:t>
            </w:r>
          </w:p>
        </w:tc>
        <w:tc>
          <w:tcPr>
            <w:tcW w:w="649" w:type="dxa"/>
            <w:shd w:val="clear" w:color="auto" w:fill="EDF2F8"/>
            <w:noWrap/>
            <w:vAlign w:val="center"/>
            <w:hideMark/>
          </w:tcPr>
          <w:p w14:paraId="129DF36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08F6579"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2834AF7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07C99F60" w14:textId="77777777" w:rsidTr="00130662">
        <w:trPr>
          <w:trHeight w:val="596"/>
        </w:trPr>
        <w:tc>
          <w:tcPr>
            <w:tcW w:w="3561" w:type="dxa"/>
            <w:vMerge/>
            <w:shd w:val="clear" w:color="auto" w:fill="EDF2F8"/>
            <w:noWrap/>
            <w:vAlign w:val="center"/>
            <w:hideMark/>
          </w:tcPr>
          <w:p w14:paraId="34DDB91C"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91342E3" w14:textId="77777777" w:rsidR="00842890" w:rsidRPr="00130662" w:rsidRDefault="00842890" w:rsidP="00130662">
            <w:pPr>
              <w:spacing w:after="0" w:line="240" w:lineRule="auto"/>
              <w:rPr>
                <w:rFonts w:cs="Calibri"/>
                <w:szCs w:val="24"/>
              </w:rPr>
            </w:pPr>
            <w:r w:rsidRPr="00130662">
              <w:rPr>
                <w:rFonts w:cs="Calibri"/>
                <w:szCs w:val="24"/>
              </w:rPr>
              <w:t>ŞİLOTORAKS CERRAHİSİ</w:t>
            </w:r>
          </w:p>
        </w:tc>
        <w:tc>
          <w:tcPr>
            <w:tcW w:w="649" w:type="dxa"/>
            <w:shd w:val="clear" w:color="auto" w:fill="EDF2F8"/>
            <w:noWrap/>
            <w:vAlign w:val="center"/>
            <w:hideMark/>
          </w:tcPr>
          <w:p w14:paraId="32F9BE8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20F267F"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0A44ADB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1F0A7F39" w14:textId="77777777" w:rsidTr="00130662">
        <w:trPr>
          <w:trHeight w:val="596"/>
        </w:trPr>
        <w:tc>
          <w:tcPr>
            <w:tcW w:w="3561" w:type="dxa"/>
            <w:vMerge/>
            <w:shd w:val="clear" w:color="auto" w:fill="EDF2F8"/>
            <w:noWrap/>
            <w:vAlign w:val="center"/>
            <w:hideMark/>
          </w:tcPr>
          <w:p w14:paraId="5CF3E171"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31C9567" w14:textId="77777777" w:rsidR="00842890" w:rsidRPr="00130662" w:rsidRDefault="00842890" w:rsidP="00130662">
            <w:pPr>
              <w:spacing w:after="0" w:line="240" w:lineRule="auto"/>
              <w:rPr>
                <w:rFonts w:cs="Calibri"/>
                <w:szCs w:val="24"/>
              </w:rPr>
            </w:pPr>
            <w:r w:rsidRPr="00130662">
              <w:rPr>
                <w:rFonts w:cs="Calibri"/>
                <w:szCs w:val="24"/>
              </w:rPr>
              <w:t>TRAKEA DİLATASYONU</w:t>
            </w:r>
          </w:p>
        </w:tc>
        <w:tc>
          <w:tcPr>
            <w:tcW w:w="649" w:type="dxa"/>
            <w:shd w:val="clear" w:color="auto" w:fill="EDF2F8"/>
            <w:noWrap/>
            <w:vAlign w:val="center"/>
            <w:hideMark/>
          </w:tcPr>
          <w:p w14:paraId="4A9C52BB"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A1EA04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3F6D30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2990383" w14:textId="77777777" w:rsidTr="00130662">
        <w:trPr>
          <w:trHeight w:val="596"/>
        </w:trPr>
        <w:tc>
          <w:tcPr>
            <w:tcW w:w="3561" w:type="dxa"/>
            <w:vMerge/>
            <w:shd w:val="clear" w:color="auto" w:fill="EDF2F8"/>
            <w:noWrap/>
            <w:vAlign w:val="center"/>
            <w:hideMark/>
          </w:tcPr>
          <w:p w14:paraId="70BF72B7"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BA0BB7B" w14:textId="77777777" w:rsidR="00842890" w:rsidRPr="00130662" w:rsidRDefault="00842890" w:rsidP="00130662">
            <w:pPr>
              <w:spacing w:after="0" w:line="240" w:lineRule="auto"/>
              <w:rPr>
                <w:rFonts w:cs="Calibri"/>
                <w:iCs/>
                <w:szCs w:val="24"/>
              </w:rPr>
            </w:pPr>
            <w:r w:rsidRPr="00130662">
              <w:rPr>
                <w:rFonts w:cs="Calibri"/>
                <w:iCs/>
                <w:szCs w:val="24"/>
              </w:rPr>
              <w:t>ÖZOFAGUS DİLATASYONU</w:t>
            </w:r>
          </w:p>
        </w:tc>
        <w:tc>
          <w:tcPr>
            <w:tcW w:w="649" w:type="dxa"/>
            <w:shd w:val="clear" w:color="auto" w:fill="EDF2F8"/>
            <w:noWrap/>
            <w:vAlign w:val="center"/>
            <w:hideMark/>
          </w:tcPr>
          <w:p w14:paraId="60455831"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F55290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1144B4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50D9262E" w14:textId="77777777" w:rsidTr="00130662">
        <w:trPr>
          <w:trHeight w:val="596"/>
        </w:trPr>
        <w:tc>
          <w:tcPr>
            <w:tcW w:w="3561" w:type="dxa"/>
            <w:vMerge/>
            <w:shd w:val="clear" w:color="auto" w:fill="EDF2F8"/>
            <w:noWrap/>
            <w:vAlign w:val="center"/>
            <w:hideMark/>
          </w:tcPr>
          <w:p w14:paraId="2328AA2F"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A158EA2" w14:textId="77777777" w:rsidR="00842890" w:rsidRPr="00130662" w:rsidRDefault="00842890" w:rsidP="00130662">
            <w:pPr>
              <w:spacing w:after="0" w:line="240" w:lineRule="auto"/>
              <w:rPr>
                <w:rFonts w:cs="Calibri"/>
                <w:iCs/>
                <w:szCs w:val="24"/>
              </w:rPr>
            </w:pPr>
            <w:r w:rsidRPr="00130662">
              <w:rPr>
                <w:rFonts w:cs="Calibri"/>
                <w:iCs/>
                <w:szCs w:val="24"/>
              </w:rPr>
              <w:t>GENİŞLETİLMİŞ AKCİĞER REZEKSİYONLARI</w:t>
            </w:r>
          </w:p>
        </w:tc>
        <w:tc>
          <w:tcPr>
            <w:tcW w:w="649" w:type="dxa"/>
            <w:shd w:val="clear" w:color="auto" w:fill="EDF2F8"/>
            <w:noWrap/>
            <w:vAlign w:val="center"/>
            <w:hideMark/>
          </w:tcPr>
          <w:p w14:paraId="580DDA95"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2687580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3148CC7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0E838F9" w14:textId="77777777" w:rsidTr="00130662">
        <w:trPr>
          <w:trHeight w:val="596"/>
        </w:trPr>
        <w:tc>
          <w:tcPr>
            <w:tcW w:w="3561" w:type="dxa"/>
            <w:vMerge/>
            <w:shd w:val="clear" w:color="auto" w:fill="EDF2F8"/>
            <w:noWrap/>
            <w:vAlign w:val="center"/>
            <w:hideMark/>
          </w:tcPr>
          <w:p w14:paraId="359AA5F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8DD430F" w14:textId="77777777" w:rsidR="00842890" w:rsidRPr="00130662" w:rsidRDefault="00842890" w:rsidP="00130662">
            <w:pPr>
              <w:spacing w:after="0" w:line="240" w:lineRule="auto"/>
              <w:rPr>
                <w:rFonts w:cs="Calibri"/>
                <w:iCs/>
                <w:szCs w:val="24"/>
              </w:rPr>
            </w:pPr>
            <w:r>
              <w:rPr>
                <w:rFonts w:cs="Calibri"/>
                <w:iCs/>
                <w:szCs w:val="24"/>
              </w:rPr>
              <w:t>ÖZO</w:t>
            </w:r>
            <w:r w:rsidRPr="00130662">
              <w:rPr>
                <w:rFonts w:cs="Calibri"/>
                <w:iCs/>
                <w:szCs w:val="24"/>
              </w:rPr>
              <w:t>FAGUS REZEKSİYON VE REKONSTRÜKSİYONU</w:t>
            </w:r>
          </w:p>
        </w:tc>
        <w:tc>
          <w:tcPr>
            <w:tcW w:w="649" w:type="dxa"/>
            <w:shd w:val="clear" w:color="auto" w:fill="EDF2F8"/>
            <w:noWrap/>
            <w:vAlign w:val="center"/>
            <w:hideMark/>
          </w:tcPr>
          <w:p w14:paraId="2B623984"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72455717"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692AFAE6"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6611B998" w14:textId="77777777" w:rsidTr="00130662">
        <w:trPr>
          <w:trHeight w:val="596"/>
        </w:trPr>
        <w:tc>
          <w:tcPr>
            <w:tcW w:w="3561" w:type="dxa"/>
            <w:vMerge/>
            <w:shd w:val="clear" w:color="auto" w:fill="EDF2F8"/>
            <w:noWrap/>
            <w:vAlign w:val="center"/>
            <w:hideMark/>
          </w:tcPr>
          <w:p w14:paraId="57DE861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ECC08B0" w14:textId="77777777" w:rsidR="00842890" w:rsidRPr="00130662" w:rsidRDefault="00842890" w:rsidP="00130662">
            <w:pPr>
              <w:spacing w:after="0" w:line="240" w:lineRule="auto"/>
              <w:rPr>
                <w:rFonts w:cs="Calibri"/>
                <w:iCs/>
                <w:szCs w:val="24"/>
              </w:rPr>
            </w:pPr>
            <w:r w:rsidRPr="00130662">
              <w:rPr>
                <w:rFonts w:cs="Calibri"/>
                <w:iCs/>
                <w:szCs w:val="24"/>
              </w:rPr>
              <w:t>TRAKEA REZEKSİYONLARI</w:t>
            </w:r>
          </w:p>
        </w:tc>
        <w:tc>
          <w:tcPr>
            <w:tcW w:w="649" w:type="dxa"/>
            <w:shd w:val="clear" w:color="auto" w:fill="EDF2F8"/>
            <w:noWrap/>
            <w:vAlign w:val="center"/>
            <w:hideMark/>
          </w:tcPr>
          <w:p w14:paraId="44760EF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029216E"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44F42A90"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7F4B25D9" w14:textId="77777777" w:rsidTr="00130662">
        <w:trPr>
          <w:trHeight w:val="596"/>
        </w:trPr>
        <w:tc>
          <w:tcPr>
            <w:tcW w:w="3561" w:type="dxa"/>
            <w:vMerge/>
            <w:shd w:val="clear" w:color="auto" w:fill="EDF2F8"/>
            <w:noWrap/>
            <w:vAlign w:val="center"/>
            <w:hideMark/>
          </w:tcPr>
          <w:p w14:paraId="5109D7EE"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1ADABE4" w14:textId="77777777" w:rsidR="00842890" w:rsidRPr="00130662" w:rsidRDefault="00842890" w:rsidP="00130662">
            <w:pPr>
              <w:spacing w:after="0" w:line="240" w:lineRule="auto"/>
              <w:rPr>
                <w:rFonts w:cs="Calibri"/>
                <w:iCs/>
                <w:szCs w:val="24"/>
              </w:rPr>
            </w:pPr>
            <w:r w:rsidRPr="00130662">
              <w:rPr>
                <w:rFonts w:cs="Calibri"/>
                <w:iCs/>
                <w:szCs w:val="24"/>
              </w:rPr>
              <w:t>PEDİATRİK GÖĞÜS CERRAHİSİ</w:t>
            </w:r>
          </w:p>
        </w:tc>
        <w:tc>
          <w:tcPr>
            <w:tcW w:w="649" w:type="dxa"/>
            <w:shd w:val="clear" w:color="auto" w:fill="EDF2F8"/>
            <w:noWrap/>
            <w:vAlign w:val="center"/>
            <w:hideMark/>
          </w:tcPr>
          <w:p w14:paraId="7EA808EA"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F6AF6F8"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14:paraId="1591392D" w14:textId="77777777" w:rsidR="00842890" w:rsidRPr="004C1F74"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27FCA18F" w14:textId="77777777" w:rsidTr="00130662">
        <w:trPr>
          <w:trHeight w:val="596"/>
        </w:trPr>
        <w:tc>
          <w:tcPr>
            <w:tcW w:w="3561" w:type="dxa"/>
            <w:vMerge/>
            <w:shd w:val="clear" w:color="auto" w:fill="EDF2F8"/>
            <w:noWrap/>
            <w:vAlign w:val="center"/>
          </w:tcPr>
          <w:p w14:paraId="00F7E002"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40596F0A" w14:textId="77777777" w:rsidR="00842890" w:rsidRPr="00130662" w:rsidRDefault="00842890" w:rsidP="00130662">
            <w:pPr>
              <w:spacing w:after="0" w:line="240" w:lineRule="auto"/>
              <w:rPr>
                <w:rFonts w:cs="Calibri"/>
                <w:iCs/>
                <w:szCs w:val="24"/>
              </w:rPr>
            </w:pPr>
            <w:r>
              <w:rPr>
                <w:rFonts w:cs="Calibri"/>
                <w:iCs/>
                <w:szCs w:val="24"/>
              </w:rPr>
              <w:t>VİDEOTORAKOSKOPİK ANATOMİK AKCİĞER REZEKSİYONU</w:t>
            </w:r>
          </w:p>
        </w:tc>
        <w:tc>
          <w:tcPr>
            <w:tcW w:w="649" w:type="dxa"/>
            <w:shd w:val="clear" w:color="auto" w:fill="EDF2F8"/>
            <w:noWrap/>
            <w:vAlign w:val="center"/>
          </w:tcPr>
          <w:p w14:paraId="4205A2F5"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6D496B84"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34AE90FA" w14:textId="77777777" w:rsidR="00842890" w:rsidRDefault="0084289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842890" w:rsidRPr="004C1F74" w14:paraId="3ED0EA8D" w14:textId="77777777" w:rsidTr="00130662">
        <w:trPr>
          <w:trHeight w:val="596"/>
        </w:trPr>
        <w:tc>
          <w:tcPr>
            <w:tcW w:w="3561" w:type="dxa"/>
            <w:vMerge/>
            <w:shd w:val="clear" w:color="auto" w:fill="EDF2F8"/>
            <w:noWrap/>
            <w:vAlign w:val="center"/>
          </w:tcPr>
          <w:p w14:paraId="21CEC384"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142F6D42" w14:textId="77777777" w:rsidR="00842890" w:rsidRDefault="00842890" w:rsidP="00A45FA3">
            <w:pPr>
              <w:spacing w:after="0" w:line="240" w:lineRule="auto"/>
              <w:rPr>
                <w:rFonts w:cs="Calibri"/>
                <w:iCs/>
                <w:szCs w:val="24"/>
              </w:rPr>
            </w:pPr>
            <w:r w:rsidRPr="00A45FA3">
              <w:rPr>
                <w:rFonts w:cs="Calibri"/>
                <w:iCs/>
                <w:szCs w:val="24"/>
              </w:rPr>
              <w:t xml:space="preserve">VİDEOTORAKOSKOPİK </w:t>
            </w:r>
            <w:r>
              <w:rPr>
                <w:rFonts w:cs="Calibri"/>
                <w:iCs/>
                <w:szCs w:val="24"/>
              </w:rPr>
              <w:t>MEDİASTEN PATOLOJİSİ REZEKSİYONU</w:t>
            </w:r>
          </w:p>
        </w:tc>
        <w:tc>
          <w:tcPr>
            <w:tcW w:w="649" w:type="dxa"/>
            <w:shd w:val="clear" w:color="auto" w:fill="EDF2F8"/>
            <w:noWrap/>
            <w:vAlign w:val="center"/>
          </w:tcPr>
          <w:p w14:paraId="7A7F2955"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7B619018"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68E1F069" w14:textId="77777777" w:rsidR="00842890" w:rsidRDefault="00842890" w:rsidP="00A45FA3">
            <w:pPr>
              <w:spacing w:after="0" w:line="240" w:lineRule="auto"/>
              <w:jc w:val="center"/>
              <w:rPr>
                <w:rFonts w:eastAsia="Times New Roman" w:cs="Calibri"/>
                <w:color w:val="000000"/>
                <w:lang w:eastAsia="tr-TR"/>
              </w:rPr>
            </w:pPr>
            <w:r w:rsidRPr="00A45FA3">
              <w:rPr>
                <w:rFonts w:eastAsia="Times New Roman" w:cs="Calibri"/>
                <w:color w:val="000000"/>
                <w:lang w:eastAsia="tr-TR"/>
              </w:rPr>
              <w:t>YE, BE</w:t>
            </w:r>
            <w:r>
              <w:rPr>
                <w:rFonts w:eastAsia="Times New Roman" w:cs="Calibri"/>
                <w:color w:val="000000"/>
                <w:lang w:eastAsia="tr-TR"/>
              </w:rPr>
              <w:t>, UE</w:t>
            </w:r>
          </w:p>
        </w:tc>
      </w:tr>
      <w:tr w:rsidR="00842890" w:rsidRPr="004C1F74" w14:paraId="3DD9B96F" w14:textId="77777777" w:rsidTr="00130662">
        <w:trPr>
          <w:trHeight w:val="596"/>
        </w:trPr>
        <w:tc>
          <w:tcPr>
            <w:tcW w:w="3561" w:type="dxa"/>
            <w:vMerge/>
            <w:shd w:val="clear" w:color="auto" w:fill="EDF2F8"/>
            <w:noWrap/>
            <w:vAlign w:val="center"/>
          </w:tcPr>
          <w:p w14:paraId="6FC2E71B" w14:textId="77777777" w:rsidR="00842890" w:rsidRPr="004C1F74" w:rsidRDefault="0084289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2328E661" w14:textId="77777777" w:rsidR="00842890" w:rsidRPr="00A45FA3" w:rsidRDefault="00842890" w:rsidP="00A45FA3">
            <w:pPr>
              <w:spacing w:after="0" w:line="240" w:lineRule="auto"/>
              <w:rPr>
                <w:rFonts w:cs="Calibri"/>
                <w:iCs/>
                <w:szCs w:val="24"/>
              </w:rPr>
            </w:pPr>
            <w:r>
              <w:rPr>
                <w:rFonts w:cs="Calibri"/>
                <w:iCs/>
                <w:szCs w:val="24"/>
              </w:rPr>
              <w:t>AKCİĞER TRANSPLANTASYONU</w:t>
            </w:r>
          </w:p>
        </w:tc>
        <w:tc>
          <w:tcPr>
            <w:tcW w:w="649" w:type="dxa"/>
            <w:shd w:val="clear" w:color="auto" w:fill="EDF2F8"/>
            <w:noWrap/>
            <w:vAlign w:val="center"/>
          </w:tcPr>
          <w:p w14:paraId="731ADC8B"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688BC15F" w14:textId="77777777" w:rsidR="00842890" w:rsidRDefault="0084289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54864389" w14:textId="77777777" w:rsidR="00842890" w:rsidRPr="00A45FA3" w:rsidRDefault="00842890" w:rsidP="00A45FA3">
            <w:pPr>
              <w:spacing w:after="0" w:line="240" w:lineRule="auto"/>
              <w:jc w:val="center"/>
              <w:rPr>
                <w:rFonts w:eastAsia="Times New Roman" w:cs="Calibri"/>
                <w:color w:val="000000"/>
                <w:lang w:eastAsia="tr-TR"/>
              </w:rPr>
            </w:pPr>
            <w:r w:rsidRPr="00A45FA3">
              <w:rPr>
                <w:rFonts w:eastAsia="Times New Roman" w:cs="Calibri"/>
                <w:color w:val="000000"/>
                <w:lang w:eastAsia="tr-TR"/>
              </w:rPr>
              <w:t>YE, BE</w:t>
            </w:r>
          </w:p>
        </w:tc>
      </w:tr>
      <w:tr w:rsidR="00CC3B10" w:rsidRPr="004C1F74" w14:paraId="1F05112F" w14:textId="77777777" w:rsidTr="00130662">
        <w:trPr>
          <w:trHeight w:val="596"/>
        </w:trPr>
        <w:tc>
          <w:tcPr>
            <w:tcW w:w="3561" w:type="dxa"/>
            <w:vMerge w:val="restart"/>
            <w:shd w:val="clear" w:color="auto" w:fill="EDF2F8"/>
            <w:noWrap/>
            <w:vAlign w:val="center"/>
          </w:tcPr>
          <w:p w14:paraId="64ABA8EB" w14:textId="77777777" w:rsidR="00CC3B10" w:rsidRPr="004825D9" w:rsidRDefault="00CC3B10" w:rsidP="00CC3B10">
            <w:pPr>
              <w:rPr>
                <w:b/>
                <w:color w:val="000000"/>
              </w:rPr>
            </w:pPr>
            <w:r>
              <w:rPr>
                <w:b/>
                <w:color w:val="000000"/>
              </w:rPr>
              <w:t xml:space="preserve">GÖĞÜS CERRAHİSİNDE </w:t>
            </w:r>
            <w:r w:rsidRPr="004825D9">
              <w:rPr>
                <w:b/>
                <w:color w:val="000000"/>
              </w:rPr>
              <w:t>PREOPERATİF DEĞERLENDİRME VE POSTOPERATİF BAKIM</w:t>
            </w:r>
          </w:p>
        </w:tc>
        <w:tc>
          <w:tcPr>
            <w:tcW w:w="2702" w:type="dxa"/>
            <w:shd w:val="clear" w:color="auto" w:fill="EDF2F8"/>
            <w:noWrap/>
            <w:vAlign w:val="center"/>
          </w:tcPr>
          <w:p w14:paraId="287C3828" w14:textId="77777777" w:rsidR="00CC3B10" w:rsidRPr="00C177BF" w:rsidRDefault="00CC3B10" w:rsidP="00CC3B10">
            <w:pPr>
              <w:spacing w:after="0" w:line="240" w:lineRule="auto"/>
              <w:rPr>
                <w:rFonts w:eastAsia="Times New Roman" w:cs="Calibri"/>
                <w:color w:val="000000"/>
                <w:lang w:eastAsia="tr-TR"/>
              </w:rPr>
            </w:pPr>
            <w:r w:rsidRPr="00522FEE">
              <w:rPr>
                <w:rFonts w:eastAsia="Times New Roman" w:cs="Calibri"/>
                <w:color w:val="000000"/>
                <w:lang w:eastAsia="tr-TR"/>
              </w:rPr>
              <w:t>PREOPERATİF DEĞERLENDİRME</w:t>
            </w:r>
          </w:p>
        </w:tc>
        <w:tc>
          <w:tcPr>
            <w:tcW w:w="649" w:type="dxa"/>
            <w:shd w:val="clear" w:color="auto" w:fill="EDF2F8"/>
            <w:noWrap/>
            <w:vAlign w:val="center"/>
          </w:tcPr>
          <w:p w14:paraId="408328E1"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2C40B1F"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35EB4D66" w14:textId="77777777" w:rsidR="00CC3B10" w:rsidRPr="004C1F74" w:rsidRDefault="00CC3B10" w:rsidP="00CC3B10">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6600B7CC" w14:textId="77777777" w:rsidTr="00130662">
        <w:trPr>
          <w:trHeight w:val="596"/>
        </w:trPr>
        <w:tc>
          <w:tcPr>
            <w:tcW w:w="3561" w:type="dxa"/>
            <w:vMerge/>
            <w:shd w:val="clear" w:color="auto" w:fill="EDF2F8"/>
            <w:noWrap/>
            <w:vAlign w:val="center"/>
          </w:tcPr>
          <w:p w14:paraId="2070FB5D"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2967D69C" w14:textId="77777777" w:rsidR="00CC3B10" w:rsidRPr="00A45FA3" w:rsidRDefault="00CC3B10" w:rsidP="00A45FA3">
            <w:pPr>
              <w:spacing w:after="0" w:line="240" w:lineRule="auto"/>
              <w:rPr>
                <w:rFonts w:cs="Calibri"/>
                <w:iCs/>
                <w:szCs w:val="24"/>
              </w:rPr>
            </w:pPr>
            <w:r w:rsidRPr="00522FEE">
              <w:rPr>
                <w:rFonts w:eastAsia="Times New Roman" w:cs="Calibri"/>
                <w:color w:val="000000"/>
                <w:lang w:eastAsia="tr-TR"/>
              </w:rPr>
              <w:t>POSTOPERATİF</w:t>
            </w:r>
            <w:r w:rsidRPr="00C177BF">
              <w:rPr>
                <w:rFonts w:eastAsia="Times New Roman" w:cs="Calibri"/>
                <w:color w:val="000000"/>
                <w:lang w:eastAsia="tr-TR"/>
              </w:rPr>
              <w:t xml:space="preserve"> BAKIM</w:t>
            </w:r>
          </w:p>
        </w:tc>
        <w:tc>
          <w:tcPr>
            <w:tcW w:w="649" w:type="dxa"/>
            <w:shd w:val="clear" w:color="auto" w:fill="EDF2F8"/>
            <w:noWrap/>
            <w:vAlign w:val="center"/>
          </w:tcPr>
          <w:p w14:paraId="0FA0DE84"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9851824"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71FBDAAB"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4B9E8E94" w14:textId="77777777" w:rsidTr="00130662">
        <w:trPr>
          <w:trHeight w:val="596"/>
        </w:trPr>
        <w:tc>
          <w:tcPr>
            <w:tcW w:w="3561" w:type="dxa"/>
            <w:vMerge/>
            <w:shd w:val="clear" w:color="auto" w:fill="EDF2F8"/>
            <w:noWrap/>
            <w:vAlign w:val="center"/>
          </w:tcPr>
          <w:p w14:paraId="4497F9AE"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1552699F" w14:textId="77777777" w:rsidR="00CC3B10" w:rsidRPr="00A45FA3" w:rsidRDefault="00CC3B10" w:rsidP="00A45FA3">
            <w:pPr>
              <w:spacing w:after="0" w:line="240" w:lineRule="auto"/>
              <w:rPr>
                <w:rFonts w:cs="Calibri"/>
                <w:iCs/>
                <w:szCs w:val="24"/>
              </w:rPr>
            </w:pPr>
            <w:r>
              <w:rPr>
                <w:rFonts w:eastAsia="Times New Roman" w:cs="Calibri"/>
                <w:color w:val="000000"/>
                <w:lang w:eastAsia="tr-TR"/>
              </w:rPr>
              <w:t>YOĞUN BAKIM</w:t>
            </w:r>
          </w:p>
        </w:tc>
        <w:tc>
          <w:tcPr>
            <w:tcW w:w="649" w:type="dxa"/>
            <w:shd w:val="clear" w:color="auto" w:fill="EDF2F8"/>
            <w:noWrap/>
            <w:vAlign w:val="center"/>
          </w:tcPr>
          <w:p w14:paraId="15AAB156"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061E90A"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tcPr>
          <w:p w14:paraId="5735F255"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C3B10" w:rsidRPr="004C1F74" w14:paraId="5C6F08BD" w14:textId="77777777" w:rsidTr="00130662">
        <w:trPr>
          <w:trHeight w:val="596"/>
        </w:trPr>
        <w:tc>
          <w:tcPr>
            <w:tcW w:w="3561" w:type="dxa"/>
            <w:vMerge/>
            <w:shd w:val="clear" w:color="auto" w:fill="EDF2F8"/>
            <w:noWrap/>
            <w:vAlign w:val="center"/>
          </w:tcPr>
          <w:p w14:paraId="1CD0AC98" w14:textId="77777777" w:rsidR="00CC3B10" w:rsidRPr="004C1F74" w:rsidRDefault="00CC3B10" w:rsidP="00130662">
            <w:pPr>
              <w:spacing w:after="0" w:line="240" w:lineRule="auto"/>
              <w:rPr>
                <w:rFonts w:eastAsia="Times New Roman" w:cs="Calibri"/>
                <w:b/>
                <w:bCs/>
                <w:color w:val="000000"/>
                <w:lang w:eastAsia="tr-TR"/>
              </w:rPr>
            </w:pPr>
          </w:p>
        </w:tc>
        <w:tc>
          <w:tcPr>
            <w:tcW w:w="2702" w:type="dxa"/>
            <w:shd w:val="clear" w:color="auto" w:fill="EDF2F8"/>
            <w:noWrap/>
            <w:vAlign w:val="center"/>
          </w:tcPr>
          <w:p w14:paraId="0C79FB1E" w14:textId="77777777" w:rsidR="00CC3B10" w:rsidRDefault="00CC3B10" w:rsidP="00CC3B10">
            <w:pPr>
              <w:spacing w:after="0" w:line="240" w:lineRule="auto"/>
              <w:rPr>
                <w:rFonts w:eastAsia="Times New Roman" w:cs="Calibri"/>
                <w:color w:val="000000"/>
                <w:lang w:eastAsia="tr-TR"/>
              </w:rPr>
            </w:pPr>
            <w:r>
              <w:rPr>
                <w:rFonts w:eastAsia="Times New Roman" w:cs="Calibri"/>
                <w:color w:val="000000"/>
                <w:lang w:eastAsia="tr-TR"/>
              </w:rPr>
              <w:t>POSTOPERATİF KOMPLİKASYONLARIN</w:t>
            </w:r>
          </w:p>
          <w:p w14:paraId="3EA374B5" w14:textId="77777777" w:rsidR="00CC3B10" w:rsidRDefault="00CC3B10" w:rsidP="00CC3B10">
            <w:pPr>
              <w:spacing w:after="0" w:line="240" w:lineRule="auto"/>
              <w:rPr>
                <w:rFonts w:eastAsia="Times New Roman" w:cs="Calibri"/>
                <w:color w:val="000000"/>
                <w:lang w:eastAsia="tr-TR"/>
              </w:rPr>
            </w:pPr>
            <w:r>
              <w:rPr>
                <w:rFonts w:eastAsia="Times New Roman" w:cs="Calibri"/>
                <w:color w:val="000000"/>
                <w:lang w:eastAsia="tr-TR"/>
              </w:rPr>
              <w:t>YÖNETİMİ</w:t>
            </w:r>
          </w:p>
          <w:p w14:paraId="1FC1102F" w14:textId="77777777" w:rsidR="00CC3B10" w:rsidRPr="00A45FA3" w:rsidRDefault="00CC3B10" w:rsidP="00A45FA3">
            <w:pPr>
              <w:spacing w:after="0" w:line="240" w:lineRule="auto"/>
              <w:rPr>
                <w:rFonts w:cs="Calibri"/>
                <w:iCs/>
                <w:szCs w:val="24"/>
              </w:rPr>
            </w:pPr>
          </w:p>
        </w:tc>
        <w:tc>
          <w:tcPr>
            <w:tcW w:w="649" w:type="dxa"/>
            <w:shd w:val="clear" w:color="auto" w:fill="EDF2F8"/>
            <w:noWrap/>
            <w:vAlign w:val="center"/>
          </w:tcPr>
          <w:p w14:paraId="4C96990A"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879F6CA" w14:textId="77777777" w:rsidR="00CC3B10" w:rsidRDefault="00CC3B10" w:rsidP="003530B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tcPr>
          <w:p w14:paraId="09FD7B47" w14:textId="77777777" w:rsidR="00CC3B10" w:rsidRPr="00A45FA3" w:rsidRDefault="00CC3B10" w:rsidP="00A45FA3">
            <w:pPr>
              <w:spacing w:after="0" w:line="240" w:lineRule="auto"/>
              <w:jc w:val="center"/>
              <w:rPr>
                <w:rFonts w:eastAsia="Times New Roman" w:cs="Calibri"/>
                <w:color w:val="000000"/>
                <w:lang w:eastAsia="tr-TR"/>
              </w:rPr>
            </w:pPr>
            <w:r>
              <w:rPr>
                <w:rFonts w:eastAsia="Times New Roman" w:cs="Calibri"/>
                <w:color w:val="000000"/>
                <w:lang w:eastAsia="tr-TR"/>
              </w:rPr>
              <w:t>YE, BE, UE</w:t>
            </w:r>
          </w:p>
        </w:tc>
      </w:tr>
      <w:tr w:rsidR="00C91A6A" w:rsidRPr="004C1F74" w14:paraId="35283D31" w14:textId="77777777" w:rsidTr="00130662">
        <w:trPr>
          <w:trHeight w:val="596"/>
        </w:trPr>
        <w:tc>
          <w:tcPr>
            <w:tcW w:w="3561" w:type="dxa"/>
            <w:shd w:val="clear" w:color="auto" w:fill="EDF2F8"/>
            <w:noWrap/>
            <w:vAlign w:val="center"/>
          </w:tcPr>
          <w:p w14:paraId="08656C72" w14:textId="63E6AD50" w:rsidR="00C91A6A" w:rsidRPr="00C91A6A" w:rsidRDefault="00C91A6A" w:rsidP="00C91A6A">
            <w:pPr>
              <w:spacing w:after="0" w:line="240" w:lineRule="auto"/>
              <w:rPr>
                <w:rFonts w:eastAsia="Times New Roman" w:cs="Calibri"/>
                <w:b/>
                <w:bCs/>
                <w:color w:val="000000"/>
                <w:lang w:eastAsia="tr-TR"/>
              </w:rPr>
            </w:pPr>
            <w:bookmarkStart w:id="12" w:name="_GoBack"/>
            <w:bookmarkEnd w:id="12"/>
            <w:r w:rsidRPr="00C91A6A">
              <w:rPr>
                <w:b/>
              </w:rPr>
              <w:t>GEBELİK</w:t>
            </w:r>
          </w:p>
        </w:tc>
        <w:tc>
          <w:tcPr>
            <w:tcW w:w="2702" w:type="dxa"/>
            <w:shd w:val="clear" w:color="auto" w:fill="EDF2F8"/>
            <w:noWrap/>
            <w:vAlign w:val="center"/>
          </w:tcPr>
          <w:p w14:paraId="35FDFBD3" w14:textId="1BE8BE97" w:rsidR="00C91A6A" w:rsidRDefault="00C91A6A" w:rsidP="00C91A6A">
            <w:pPr>
              <w:spacing w:after="0" w:line="240" w:lineRule="auto"/>
              <w:rPr>
                <w:rFonts w:eastAsia="Times New Roman" w:cs="Calibri"/>
                <w:color w:val="000000"/>
                <w:lang w:eastAsia="tr-TR"/>
              </w:rPr>
            </w:pPr>
            <w:r w:rsidRPr="0016395E">
              <w:rPr>
                <w:bCs/>
                <w:color w:val="222222"/>
              </w:rPr>
              <w:t>GEBEDE GÖĞÜS CERRAHİSİNİ İLGİLENDİREN HASTALIKLARIN TANI VE TEDAVİSİ</w:t>
            </w:r>
          </w:p>
        </w:tc>
        <w:tc>
          <w:tcPr>
            <w:tcW w:w="649" w:type="dxa"/>
            <w:shd w:val="clear" w:color="auto" w:fill="EDF2F8"/>
            <w:noWrap/>
            <w:vAlign w:val="center"/>
          </w:tcPr>
          <w:p w14:paraId="6BB2A025" w14:textId="4AE45802" w:rsidR="00C91A6A" w:rsidRDefault="00C91A6A" w:rsidP="00C91A6A">
            <w:pPr>
              <w:spacing w:after="0" w:line="240" w:lineRule="auto"/>
              <w:jc w:val="center"/>
              <w:rPr>
                <w:rFonts w:eastAsia="Times New Roman" w:cs="Calibri"/>
                <w:color w:val="000000"/>
                <w:lang w:eastAsia="tr-TR"/>
              </w:rPr>
            </w:pPr>
            <w:r w:rsidRPr="0016395E">
              <w:t>3</w:t>
            </w:r>
          </w:p>
        </w:tc>
        <w:tc>
          <w:tcPr>
            <w:tcW w:w="709" w:type="dxa"/>
            <w:shd w:val="clear" w:color="auto" w:fill="EDF2F8"/>
            <w:noWrap/>
            <w:vAlign w:val="center"/>
          </w:tcPr>
          <w:p w14:paraId="3EB6AB1F" w14:textId="35112490" w:rsidR="00C91A6A" w:rsidRDefault="00C91A6A" w:rsidP="00C91A6A">
            <w:pPr>
              <w:spacing w:after="0" w:line="240" w:lineRule="auto"/>
              <w:jc w:val="center"/>
              <w:rPr>
                <w:rFonts w:eastAsia="Times New Roman" w:cs="Calibri"/>
                <w:color w:val="000000"/>
                <w:lang w:eastAsia="tr-TR"/>
              </w:rPr>
            </w:pPr>
            <w:r w:rsidRPr="0016395E">
              <w:t>2</w:t>
            </w:r>
          </w:p>
        </w:tc>
        <w:tc>
          <w:tcPr>
            <w:tcW w:w="1344" w:type="dxa"/>
            <w:shd w:val="clear" w:color="auto" w:fill="EDF2F8"/>
            <w:noWrap/>
            <w:vAlign w:val="center"/>
          </w:tcPr>
          <w:p w14:paraId="00CF8B86" w14:textId="6DB46800" w:rsidR="00C91A6A" w:rsidRDefault="00C91A6A" w:rsidP="00C91A6A">
            <w:pPr>
              <w:spacing w:after="0" w:line="240" w:lineRule="auto"/>
              <w:jc w:val="center"/>
              <w:rPr>
                <w:rFonts w:eastAsia="Times New Roman" w:cs="Calibri"/>
                <w:color w:val="000000"/>
                <w:lang w:eastAsia="tr-TR"/>
              </w:rPr>
            </w:pPr>
            <w:r w:rsidRPr="0016395E">
              <w:t>YE, UE, BE</w:t>
            </w:r>
          </w:p>
        </w:tc>
      </w:tr>
    </w:tbl>
    <w:p w14:paraId="2AAF3279" w14:textId="77777777" w:rsidR="00BF3953" w:rsidRDefault="00BF3953" w:rsidP="00CC68B6">
      <w:pPr>
        <w:tabs>
          <w:tab w:val="left" w:pos="284"/>
          <w:tab w:val="left" w:pos="567"/>
        </w:tabs>
        <w:spacing w:after="0" w:line="360" w:lineRule="auto"/>
        <w:contextualSpacing/>
        <w:jc w:val="both"/>
        <w:outlineLvl w:val="2"/>
        <w:rPr>
          <w:rFonts w:cs="Calibri"/>
          <w:b/>
        </w:rPr>
      </w:pPr>
    </w:p>
    <w:p w14:paraId="1E301072" w14:textId="77777777" w:rsidR="00BF3953" w:rsidRPr="004C1F74" w:rsidRDefault="00BF3953" w:rsidP="009014DB">
      <w:pPr>
        <w:tabs>
          <w:tab w:val="left" w:pos="284"/>
          <w:tab w:val="left" w:pos="567"/>
        </w:tabs>
        <w:spacing w:after="0" w:line="360" w:lineRule="auto"/>
        <w:ind w:left="210"/>
        <w:contextualSpacing/>
        <w:jc w:val="both"/>
        <w:outlineLvl w:val="2"/>
        <w:rPr>
          <w:rFonts w:cs="Calibri"/>
          <w:b/>
        </w:rPr>
      </w:pPr>
    </w:p>
    <w:p w14:paraId="34F399A4"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03034538"/>
      <w:r w:rsidRPr="004C1F74">
        <w:rPr>
          <w:rFonts w:cs="Calibri"/>
          <w:b/>
          <w:color w:val="FFFFFF"/>
        </w:rPr>
        <w:t>ÖĞRENME VE ÖĞRETME YÖNTEMLERİ</w:t>
      </w:r>
      <w:bookmarkEnd w:id="13"/>
      <w:bookmarkEnd w:id="14"/>
    </w:p>
    <w:p w14:paraId="0059F336" w14:textId="77777777" w:rsidR="001B29A5" w:rsidRPr="004C1F74" w:rsidRDefault="001B29A5" w:rsidP="009014DB">
      <w:pPr>
        <w:spacing w:after="0" w:line="360" w:lineRule="auto"/>
        <w:jc w:val="both"/>
        <w:rPr>
          <w:rFonts w:cs="Calibri"/>
        </w:rPr>
      </w:pPr>
    </w:p>
    <w:p w14:paraId="15D40ECD" w14:textId="77777777" w:rsidR="005D63C6" w:rsidRPr="00A070C6" w:rsidRDefault="00A070C6" w:rsidP="000E074C">
      <w:pPr>
        <w:pStyle w:val="ColorfulList-Accent11"/>
        <w:pBdr>
          <w:top w:val="single" w:sz="4" w:space="1" w:color="auto"/>
          <w:left w:val="single" w:sz="4" w:space="3" w:color="auto"/>
          <w:bottom w:val="single" w:sz="4" w:space="1" w:color="auto"/>
          <w:right w:val="single" w:sz="4" w:space="4" w:color="auto"/>
        </w:pBdr>
        <w:spacing w:after="0" w:line="240" w:lineRule="auto"/>
        <w:ind w:left="0"/>
        <w:jc w:val="both"/>
        <w:rPr>
          <w:rFonts w:cs="Calibri"/>
        </w:rPr>
      </w:pPr>
      <w:r w:rsidRPr="00A070C6">
        <w:rPr>
          <w:rFonts w:cs="Calibri"/>
        </w:rPr>
        <w:t>TUKMOS çekirdek eğitim müfredatı hazırlama kılavuzu v1.1 de kullanılan öğrenme ve öğretme yöntemleri uygulanmıştır.</w:t>
      </w:r>
    </w:p>
    <w:p w14:paraId="03487A16" w14:textId="77777777" w:rsidR="004548CA" w:rsidRPr="004C1F74" w:rsidRDefault="004548CA" w:rsidP="00346F5C">
      <w:pPr>
        <w:spacing w:line="240" w:lineRule="auto"/>
        <w:jc w:val="both"/>
        <w:rPr>
          <w:rFonts w:cs="Calibri"/>
        </w:rPr>
      </w:pPr>
    </w:p>
    <w:p w14:paraId="0E8054E6"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C45BC59" w14:textId="77777777"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403034539"/>
      <w:r w:rsidRPr="004C1F74">
        <w:rPr>
          <w:rFonts w:ascii="Calibri" w:hAnsi="Calibri" w:cs="Calibri"/>
          <w:b w:val="0"/>
          <w:sz w:val="22"/>
          <w:szCs w:val="22"/>
        </w:rPr>
        <w:t>Yapılandırılmış Eğitim Etkinlikleri (YE)</w:t>
      </w:r>
      <w:bookmarkEnd w:id="15"/>
      <w:bookmarkEnd w:id="16"/>
    </w:p>
    <w:p w14:paraId="4A579F98" w14:textId="77777777" w:rsidR="00DB38CB" w:rsidRPr="004C1F74" w:rsidRDefault="00346F5C" w:rsidP="00AE5F19">
      <w:pPr>
        <w:pStyle w:val="Balk3"/>
        <w:numPr>
          <w:ilvl w:val="2"/>
          <w:numId w:val="10"/>
        </w:numPr>
        <w:rPr>
          <w:rFonts w:ascii="Calibri" w:hAnsi="Calibri" w:cs="Calibri"/>
          <w:sz w:val="22"/>
          <w:szCs w:val="22"/>
        </w:rPr>
      </w:pPr>
      <w:bookmarkStart w:id="17" w:name="_Toc403034540"/>
      <w:r w:rsidRPr="004C1F74">
        <w:rPr>
          <w:rFonts w:ascii="Calibri" w:hAnsi="Calibri" w:cs="Calibri"/>
          <w:sz w:val="22"/>
          <w:szCs w:val="22"/>
        </w:rPr>
        <w:t>Sunum</w:t>
      </w:r>
      <w:bookmarkEnd w:id="17"/>
    </w:p>
    <w:p w14:paraId="1E92609D" w14:textId="77777777" w:rsidR="00965FE0" w:rsidRPr="004C1F74" w:rsidRDefault="00346F5C" w:rsidP="00CE1E04">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0912B11" w14:textId="77777777" w:rsidR="00DB38CB" w:rsidRPr="004C1F74" w:rsidRDefault="00346F5C" w:rsidP="00AE5F19">
      <w:pPr>
        <w:pStyle w:val="Balk3"/>
        <w:numPr>
          <w:ilvl w:val="2"/>
          <w:numId w:val="10"/>
        </w:numPr>
        <w:rPr>
          <w:rFonts w:ascii="Calibri" w:hAnsi="Calibri" w:cs="Calibri"/>
          <w:sz w:val="22"/>
          <w:szCs w:val="22"/>
        </w:rPr>
      </w:pPr>
      <w:bookmarkStart w:id="18" w:name="_Toc403034541"/>
      <w:r w:rsidRPr="004C1F74">
        <w:rPr>
          <w:rFonts w:ascii="Calibri" w:hAnsi="Calibri" w:cs="Calibri"/>
          <w:sz w:val="22"/>
          <w:szCs w:val="22"/>
        </w:rPr>
        <w:t>Seminer</w:t>
      </w:r>
      <w:bookmarkEnd w:id="18"/>
    </w:p>
    <w:p w14:paraId="0C2E28AF" w14:textId="77777777" w:rsidR="00DB38CB" w:rsidRPr="004C1F74" w:rsidRDefault="00346F5C" w:rsidP="00CE1E04">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1DB7EA4" w14:textId="77777777" w:rsidR="00DB38CB" w:rsidRPr="004C1F74" w:rsidRDefault="00346F5C" w:rsidP="00AE5F19">
      <w:pPr>
        <w:pStyle w:val="Balk3"/>
        <w:numPr>
          <w:ilvl w:val="2"/>
          <w:numId w:val="10"/>
        </w:numPr>
        <w:rPr>
          <w:rFonts w:ascii="Calibri" w:hAnsi="Calibri" w:cs="Calibri"/>
          <w:sz w:val="22"/>
          <w:szCs w:val="22"/>
        </w:rPr>
      </w:pPr>
      <w:bookmarkStart w:id="19" w:name="_Toc403034542"/>
      <w:r w:rsidRPr="004C1F74">
        <w:rPr>
          <w:rFonts w:ascii="Calibri" w:hAnsi="Calibri" w:cs="Calibri"/>
          <w:sz w:val="22"/>
          <w:szCs w:val="22"/>
        </w:rPr>
        <w:lastRenderedPageBreak/>
        <w:t>Olgu tartışması</w:t>
      </w:r>
      <w:bookmarkEnd w:id="19"/>
    </w:p>
    <w:p w14:paraId="3C9634D7" w14:textId="77777777" w:rsidR="00965FE0" w:rsidRPr="004C1F74" w:rsidRDefault="00346F5C" w:rsidP="00CE1E04">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975FF15" w14:textId="77777777" w:rsidR="00DB38CB" w:rsidRPr="004C1F74" w:rsidRDefault="00346F5C" w:rsidP="00AE5F19">
      <w:pPr>
        <w:pStyle w:val="Balk3"/>
        <w:numPr>
          <w:ilvl w:val="2"/>
          <w:numId w:val="10"/>
        </w:numPr>
        <w:rPr>
          <w:rFonts w:ascii="Calibri" w:hAnsi="Calibri" w:cs="Calibri"/>
          <w:sz w:val="22"/>
          <w:szCs w:val="22"/>
        </w:rPr>
      </w:pPr>
      <w:bookmarkStart w:id="20" w:name="_Toc403034543"/>
      <w:r w:rsidRPr="004C1F74">
        <w:rPr>
          <w:rFonts w:ascii="Calibri" w:hAnsi="Calibri" w:cs="Calibri"/>
          <w:sz w:val="22"/>
          <w:szCs w:val="22"/>
        </w:rPr>
        <w:t>Makale tartışması</w:t>
      </w:r>
      <w:bookmarkEnd w:id="20"/>
    </w:p>
    <w:p w14:paraId="6EC7C6CE" w14:textId="77777777" w:rsidR="00965FE0" w:rsidRPr="004C1F74" w:rsidRDefault="00346F5C" w:rsidP="00CE1E04">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0122C88C" w14:textId="77777777" w:rsidR="00DB38CB" w:rsidRPr="004C1F74" w:rsidRDefault="00346F5C" w:rsidP="00AE5F19">
      <w:pPr>
        <w:pStyle w:val="Balk3"/>
        <w:numPr>
          <w:ilvl w:val="2"/>
          <w:numId w:val="10"/>
        </w:numPr>
        <w:rPr>
          <w:rFonts w:ascii="Calibri" w:hAnsi="Calibri" w:cs="Calibri"/>
          <w:sz w:val="22"/>
          <w:szCs w:val="22"/>
        </w:rPr>
      </w:pPr>
      <w:bookmarkStart w:id="21" w:name="_Toc403034544"/>
      <w:r w:rsidRPr="004C1F74">
        <w:rPr>
          <w:rFonts w:ascii="Calibri" w:hAnsi="Calibri" w:cs="Calibri"/>
          <w:sz w:val="22"/>
          <w:szCs w:val="22"/>
        </w:rPr>
        <w:t>Dosya tartışması</w:t>
      </w:r>
      <w:bookmarkEnd w:id="21"/>
    </w:p>
    <w:p w14:paraId="2E745224" w14:textId="77777777" w:rsidR="00965FE0" w:rsidRPr="004C1F74" w:rsidRDefault="00346F5C" w:rsidP="00CE1E04">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F7FFA28" w14:textId="77777777" w:rsidR="00DB38CB" w:rsidRPr="004C1F74" w:rsidRDefault="00346F5C" w:rsidP="00AE5F19">
      <w:pPr>
        <w:pStyle w:val="Balk3"/>
        <w:numPr>
          <w:ilvl w:val="2"/>
          <w:numId w:val="10"/>
        </w:numPr>
        <w:rPr>
          <w:rFonts w:ascii="Calibri" w:hAnsi="Calibri" w:cs="Calibri"/>
          <w:sz w:val="22"/>
          <w:szCs w:val="22"/>
        </w:rPr>
      </w:pPr>
      <w:bookmarkStart w:id="22" w:name="_Toc403034545"/>
      <w:r w:rsidRPr="004C1F74">
        <w:rPr>
          <w:rFonts w:ascii="Calibri" w:hAnsi="Calibri" w:cs="Calibri"/>
          <w:sz w:val="22"/>
          <w:szCs w:val="22"/>
        </w:rPr>
        <w:t>Konsey</w:t>
      </w:r>
      <w:bookmarkEnd w:id="22"/>
    </w:p>
    <w:p w14:paraId="2BACB606" w14:textId="77777777" w:rsidR="00965FE0" w:rsidRPr="004C1F74" w:rsidRDefault="00346F5C" w:rsidP="00CE1E04">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1BCFCC1D" w14:textId="77777777" w:rsidR="00DB38CB" w:rsidRPr="004C1F74" w:rsidRDefault="00346F5C" w:rsidP="00AE5F19">
      <w:pPr>
        <w:pStyle w:val="Balk3"/>
        <w:numPr>
          <w:ilvl w:val="2"/>
          <w:numId w:val="10"/>
        </w:numPr>
        <w:rPr>
          <w:rFonts w:ascii="Calibri" w:hAnsi="Calibri" w:cs="Calibri"/>
          <w:sz w:val="22"/>
          <w:szCs w:val="22"/>
        </w:rPr>
      </w:pPr>
      <w:bookmarkStart w:id="23" w:name="_Toc403034546"/>
      <w:r w:rsidRPr="004C1F74">
        <w:rPr>
          <w:rFonts w:ascii="Calibri" w:hAnsi="Calibri" w:cs="Calibri"/>
          <w:sz w:val="22"/>
          <w:szCs w:val="22"/>
        </w:rPr>
        <w:t>Kurs</w:t>
      </w:r>
      <w:r w:rsidR="00A070C6">
        <w:rPr>
          <w:rFonts w:ascii="Calibri" w:hAnsi="Calibri" w:cs="Calibri"/>
          <w:sz w:val="22"/>
          <w:szCs w:val="22"/>
        </w:rPr>
        <w:t>/Çalıştay</w:t>
      </w:r>
      <w:bookmarkEnd w:id="23"/>
    </w:p>
    <w:p w14:paraId="0DD63667" w14:textId="77777777" w:rsidR="004C1F74" w:rsidRPr="00A070C6" w:rsidRDefault="00346F5C" w:rsidP="00CE1E04">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DF1B3EE" w14:textId="77777777" w:rsidR="00BA38EA" w:rsidRPr="004C1F74" w:rsidRDefault="00346F5C" w:rsidP="00AE5F19">
      <w:pPr>
        <w:pStyle w:val="Balk2"/>
        <w:numPr>
          <w:ilvl w:val="1"/>
          <w:numId w:val="10"/>
        </w:numPr>
        <w:rPr>
          <w:rFonts w:ascii="Calibri" w:hAnsi="Calibri" w:cs="Calibri"/>
          <w:b w:val="0"/>
          <w:sz w:val="22"/>
          <w:szCs w:val="22"/>
        </w:rPr>
      </w:pPr>
      <w:bookmarkStart w:id="24" w:name="_Toc342891478"/>
      <w:bookmarkStart w:id="25" w:name="_Toc403034547"/>
      <w:r w:rsidRPr="004C1F74">
        <w:rPr>
          <w:rFonts w:ascii="Calibri" w:hAnsi="Calibri" w:cs="Calibri"/>
          <w:b w:val="0"/>
          <w:sz w:val="22"/>
          <w:szCs w:val="22"/>
        </w:rPr>
        <w:lastRenderedPageBreak/>
        <w:t>Uygulamalı Eğitim Etkinlikleri (UE)</w:t>
      </w:r>
      <w:bookmarkEnd w:id="24"/>
      <w:bookmarkEnd w:id="25"/>
    </w:p>
    <w:p w14:paraId="6C90993C" w14:textId="77777777" w:rsidR="00BA38EA" w:rsidRPr="004C1F74" w:rsidRDefault="00346F5C" w:rsidP="00AE5F19">
      <w:pPr>
        <w:pStyle w:val="Balk3"/>
        <w:numPr>
          <w:ilvl w:val="2"/>
          <w:numId w:val="10"/>
        </w:numPr>
        <w:rPr>
          <w:rFonts w:ascii="Calibri" w:hAnsi="Calibri" w:cs="Calibri"/>
          <w:sz w:val="22"/>
          <w:szCs w:val="22"/>
        </w:rPr>
      </w:pPr>
      <w:bookmarkStart w:id="26" w:name="_Toc403034548"/>
      <w:r w:rsidRPr="004C1F74">
        <w:rPr>
          <w:rFonts w:ascii="Calibri" w:hAnsi="Calibri" w:cs="Calibri"/>
          <w:sz w:val="22"/>
          <w:szCs w:val="22"/>
        </w:rPr>
        <w:t>Yatan hasta bakımı</w:t>
      </w:r>
      <w:bookmarkEnd w:id="26"/>
    </w:p>
    <w:p w14:paraId="025382AB" w14:textId="77777777" w:rsidR="00DB38CB" w:rsidRPr="004C1F74" w:rsidRDefault="00276666" w:rsidP="0066611B">
      <w:pPr>
        <w:pStyle w:val="RenkliListe-Vurgu11"/>
        <w:numPr>
          <w:ilvl w:val="3"/>
          <w:numId w:val="10"/>
        </w:numPr>
        <w:rPr>
          <w:rFonts w:cs="Calibri"/>
        </w:rPr>
      </w:pPr>
      <w:r w:rsidRPr="004C1F74">
        <w:rPr>
          <w:rFonts w:cs="Calibri"/>
        </w:rPr>
        <w:t>Vizit</w:t>
      </w:r>
    </w:p>
    <w:p w14:paraId="58C894F0" w14:textId="77777777" w:rsidR="00BA38EA" w:rsidRDefault="00346F5C" w:rsidP="00CE1E04">
      <w:pPr>
        <w:spacing w:after="0" w:line="240" w:lineRule="auto"/>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2206AB96" w14:textId="77777777" w:rsidR="006C331A" w:rsidRPr="004C1F74" w:rsidRDefault="006C331A" w:rsidP="00CE1E04">
      <w:pPr>
        <w:spacing w:after="0" w:line="240" w:lineRule="auto"/>
        <w:ind w:left="3544"/>
        <w:jc w:val="both"/>
        <w:rPr>
          <w:rFonts w:cs="Calibri"/>
        </w:rPr>
      </w:pPr>
    </w:p>
    <w:p w14:paraId="74F14F4A" w14:textId="77777777" w:rsidR="00DB38CB" w:rsidRPr="004C1F74" w:rsidRDefault="00276666" w:rsidP="0066611B">
      <w:pPr>
        <w:pStyle w:val="RenkliListe-Vurgu11"/>
        <w:numPr>
          <w:ilvl w:val="3"/>
          <w:numId w:val="10"/>
        </w:numPr>
        <w:rPr>
          <w:rFonts w:cs="Calibri"/>
        </w:rPr>
      </w:pPr>
      <w:r w:rsidRPr="004C1F74">
        <w:rPr>
          <w:rFonts w:cs="Calibri"/>
        </w:rPr>
        <w:t>Nöbet</w:t>
      </w:r>
    </w:p>
    <w:p w14:paraId="687BB3C1" w14:textId="77777777" w:rsidR="00BA38EA" w:rsidRDefault="00346F5C" w:rsidP="00CE1E04">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CABE647" w14:textId="77777777" w:rsidR="005F25D5" w:rsidRPr="004C1F74" w:rsidRDefault="005F25D5" w:rsidP="00CE1E04">
      <w:pPr>
        <w:spacing w:after="0" w:line="240" w:lineRule="auto"/>
        <w:ind w:left="3544"/>
        <w:jc w:val="both"/>
        <w:rPr>
          <w:rFonts w:cs="Calibri"/>
          <w:b/>
        </w:rPr>
      </w:pPr>
    </w:p>
    <w:p w14:paraId="19AE129A"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460C6B7F" w14:textId="77777777" w:rsidR="00BA38EA" w:rsidRDefault="00346F5C" w:rsidP="00CE1E04">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6584C0E6" w14:textId="77777777" w:rsidR="005F25D5" w:rsidRPr="004C1F74" w:rsidRDefault="005F25D5" w:rsidP="00CE1E04">
      <w:pPr>
        <w:spacing w:after="0" w:line="240" w:lineRule="auto"/>
        <w:ind w:left="3544"/>
        <w:jc w:val="both"/>
        <w:rPr>
          <w:rFonts w:cs="Calibri"/>
          <w:bCs/>
        </w:rPr>
      </w:pPr>
    </w:p>
    <w:p w14:paraId="30E9289F" w14:textId="77777777" w:rsidR="00DB38CB" w:rsidRPr="004C1F74" w:rsidRDefault="00276666" w:rsidP="0066611B">
      <w:pPr>
        <w:pStyle w:val="RenkliListe-Vurgu11"/>
        <w:numPr>
          <w:ilvl w:val="3"/>
          <w:numId w:val="10"/>
        </w:numPr>
        <w:rPr>
          <w:rFonts w:cs="Calibri"/>
        </w:rPr>
      </w:pPr>
      <w:r w:rsidRPr="004C1F74">
        <w:rPr>
          <w:rFonts w:cs="Calibri"/>
        </w:rPr>
        <w:t>Ameliyat</w:t>
      </w:r>
    </w:p>
    <w:p w14:paraId="7BC83945" w14:textId="77777777" w:rsidR="00BA38EA" w:rsidRPr="004C1F74" w:rsidRDefault="00346F5C" w:rsidP="00CE1E04">
      <w:pPr>
        <w:spacing w:after="0" w:line="240" w:lineRule="auto"/>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w:t>
      </w:r>
      <w:r w:rsidRPr="004C1F74">
        <w:rPr>
          <w:rFonts w:cs="Calibri"/>
          <w:bCs/>
        </w:rPr>
        <w:lastRenderedPageBreak/>
        <w:t>basamaklarda gereken yetkinlik düzeyine ulaşması için yeterli sayıda tekrar yaptırılması sağlanır.</w:t>
      </w:r>
    </w:p>
    <w:p w14:paraId="4B4A0048" w14:textId="77777777" w:rsidR="00DB38CB" w:rsidRPr="004C1F74" w:rsidRDefault="00346F5C" w:rsidP="00B7386B">
      <w:pPr>
        <w:pStyle w:val="Balk3"/>
        <w:numPr>
          <w:ilvl w:val="2"/>
          <w:numId w:val="10"/>
        </w:numPr>
        <w:rPr>
          <w:rFonts w:ascii="Calibri" w:hAnsi="Calibri" w:cs="Calibri"/>
          <w:sz w:val="22"/>
          <w:szCs w:val="22"/>
        </w:rPr>
      </w:pPr>
      <w:bookmarkStart w:id="27" w:name="_Toc403034549"/>
      <w:r w:rsidRPr="004C1F74">
        <w:rPr>
          <w:rFonts w:ascii="Calibri" w:hAnsi="Calibri" w:cs="Calibri"/>
          <w:sz w:val="22"/>
          <w:szCs w:val="22"/>
        </w:rPr>
        <w:t>Ayaktan hasta bakımı</w:t>
      </w:r>
      <w:bookmarkEnd w:id="27"/>
    </w:p>
    <w:p w14:paraId="70F99981" w14:textId="77777777" w:rsidR="004C1F74" w:rsidRPr="004C1F74" w:rsidRDefault="00346F5C" w:rsidP="00CE1E04">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282D16A" w14:textId="77777777" w:rsidR="00965FE0" w:rsidRPr="004C1F74" w:rsidRDefault="00346F5C" w:rsidP="00B7386B">
      <w:pPr>
        <w:pStyle w:val="Balk2"/>
        <w:numPr>
          <w:ilvl w:val="1"/>
          <w:numId w:val="10"/>
        </w:numPr>
        <w:rPr>
          <w:rFonts w:ascii="Calibri" w:hAnsi="Calibri" w:cs="Calibri"/>
          <w:b w:val="0"/>
          <w:sz w:val="22"/>
          <w:szCs w:val="22"/>
        </w:rPr>
      </w:pPr>
      <w:bookmarkStart w:id="28" w:name="_Toc342891479"/>
      <w:bookmarkStart w:id="29" w:name="_Toc403034550"/>
      <w:r w:rsidRPr="004C1F74">
        <w:rPr>
          <w:rFonts w:ascii="Calibri" w:hAnsi="Calibri" w:cs="Calibri"/>
          <w:b w:val="0"/>
          <w:sz w:val="22"/>
          <w:szCs w:val="22"/>
        </w:rPr>
        <w:t>Bağımsız ve Keşfederek Öğrenme Etkinlikleri (BE)</w:t>
      </w:r>
      <w:bookmarkEnd w:id="28"/>
      <w:bookmarkEnd w:id="29"/>
    </w:p>
    <w:p w14:paraId="5FA8AA8B"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0" w:name="_Toc403034551"/>
      <w:r w:rsidRPr="004C1F74">
        <w:rPr>
          <w:rFonts w:ascii="Calibri" w:hAnsi="Calibri" w:cs="Calibri"/>
          <w:sz w:val="22"/>
          <w:szCs w:val="22"/>
        </w:rPr>
        <w:t>Yatan hasta takibi</w:t>
      </w:r>
      <w:bookmarkEnd w:id="30"/>
    </w:p>
    <w:p w14:paraId="64A38AEF" w14:textId="77777777" w:rsidR="00965FE0" w:rsidRPr="004C1F74" w:rsidRDefault="00346F5C" w:rsidP="00CE1E04">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7115D700" w14:textId="77777777" w:rsidR="00DB38CB" w:rsidRPr="004C1F74" w:rsidRDefault="00346F5C" w:rsidP="00B7386B">
      <w:pPr>
        <w:pStyle w:val="Balk3"/>
        <w:numPr>
          <w:ilvl w:val="2"/>
          <w:numId w:val="10"/>
        </w:numPr>
        <w:rPr>
          <w:rFonts w:ascii="Calibri" w:hAnsi="Calibri" w:cs="Calibri"/>
          <w:sz w:val="22"/>
          <w:szCs w:val="22"/>
        </w:rPr>
      </w:pPr>
      <w:bookmarkStart w:id="31" w:name="_Toc403034552"/>
      <w:r w:rsidRPr="004C1F74">
        <w:rPr>
          <w:rFonts w:ascii="Calibri" w:hAnsi="Calibri" w:cs="Calibri"/>
          <w:sz w:val="22"/>
          <w:szCs w:val="22"/>
        </w:rPr>
        <w:t>Ayaktan hasta/materyal takibi</w:t>
      </w:r>
      <w:bookmarkEnd w:id="31"/>
    </w:p>
    <w:p w14:paraId="6DE61595" w14:textId="77777777" w:rsidR="00965FE0" w:rsidRPr="004C1F74" w:rsidRDefault="00346F5C" w:rsidP="00CE1E04">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öğrencinin gözetim ve denetim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ED6D543" w14:textId="77777777" w:rsidR="00DB38CB" w:rsidRPr="004C1F74" w:rsidRDefault="00346F5C" w:rsidP="00B7386B">
      <w:pPr>
        <w:pStyle w:val="Balk3"/>
        <w:numPr>
          <w:ilvl w:val="2"/>
          <w:numId w:val="10"/>
        </w:numPr>
        <w:rPr>
          <w:rFonts w:ascii="Calibri" w:hAnsi="Calibri" w:cs="Calibri"/>
          <w:sz w:val="22"/>
          <w:szCs w:val="22"/>
        </w:rPr>
      </w:pPr>
      <w:bookmarkStart w:id="32" w:name="_Toc403034553"/>
      <w:r w:rsidRPr="004C1F74">
        <w:rPr>
          <w:rFonts w:ascii="Calibri" w:hAnsi="Calibri" w:cs="Calibri"/>
          <w:sz w:val="22"/>
          <w:szCs w:val="22"/>
        </w:rPr>
        <w:t>Akran öğrenmesi</w:t>
      </w:r>
      <w:bookmarkEnd w:id="32"/>
    </w:p>
    <w:p w14:paraId="02C046FB" w14:textId="77777777" w:rsidR="00965FE0" w:rsidRPr="004C1F74" w:rsidRDefault="00346F5C" w:rsidP="00CE1E04">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56FC448" w14:textId="77777777" w:rsidR="00DB38CB" w:rsidRPr="004C1F74" w:rsidRDefault="00346F5C" w:rsidP="00B7386B">
      <w:pPr>
        <w:pStyle w:val="Balk3"/>
        <w:numPr>
          <w:ilvl w:val="2"/>
          <w:numId w:val="10"/>
        </w:numPr>
        <w:rPr>
          <w:rFonts w:ascii="Calibri" w:hAnsi="Calibri" w:cs="Calibri"/>
          <w:sz w:val="22"/>
          <w:szCs w:val="22"/>
        </w:rPr>
      </w:pPr>
      <w:bookmarkStart w:id="33" w:name="_Toc403034554"/>
      <w:r w:rsidRPr="004C1F74">
        <w:rPr>
          <w:rFonts w:ascii="Calibri" w:hAnsi="Calibri" w:cs="Calibri"/>
          <w:sz w:val="22"/>
          <w:szCs w:val="22"/>
        </w:rPr>
        <w:t>Literatür okuma</w:t>
      </w:r>
      <w:bookmarkEnd w:id="33"/>
    </w:p>
    <w:p w14:paraId="4BC9C15E" w14:textId="77777777" w:rsidR="00965FE0" w:rsidRPr="004C1F74" w:rsidRDefault="00346F5C" w:rsidP="00CE1E04">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60C215F" w14:textId="77777777" w:rsidR="00DB38CB" w:rsidRPr="004C1F74" w:rsidRDefault="00346F5C" w:rsidP="00B7386B">
      <w:pPr>
        <w:pStyle w:val="Balk3"/>
        <w:numPr>
          <w:ilvl w:val="2"/>
          <w:numId w:val="10"/>
        </w:numPr>
        <w:rPr>
          <w:rFonts w:ascii="Calibri" w:hAnsi="Calibri" w:cs="Calibri"/>
          <w:sz w:val="22"/>
          <w:szCs w:val="22"/>
        </w:rPr>
      </w:pPr>
      <w:bookmarkStart w:id="34" w:name="_Toc403034555"/>
      <w:r w:rsidRPr="004C1F74">
        <w:rPr>
          <w:rFonts w:ascii="Calibri" w:hAnsi="Calibri" w:cs="Calibri"/>
          <w:sz w:val="22"/>
          <w:szCs w:val="22"/>
        </w:rPr>
        <w:t>Araştırma</w:t>
      </w:r>
      <w:bookmarkEnd w:id="34"/>
    </w:p>
    <w:p w14:paraId="6A68F467" w14:textId="77777777" w:rsidR="00965FE0" w:rsidRPr="004C1F74" w:rsidRDefault="00346F5C" w:rsidP="00CE1E04">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57750AC7" w14:textId="77777777" w:rsidR="00DB38CB" w:rsidRPr="004C1F74" w:rsidRDefault="00346F5C" w:rsidP="00B7386B">
      <w:pPr>
        <w:pStyle w:val="Balk3"/>
        <w:numPr>
          <w:ilvl w:val="2"/>
          <w:numId w:val="10"/>
        </w:numPr>
        <w:rPr>
          <w:rFonts w:ascii="Calibri" w:hAnsi="Calibri" w:cs="Calibri"/>
          <w:sz w:val="22"/>
          <w:szCs w:val="22"/>
        </w:rPr>
      </w:pPr>
      <w:bookmarkStart w:id="35" w:name="_Toc403034556"/>
      <w:r w:rsidRPr="004C1F74">
        <w:rPr>
          <w:rFonts w:ascii="Calibri" w:hAnsi="Calibri" w:cs="Calibri"/>
          <w:sz w:val="22"/>
          <w:szCs w:val="22"/>
        </w:rPr>
        <w:t>Öğretme</w:t>
      </w:r>
      <w:bookmarkEnd w:id="35"/>
    </w:p>
    <w:p w14:paraId="402B5BB2" w14:textId="77777777" w:rsidR="004C1F74" w:rsidRPr="004C1F74" w:rsidRDefault="00346F5C" w:rsidP="00CE1E04">
      <w:pPr>
        <w:spacing w:after="0" w:line="240" w:lineRule="auto"/>
        <w:ind w:left="2552"/>
        <w:jc w:val="both"/>
        <w:rPr>
          <w:rFonts w:cs="Calibri"/>
          <w:bCs/>
        </w:rPr>
      </w:pPr>
      <w:r w:rsidRPr="004C1F74">
        <w:rPr>
          <w:rFonts w:cs="Calibri"/>
          <w:bCs/>
        </w:rPr>
        <w:t xml:space="preserve">Öğrencinin bir başkasına bir girişim veya bir klinik konuyu öğretirken bu konuda farklı bakış açılarını, daha önce düşünmediği </w:t>
      </w:r>
      <w:r w:rsidRPr="004C1F74">
        <w:rPr>
          <w:rFonts w:cs="Calibri"/>
          <w:bCs/>
        </w:rPr>
        <w:lastRenderedPageBreak/>
        <w:t>soruları veya varlığını fark etmediği durumları fark ederek öğrenme gereksinimi belirlemesi ve bunu herhangi bir eğitim kaynağından tamamlaması sürecidir.</w:t>
      </w:r>
    </w:p>
    <w:p w14:paraId="1DAADDC8" w14:textId="77777777" w:rsidR="00322FB4" w:rsidRDefault="00322FB4" w:rsidP="00BC02E9">
      <w:pPr>
        <w:spacing w:after="0" w:line="360" w:lineRule="auto"/>
        <w:ind w:left="2552"/>
        <w:jc w:val="both"/>
        <w:rPr>
          <w:rFonts w:cs="Calibri"/>
          <w:bCs/>
        </w:rPr>
      </w:pPr>
    </w:p>
    <w:p w14:paraId="3F0B06F7" w14:textId="77777777" w:rsidR="00322FB4" w:rsidRPr="004C1F74" w:rsidRDefault="00322FB4" w:rsidP="00BC02E9">
      <w:pPr>
        <w:spacing w:after="0" w:line="360" w:lineRule="auto"/>
        <w:ind w:left="2552"/>
        <w:jc w:val="both"/>
        <w:rPr>
          <w:rFonts w:cs="Calibri"/>
          <w:bCs/>
        </w:rPr>
      </w:pPr>
    </w:p>
    <w:p w14:paraId="25170C3F" w14:textId="77777777" w:rsidR="009014DB" w:rsidRPr="003530BA" w:rsidRDefault="009A295F" w:rsidP="003530B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403034557"/>
      <w:r w:rsidRPr="004C1F74">
        <w:rPr>
          <w:rFonts w:cs="Calibri"/>
          <w:b/>
          <w:color w:val="FFFFFF"/>
        </w:rPr>
        <w:t xml:space="preserve">EĞİTİM </w:t>
      </w:r>
      <w:r w:rsidR="00274F00">
        <w:rPr>
          <w:rFonts w:cs="Calibri"/>
          <w:b/>
          <w:color w:val="FFFFFF"/>
        </w:rPr>
        <w:t>STANDART</w:t>
      </w:r>
      <w:r w:rsidRPr="004C1F74">
        <w:rPr>
          <w:rFonts w:cs="Calibri"/>
          <w:b/>
          <w:color w:val="FFFFFF"/>
        </w:rPr>
        <w:t>LARI</w:t>
      </w:r>
      <w:bookmarkEnd w:id="36"/>
    </w:p>
    <w:p w14:paraId="003D908D" w14:textId="77777777" w:rsidR="00293709" w:rsidRPr="00BE6DEF" w:rsidRDefault="00D22E1D" w:rsidP="00C10C2F">
      <w:pPr>
        <w:pStyle w:val="ColorfulList-Accent11"/>
        <w:numPr>
          <w:ilvl w:val="1"/>
          <w:numId w:val="21"/>
        </w:numPr>
        <w:tabs>
          <w:tab w:val="left" w:pos="1418"/>
        </w:tabs>
        <w:spacing w:line="360" w:lineRule="auto"/>
        <w:ind w:left="1418" w:hanging="644"/>
        <w:jc w:val="both"/>
        <w:rPr>
          <w:rFonts w:cs="Calibri"/>
          <w:b/>
        </w:rPr>
      </w:pPr>
      <w:r w:rsidRPr="00BE6DEF">
        <w:rPr>
          <w:rFonts w:cs="Calibri"/>
          <w:b/>
        </w:rPr>
        <w:t xml:space="preserve">Eğitici </w:t>
      </w:r>
      <w:r w:rsidR="00CA1882" w:rsidRPr="00BE6DEF">
        <w:rPr>
          <w:rFonts w:cs="Calibri"/>
          <w:b/>
        </w:rPr>
        <w:t>Standartları</w:t>
      </w:r>
    </w:p>
    <w:p w14:paraId="54DF2586" w14:textId="77777777" w:rsidR="00723EAA" w:rsidRPr="000E074C" w:rsidRDefault="00723EAA" w:rsidP="000E074C">
      <w:pPr>
        <w:pBdr>
          <w:top w:val="single" w:sz="4" w:space="1" w:color="auto"/>
          <w:left w:val="single" w:sz="4" w:space="4" w:color="auto"/>
          <w:bottom w:val="single" w:sz="4" w:space="1" w:color="auto"/>
          <w:right w:val="single" w:sz="4" w:space="31" w:color="auto"/>
        </w:pBdr>
        <w:spacing w:after="0" w:line="240" w:lineRule="auto"/>
        <w:ind w:right="990"/>
        <w:jc w:val="both"/>
        <w:rPr>
          <w:rFonts w:eastAsia="Times New Roman" w:cs="Calibri"/>
          <w:color w:val="000000"/>
          <w:lang w:eastAsia="tr-TR"/>
        </w:rPr>
      </w:pPr>
      <w:r w:rsidRPr="000E074C">
        <w:rPr>
          <w:rFonts w:eastAsia="Times New Roman" w:cs="Calibri"/>
          <w:color w:val="000000"/>
          <w:lang w:eastAsia="tr-TR"/>
        </w:rPr>
        <w:t xml:space="preserve">EN AZ BİRİ </w:t>
      </w:r>
      <w:r w:rsidR="00D845D8" w:rsidRPr="000E074C">
        <w:rPr>
          <w:rFonts w:eastAsia="Times New Roman" w:cs="Calibri"/>
          <w:color w:val="000000"/>
          <w:lang w:eastAsia="tr-TR"/>
        </w:rPr>
        <w:t xml:space="preserve">EN AZ </w:t>
      </w:r>
      <w:r w:rsidRPr="000E074C">
        <w:rPr>
          <w:rFonts w:eastAsia="Times New Roman" w:cs="Calibri"/>
          <w:color w:val="000000"/>
          <w:lang w:eastAsia="tr-TR"/>
        </w:rPr>
        <w:t>DOÇENT UNVANINA SAHİP EN AZ İKİ EĞİTİCİ BULUNMALIDIR</w:t>
      </w:r>
    </w:p>
    <w:p w14:paraId="12074F57" w14:textId="77777777" w:rsidR="000E074C" w:rsidRDefault="000E074C" w:rsidP="000E074C">
      <w:pPr>
        <w:pStyle w:val="ColorfulList-Accent11"/>
        <w:tabs>
          <w:tab w:val="left" w:pos="1418"/>
        </w:tabs>
        <w:spacing w:line="360" w:lineRule="auto"/>
        <w:ind w:left="1418"/>
        <w:jc w:val="both"/>
        <w:rPr>
          <w:rFonts w:cs="Calibri"/>
          <w:b/>
        </w:rPr>
      </w:pPr>
    </w:p>
    <w:p w14:paraId="54B41F99" w14:textId="4B72E6A6" w:rsidR="00691C2E" w:rsidRPr="00D845D8" w:rsidRDefault="00D22E1D" w:rsidP="00D845D8">
      <w:pPr>
        <w:pStyle w:val="ColorfulList-Accent11"/>
        <w:numPr>
          <w:ilvl w:val="1"/>
          <w:numId w:val="21"/>
        </w:numPr>
        <w:tabs>
          <w:tab w:val="left" w:pos="1418"/>
        </w:tabs>
        <w:spacing w:line="360" w:lineRule="auto"/>
        <w:ind w:left="1418" w:hanging="644"/>
        <w:jc w:val="both"/>
        <w:rPr>
          <w:rFonts w:cs="Calibri"/>
          <w:b/>
        </w:rPr>
      </w:pPr>
      <w:r w:rsidRPr="00BE6DEF">
        <w:rPr>
          <w:rFonts w:cs="Calibri"/>
          <w:b/>
        </w:rPr>
        <w:t xml:space="preserve">Mekan </w:t>
      </w:r>
      <w:r w:rsidR="00274F00">
        <w:rPr>
          <w:rFonts w:cs="Calibri"/>
          <w:b/>
        </w:rPr>
        <w:t xml:space="preserve">ve Donanım </w:t>
      </w:r>
      <w:r w:rsidR="00CA1882" w:rsidRPr="00BE6DEF">
        <w:rPr>
          <w:rFonts w:cs="Calibri"/>
          <w:b/>
        </w:rPr>
        <w:t>Standar</w:t>
      </w:r>
      <w:r w:rsidR="005227F8" w:rsidRPr="00BE6DEF">
        <w:rPr>
          <w:rFonts w:cs="Calibri"/>
          <w:b/>
        </w:rPr>
        <w:t>t</w:t>
      </w:r>
      <w:r w:rsidR="00CA1882" w:rsidRPr="00BE6DEF">
        <w:rPr>
          <w:rFonts w:cs="Calibri"/>
          <w:b/>
        </w:rPr>
        <w:t>ları</w:t>
      </w:r>
    </w:p>
    <w:tbl>
      <w:tblPr>
        <w:tblW w:w="8517" w:type="dxa"/>
        <w:tblInd w:w="58" w:type="dxa"/>
        <w:tblCellMar>
          <w:left w:w="70" w:type="dxa"/>
          <w:right w:w="70" w:type="dxa"/>
        </w:tblCellMar>
        <w:tblLook w:val="04A0" w:firstRow="1" w:lastRow="0" w:firstColumn="1" w:lastColumn="0" w:noHBand="0" w:noVBand="1"/>
      </w:tblPr>
      <w:tblGrid>
        <w:gridCol w:w="8517"/>
      </w:tblGrid>
      <w:tr w:rsidR="00691C2E" w:rsidRPr="00691C2E" w14:paraId="67DDF5E6" w14:textId="77777777" w:rsidTr="000E074C">
        <w:trPr>
          <w:trHeight w:val="300"/>
        </w:trPr>
        <w:tc>
          <w:tcPr>
            <w:tcW w:w="8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D2480"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YATAKLI SERVİS</w:t>
            </w:r>
          </w:p>
        </w:tc>
      </w:tr>
      <w:tr w:rsidR="00691C2E" w:rsidRPr="00691C2E" w14:paraId="3AF3D646"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492F699F"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KURUMDA YOĞUN BAKIM</w:t>
            </w:r>
          </w:p>
        </w:tc>
      </w:tr>
      <w:tr w:rsidR="00691C2E" w:rsidRPr="00691C2E" w14:paraId="6020DE6E"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37700948"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GİRİŞİM VE TEDAVİ ODASI</w:t>
            </w:r>
          </w:p>
        </w:tc>
      </w:tr>
      <w:tr w:rsidR="00691C2E" w:rsidRPr="00691C2E" w14:paraId="30286D82"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6802028B"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BRONKOSKOP,MEDİYASTİNOSKOP, ÖZEFAGOSKOP</w:t>
            </w:r>
          </w:p>
        </w:tc>
      </w:tr>
      <w:tr w:rsidR="00691C2E" w:rsidRPr="00691C2E" w14:paraId="39BA80DB"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19FDD3FE"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MEDİYASTİNOSKOP</w:t>
            </w:r>
          </w:p>
        </w:tc>
      </w:tr>
      <w:tr w:rsidR="00691C2E" w:rsidRPr="00691C2E" w14:paraId="4266235F"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42EE1345"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 xml:space="preserve">VİDEOTORAKOSKOPİ SETİ </w:t>
            </w:r>
          </w:p>
        </w:tc>
      </w:tr>
      <w:tr w:rsidR="00691C2E" w:rsidRPr="00691C2E" w14:paraId="1DD0E34E"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6367BD2A"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RİJİT ÖZEFAGOSKOP</w:t>
            </w:r>
          </w:p>
        </w:tc>
      </w:tr>
      <w:tr w:rsidR="00691C2E" w:rsidRPr="00691C2E" w14:paraId="106CE290"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71ACE227"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 xml:space="preserve">KURUMDA SEYYAR RÖNTGEN CİHAZI </w:t>
            </w:r>
          </w:p>
        </w:tc>
      </w:tr>
      <w:tr w:rsidR="00691C2E" w:rsidRPr="00691C2E" w14:paraId="7626B588" w14:textId="77777777" w:rsidTr="000E074C">
        <w:trPr>
          <w:trHeight w:val="300"/>
        </w:trPr>
        <w:tc>
          <w:tcPr>
            <w:tcW w:w="8517" w:type="dxa"/>
            <w:tcBorders>
              <w:top w:val="nil"/>
              <w:left w:val="single" w:sz="4" w:space="0" w:color="auto"/>
              <w:bottom w:val="single" w:sz="4" w:space="0" w:color="auto"/>
              <w:right w:val="single" w:sz="4" w:space="0" w:color="auto"/>
            </w:tcBorders>
            <w:shd w:val="clear" w:color="auto" w:fill="auto"/>
            <w:noWrap/>
            <w:vAlign w:val="bottom"/>
            <w:hideMark/>
          </w:tcPr>
          <w:p w14:paraId="3C3C7379" w14:textId="77777777" w:rsidR="00691C2E" w:rsidRPr="00691C2E" w:rsidRDefault="00691C2E" w:rsidP="00691C2E">
            <w:pPr>
              <w:spacing w:after="0" w:line="240" w:lineRule="auto"/>
              <w:rPr>
                <w:rFonts w:eastAsia="Times New Roman" w:cs="Calibri"/>
                <w:color w:val="000000"/>
                <w:lang w:eastAsia="tr-TR"/>
              </w:rPr>
            </w:pPr>
            <w:r w:rsidRPr="00691C2E">
              <w:rPr>
                <w:rFonts w:eastAsia="Times New Roman" w:cs="Calibri"/>
                <w:color w:val="000000"/>
                <w:lang w:eastAsia="tr-TR"/>
              </w:rPr>
              <w:t>FİBEROPTİK BRONKOSKOP (BİRİMDE YA DA KURUMDA)</w:t>
            </w:r>
          </w:p>
        </w:tc>
      </w:tr>
    </w:tbl>
    <w:p w14:paraId="460F14AC" w14:textId="77777777" w:rsidR="00691C2E" w:rsidRDefault="00691C2E" w:rsidP="00691C2E">
      <w:pPr>
        <w:pStyle w:val="ColorfulList-Accent11"/>
        <w:tabs>
          <w:tab w:val="left" w:pos="1418"/>
        </w:tabs>
        <w:spacing w:line="360" w:lineRule="auto"/>
        <w:jc w:val="both"/>
        <w:rPr>
          <w:rFonts w:cs="Calibri"/>
          <w:b/>
        </w:rPr>
      </w:pPr>
    </w:p>
    <w:p w14:paraId="4B98E479" w14:textId="77777777" w:rsidR="00691C2E" w:rsidRDefault="00691C2E" w:rsidP="00691C2E">
      <w:pPr>
        <w:pStyle w:val="ColorfulList-Accent11"/>
        <w:tabs>
          <w:tab w:val="left" w:pos="1418"/>
        </w:tabs>
        <w:spacing w:line="360" w:lineRule="auto"/>
        <w:jc w:val="both"/>
        <w:rPr>
          <w:rFonts w:cs="Calibri"/>
          <w:b/>
        </w:rPr>
      </w:pPr>
    </w:p>
    <w:p w14:paraId="5D8C29A0" w14:textId="77777777" w:rsidR="00D1639F" w:rsidRPr="004C1F74" w:rsidRDefault="00D1639F" w:rsidP="00D1639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03034558"/>
      <w:r>
        <w:rPr>
          <w:rFonts w:cs="Calibri"/>
          <w:b/>
          <w:color w:val="FFFFFF"/>
        </w:rPr>
        <w:t>ROTASYON HEDEFLERİ</w:t>
      </w:r>
      <w:bookmarkEnd w:id="37"/>
    </w:p>
    <w:p w14:paraId="6525CA32" w14:textId="1AF23FC0" w:rsidR="00D1639F" w:rsidRDefault="00D1639F" w:rsidP="00D1639F">
      <w:pPr>
        <w:spacing w:after="0" w:line="240" w:lineRule="auto"/>
        <w:ind w:left="36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108"/>
      </w:tblGrid>
      <w:tr w:rsidR="00D1639F" w:rsidRPr="00D1639F" w14:paraId="468FDF23" w14:textId="77777777" w:rsidTr="000E074C">
        <w:trPr>
          <w:trHeight w:val="327"/>
        </w:trPr>
        <w:tc>
          <w:tcPr>
            <w:tcW w:w="2410" w:type="dxa"/>
            <w:vAlign w:val="center"/>
          </w:tcPr>
          <w:p w14:paraId="75CACFA8" w14:textId="77777777" w:rsidR="00D1639F" w:rsidRPr="00D1639F" w:rsidRDefault="00D1639F" w:rsidP="00896B8F">
            <w:pPr>
              <w:spacing w:after="0" w:line="240" w:lineRule="auto"/>
              <w:rPr>
                <w:rFonts w:eastAsia="Times New Roman" w:cs="Calibri"/>
                <w:b/>
                <w:color w:val="000000"/>
                <w:lang w:eastAsia="tr-TR"/>
              </w:rPr>
            </w:pPr>
            <w:r w:rsidRPr="00D1639F">
              <w:rPr>
                <w:rFonts w:eastAsia="Times New Roman" w:cs="Calibri"/>
                <w:b/>
                <w:color w:val="000000"/>
                <w:lang w:eastAsia="tr-TR"/>
              </w:rPr>
              <w:t>ROTASYON SÜRESİ/AY</w:t>
            </w:r>
          </w:p>
        </w:tc>
        <w:tc>
          <w:tcPr>
            <w:tcW w:w="6203" w:type="dxa"/>
            <w:vAlign w:val="center"/>
          </w:tcPr>
          <w:p w14:paraId="008D44AA" w14:textId="77777777" w:rsidR="00D1639F" w:rsidRPr="00D1639F" w:rsidRDefault="00D1639F" w:rsidP="00896B8F">
            <w:pPr>
              <w:spacing w:after="0" w:line="240" w:lineRule="auto"/>
              <w:rPr>
                <w:rFonts w:eastAsia="Times New Roman" w:cs="Calibri"/>
                <w:b/>
                <w:color w:val="000000"/>
                <w:lang w:eastAsia="tr-TR"/>
              </w:rPr>
            </w:pPr>
            <w:r w:rsidRPr="00D1639F">
              <w:rPr>
                <w:rFonts w:eastAsia="Times New Roman" w:cs="Calibri"/>
                <w:b/>
                <w:color w:val="000000"/>
                <w:lang w:eastAsia="tr-TR"/>
              </w:rPr>
              <w:t>ROTASYON DALI</w:t>
            </w:r>
          </w:p>
        </w:tc>
      </w:tr>
      <w:tr w:rsidR="00D1639F" w:rsidRPr="00D1639F" w14:paraId="38C6884F" w14:textId="77777777" w:rsidTr="000E074C">
        <w:trPr>
          <w:trHeight w:val="189"/>
        </w:trPr>
        <w:tc>
          <w:tcPr>
            <w:tcW w:w="2410" w:type="dxa"/>
            <w:vAlign w:val="bottom"/>
          </w:tcPr>
          <w:p w14:paraId="18701018" w14:textId="3C4ADFD4" w:rsidR="00D1639F" w:rsidRPr="000E074C" w:rsidRDefault="000E074C" w:rsidP="00896B8F">
            <w:pPr>
              <w:spacing w:after="0" w:line="240" w:lineRule="auto"/>
              <w:jc w:val="center"/>
              <w:rPr>
                <w:rFonts w:cs="Arial"/>
                <w:color w:val="000000"/>
              </w:rPr>
            </w:pPr>
            <w:r w:rsidRPr="000E074C">
              <w:rPr>
                <w:rFonts w:cs="Arial"/>
                <w:color w:val="000000"/>
              </w:rPr>
              <w:t>6 AY</w:t>
            </w:r>
          </w:p>
        </w:tc>
        <w:tc>
          <w:tcPr>
            <w:tcW w:w="6203" w:type="dxa"/>
            <w:vAlign w:val="bottom"/>
          </w:tcPr>
          <w:p w14:paraId="1E262783" w14:textId="160CD9B6" w:rsidR="00D1639F" w:rsidRPr="000E074C" w:rsidRDefault="000E074C" w:rsidP="00896B8F">
            <w:pPr>
              <w:spacing w:after="0" w:line="240" w:lineRule="auto"/>
              <w:rPr>
                <w:rFonts w:cs="Arial"/>
                <w:color w:val="000000"/>
              </w:rPr>
            </w:pPr>
            <w:r w:rsidRPr="000E074C">
              <w:t>GENEL CERRAHİ</w:t>
            </w:r>
          </w:p>
        </w:tc>
      </w:tr>
      <w:tr w:rsidR="00D1639F" w:rsidRPr="00D1639F" w14:paraId="4AE87A3C" w14:textId="77777777" w:rsidTr="000E074C">
        <w:tc>
          <w:tcPr>
            <w:tcW w:w="2410" w:type="dxa"/>
            <w:vAlign w:val="bottom"/>
          </w:tcPr>
          <w:p w14:paraId="33680F9F" w14:textId="1BC7C4EF" w:rsidR="00D1639F" w:rsidRPr="000E074C" w:rsidRDefault="000E074C" w:rsidP="00896B8F">
            <w:pPr>
              <w:spacing w:after="0" w:line="240" w:lineRule="auto"/>
              <w:jc w:val="center"/>
              <w:rPr>
                <w:rFonts w:cs="Arial"/>
                <w:color w:val="000000"/>
              </w:rPr>
            </w:pPr>
            <w:r w:rsidRPr="000E074C">
              <w:rPr>
                <w:rFonts w:cs="Arial"/>
                <w:color w:val="000000"/>
              </w:rPr>
              <w:t>1 AY</w:t>
            </w:r>
          </w:p>
        </w:tc>
        <w:tc>
          <w:tcPr>
            <w:tcW w:w="6203" w:type="dxa"/>
            <w:vAlign w:val="bottom"/>
          </w:tcPr>
          <w:p w14:paraId="3A2C2732" w14:textId="354CF785" w:rsidR="00D1639F" w:rsidRPr="000E074C" w:rsidRDefault="000E074C" w:rsidP="00896B8F">
            <w:pPr>
              <w:spacing w:after="0" w:line="240" w:lineRule="auto"/>
              <w:rPr>
                <w:rFonts w:cs="Arial"/>
                <w:color w:val="000000"/>
              </w:rPr>
            </w:pPr>
            <w:r w:rsidRPr="000E074C">
              <w:t>ANESTEZİYOLOJİ VE REANİMASYON</w:t>
            </w:r>
            <w:r w:rsidRPr="000E074C">
              <w:rPr>
                <w:rFonts w:cs="Calibri"/>
              </w:rPr>
              <w:t xml:space="preserve"> </w:t>
            </w:r>
          </w:p>
        </w:tc>
      </w:tr>
      <w:tr w:rsidR="00D1639F" w:rsidRPr="00D1639F" w14:paraId="7702EAE5" w14:textId="77777777" w:rsidTr="000E074C">
        <w:tc>
          <w:tcPr>
            <w:tcW w:w="2410" w:type="dxa"/>
            <w:vAlign w:val="bottom"/>
          </w:tcPr>
          <w:p w14:paraId="53A63E2A" w14:textId="4823EAD3" w:rsidR="00D1639F" w:rsidRPr="000E074C" w:rsidRDefault="000E074C" w:rsidP="00896B8F">
            <w:pPr>
              <w:spacing w:after="0" w:line="240" w:lineRule="auto"/>
              <w:jc w:val="center"/>
              <w:rPr>
                <w:rFonts w:cs="Arial"/>
                <w:color w:val="000000"/>
              </w:rPr>
            </w:pPr>
            <w:r w:rsidRPr="000E074C">
              <w:rPr>
                <w:rFonts w:cs="Arial"/>
                <w:color w:val="000000"/>
              </w:rPr>
              <w:t>2 AY</w:t>
            </w:r>
          </w:p>
        </w:tc>
        <w:tc>
          <w:tcPr>
            <w:tcW w:w="6203" w:type="dxa"/>
            <w:vAlign w:val="bottom"/>
          </w:tcPr>
          <w:p w14:paraId="2BABC074" w14:textId="65E76FA7" w:rsidR="00D1639F" w:rsidRPr="000E074C" w:rsidRDefault="000E074C" w:rsidP="00896B8F">
            <w:pPr>
              <w:spacing w:after="0" w:line="240" w:lineRule="auto"/>
              <w:rPr>
                <w:rFonts w:cs="Calibri"/>
              </w:rPr>
            </w:pPr>
            <w:r w:rsidRPr="000E074C">
              <w:t>GÖĞÜS HASTALIKLARI</w:t>
            </w:r>
            <w:r w:rsidRPr="000E074C">
              <w:rPr>
                <w:rFonts w:cs="Calibri"/>
              </w:rPr>
              <w:t xml:space="preserve"> </w:t>
            </w:r>
          </w:p>
        </w:tc>
      </w:tr>
      <w:tr w:rsidR="00D1639F" w:rsidRPr="00D1639F" w14:paraId="02079104" w14:textId="77777777" w:rsidTr="000E074C">
        <w:tc>
          <w:tcPr>
            <w:tcW w:w="2410" w:type="dxa"/>
            <w:vAlign w:val="bottom"/>
          </w:tcPr>
          <w:p w14:paraId="45FA3B57" w14:textId="4C7D5DD7" w:rsidR="00D1639F" w:rsidRPr="000E074C" w:rsidRDefault="000E074C" w:rsidP="00896B8F">
            <w:pPr>
              <w:spacing w:after="0" w:line="240" w:lineRule="auto"/>
              <w:jc w:val="center"/>
              <w:rPr>
                <w:rFonts w:cs="Arial"/>
                <w:color w:val="000000"/>
              </w:rPr>
            </w:pPr>
            <w:r w:rsidRPr="000E074C">
              <w:rPr>
                <w:rFonts w:cs="Arial"/>
                <w:color w:val="000000"/>
              </w:rPr>
              <w:t>3 AY</w:t>
            </w:r>
          </w:p>
        </w:tc>
        <w:tc>
          <w:tcPr>
            <w:tcW w:w="6203" w:type="dxa"/>
            <w:vAlign w:val="bottom"/>
          </w:tcPr>
          <w:p w14:paraId="2BC36507" w14:textId="2AABC1E6" w:rsidR="00D1639F" w:rsidRPr="000E074C" w:rsidRDefault="000E074C" w:rsidP="00896B8F">
            <w:pPr>
              <w:spacing w:after="0" w:line="240" w:lineRule="auto"/>
            </w:pPr>
            <w:r w:rsidRPr="000E074C">
              <w:t>KALP VE DAMAR CERRAHİSİ</w:t>
            </w:r>
          </w:p>
        </w:tc>
      </w:tr>
    </w:tbl>
    <w:p w14:paraId="1C5D84E8" w14:textId="77777777" w:rsidR="007D38CD" w:rsidRDefault="007D38CD" w:rsidP="00D1639F">
      <w:pPr>
        <w:spacing w:after="0" w:line="240" w:lineRule="auto"/>
        <w:ind w:left="360"/>
        <w:rPr>
          <w:rFonts w:cs="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D1639F" w:rsidRPr="00D1639F" w14:paraId="61672236" w14:textId="77777777" w:rsidTr="000E074C">
        <w:tc>
          <w:tcPr>
            <w:tcW w:w="8647" w:type="dxa"/>
            <w:gridSpan w:val="2"/>
            <w:vAlign w:val="center"/>
          </w:tcPr>
          <w:p w14:paraId="3AEE4202" w14:textId="77777777" w:rsidR="00D1639F" w:rsidRPr="000E074C" w:rsidRDefault="00D1639F" w:rsidP="00896B8F">
            <w:pPr>
              <w:pStyle w:val="ColorfulList-Accent11"/>
              <w:spacing w:after="0" w:line="240" w:lineRule="auto"/>
              <w:ind w:left="0"/>
              <w:jc w:val="center"/>
              <w:rPr>
                <w:rFonts w:eastAsia="Times New Roman" w:cs="Calibri"/>
                <w:b/>
                <w:bCs/>
                <w:color w:val="000000"/>
                <w:sz w:val="28"/>
                <w:szCs w:val="28"/>
                <w:lang w:eastAsia="tr-TR"/>
              </w:rPr>
            </w:pPr>
            <w:r w:rsidRPr="000E074C">
              <w:rPr>
                <w:b/>
                <w:sz w:val="28"/>
                <w:szCs w:val="28"/>
              </w:rPr>
              <w:t>GENEL CERRAHİ</w:t>
            </w:r>
            <w:r w:rsidRPr="000E074C">
              <w:rPr>
                <w:rFonts w:eastAsia="Times New Roman" w:cs="Calibri"/>
                <w:b/>
                <w:bCs/>
                <w:color w:val="000000"/>
                <w:sz w:val="28"/>
                <w:szCs w:val="28"/>
                <w:lang w:eastAsia="tr-TR"/>
              </w:rPr>
              <w:t xml:space="preserve"> ROTASYONU </w:t>
            </w:r>
          </w:p>
        </w:tc>
      </w:tr>
      <w:tr w:rsidR="00D1639F" w:rsidRPr="00D1639F" w14:paraId="0E144552" w14:textId="77777777" w:rsidTr="000E074C">
        <w:trPr>
          <w:trHeight w:val="449"/>
        </w:trPr>
        <w:tc>
          <w:tcPr>
            <w:tcW w:w="8647" w:type="dxa"/>
            <w:gridSpan w:val="2"/>
          </w:tcPr>
          <w:p w14:paraId="4C986981" w14:textId="77777777" w:rsidR="00D1639F" w:rsidRPr="00D1639F" w:rsidRDefault="00D1639F" w:rsidP="00D1639F">
            <w:pPr>
              <w:pStyle w:val="ColorfulList-Accent11"/>
              <w:spacing w:after="0" w:line="240" w:lineRule="auto"/>
              <w:ind w:left="0"/>
              <w:jc w:val="center"/>
              <w:rPr>
                <w:rFonts w:cs="Calibri"/>
                <w:b/>
              </w:rPr>
            </w:pPr>
            <w:r>
              <w:rPr>
                <w:rFonts w:eastAsia="Times New Roman" w:cs="Calibri"/>
                <w:b/>
                <w:bCs/>
                <w:color w:val="000000"/>
                <w:lang w:eastAsia="tr-TR"/>
              </w:rPr>
              <w:t>KLİNİK</w:t>
            </w:r>
            <w:r w:rsidRPr="00D1639F">
              <w:rPr>
                <w:rFonts w:eastAsia="Times New Roman" w:cs="Calibri"/>
                <w:b/>
                <w:bCs/>
                <w:color w:val="000000"/>
                <w:lang w:eastAsia="tr-TR"/>
              </w:rPr>
              <w:t xml:space="preserve"> YETKİNLİK HEDEFLERİ</w:t>
            </w:r>
          </w:p>
        </w:tc>
      </w:tr>
      <w:tr w:rsidR="00D1639F" w:rsidRPr="00D1639F" w14:paraId="7217572F" w14:textId="77777777" w:rsidTr="000E074C">
        <w:tc>
          <w:tcPr>
            <w:tcW w:w="6381" w:type="dxa"/>
            <w:vAlign w:val="center"/>
          </w:tcPr>
          <w:p w14:paraId="3AB40AE5" w14:textId="77777777" w:rsidR="00D1639F" w:rsidRPr="00D1639F" w:rsidRDefault="00D1639F"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2812BE32" w14:textId="77777777" w:rsidR="00D1639F" w:rsidRPr="00D1639F" w:rsidRDefault="00D1639F"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D1639F" w:rsidRPr="00D1639F" w14:paraId="2CC8370A" w14:textId="77777777" w:rsidTr="000E074C">
        <w:tc>
          <w:tcPr>
            <w:tcW w:w="6381" w:type="dxa"/>
            <w:vAlign w:val="bottom"/>
          </w:tcPr>
          <w:p w14:paraId="047889CF" w14:textId="77777777" w:rsidR="00D1639F" w:rsidRPr="00D1639F" w:rsidRDefault="007F5F47" w:rsidP="00896B8F">
            <w:pPr>
              <w:spacing w:after="0" w:line="240" w:lineRule="auto"/>
              <w:jc w:val="both"/>
              <w:rPr>
                <w:color w:val="000000"/>
              </w:rPr>
            </w:pPr>
            <w:r>
              <w:rPr>
                <w:color w:val="000000"/>
              </w:rPr>
              <w:t>Akut Böbrek Yetmezliği</w:t>
            </w:r>
          </w:p>
        </w:tc>
        <w:tc>
          <w:tcPr>
            <w:tcW w:w="2266" w:type="dxa"/>
            <w:vAlign w:val="center"/>
          </w:tcPr>
          <w:p w14:paraId="1F4B74B0" w14:textId="77777777" w:rsidR="00D1639F" w:rsidRPr="000E074C" w:rsidRDefault="00384265" w:rsidP="00896B8F">
            <w:pPr>
              <w:spacing w:after="0" w:line="240" w:lineRule="auto"/>
              <w:jc w:val="center"/>
              <w:rPr>
                <w:color w:val="000000"/>
              </w:rPr>
            </w:pPr>
            <w:r w:rsidRPr="000E074C">
              <w:rPr>
                <w:color w:val="000000"/>
              </w:rPr>
              <w:t>T</w:t>
            </w:r>
          </w:p>
        </w:tc>
      </w:tr>
      <w:tr w:rsidR="00D1639F" w:rsidRPr="00D1639F" w14:paraId="35418FA8" w14:textId="77777777" w:rsidTr="000E074C">
        <w:trPr>
          <w:trHeight w:val="62"/>
        </w:trPr>
        <w:tc>
          <w:tcPr>
            <w:tcW w:w="6381" w:type="dxa"/>
            <w:vAlign w:val="center"/>
          </w:tcPr>
          <w:p w14:paraId="17F44FD4" w14:textId="77777777" w:rsidR="00D1639F" w:rsidRPr="00D1639F" w:rsidRDefault="007F5F47" w:rsidP="00896B8F">
            <w:pPr>
              <w:spacing w:after="0" w:line="240" w:lineRule="auto"/>
              <w:jc w:val="both"/>
              <w:rPr>
                <w:color w:val="000000"/>
              </w:rPr>
            </w:pPr>
            <w:r>
              <w:rPr>
                <w:color w:val="000000"/>
              </w:rPr>
              <w:t>Akut Batın</w:t>
            </w:r>
          </w:p>
        </w:tc>
        <w:tc>
          <w:tcPr>
            <w:tcW w:w="2266" w:type="dxa"/>
            <w:vAlign w:val="center"/>
          </w:tcPr>
          <w:p w14:paraId="12A73FA6" w14:textId="77777777" w:rsidR="00D1639F" w:rsidRPr="000E074C" w:rsidRDefault="00384265" w:rsidP="00896B8F">
            <w:pPr>
              <w:spacing w:after="0" w:line="240" w:lineRule="auto"/>
              <w:jc w:val="center"/>
              <w:rPr>
                <w:color w:val="000000"/>
              </w:rPr>
            </w:pPr>
            <w:r w:rsidRPr="000E074C">
              <w:rPr>
                <w:color w:val="000000"/>
              </w:rPr>
              <w:t>T</w:t>
            </w:r>
          </w:p>
        </w:tc>
      </w:tr>
      <w:tr w:rsidR="00D1639F" w:rsidRPr="00D1639F" w14:paraId="1310D0D4" w14:textId="77777777" w:rsidTr="000E074C">
        <w:tc>
          <w:tcPr>
            <w:tcW w:w="6381" w:type="dxa"/>
            <w:vAlign w:val="center"/>
          </w:tcPr>
          <w:p w14:paraId="2F30FD65" w14:textId="77777777" w:rsidR="00D1639F" w:rsidRPr="00D1639F" w:rsidRDefault="007F5F47" w:rsidP="00896B8F">
            <w:pPr>
              <w:spacing w:after="0" w:line="240" w:lineRule="auto"/>
              <w:jc w:val="both"/>
              <w:rPr>
                <w:color w:val="000000"/>
              </w:rPr>
            </w:pPr>
            <w:r>
              <w:rPr>
                <w:color w:val="000000"/>
              </w:rPr>
              <w:t>Sıvı Elektrolit Denge Bozuklukları</w:t>
            </w:r>
          </w:p>
        </w:tc>
        <w:tc>
          <w:tcPr>
            <w:tcW w:w="2266" w:type="dxa"/>
            <w:vAlign w:val="center"/>
          </w:tcPr>
          <w:p w14:paraId="0575CB9C" w14:textId="77777777" w:rsidR="00D1639F" w:rsidRPr="000E074C" w:rsidRDefault="00D7464B" w:rsidP="00896B8F">
            <w:pPr>
              <w:spacing w:after="0" w:line="240" w:lineRule="auto"/>
              <w:jc w:val="center"/>
              <w:rPr>
                <w:color w:val="000000"/>
              </w:rPr>
            </w:pPr>
            <w:r w:rsidRPr="000E074C">
              <w:rPr>
                <w:color w:val="000000"/>
              </w:rPr>
              <w:t>ETT</w:t>
            </w:r>
            <w:r w:rsidR="00913DA1" w:rsidRPr="000E074C">
              <w:rPr>
                <w:color w:val="000000"/>
              </w:rPr>
              <w:t>,</w:t>
            </w:r>
            <w:r w:rsidR="00690BBE" w:rsidRPr="000E074C">
              <w:rPr>
                <w:color w:val="000000"/>
              </w:rPr>
              <w:t xml:space="preserve"> </w:t>
            </w:r>
            <w:r w:rsidR="00384265" w:rsidRPr="000E074C">
              <w:rPr>
                <w:color w:val="000000"/>
              </w:rPr>
              <w:t>A,</w:t>
            </w:r>
            <w:r w:rsidR="00690BBE" w:rsidRPr="000E074C">
              <w:rPr>
                <w:color w:val="000000"/>
              </w:rPr>
              <w:t xml:space="preserve"> </w:t>
            </w:r>
            <w:r w:rsidR="00384265" w:rsidRPr="000E074C">
              <w:rPr>
                <w:color w:val="000000"/>
              </w:rPr>
              <w:t>K</w:t>
            </w:r>
          </w:p>
        </w:tc>
      </w:tr>
      <w:tr w:rsidR="00CA2BA9" w:rsidRPr="00D1639F" w14:paraId="304AE649" w14:textId="77777777" w:rsidTr="000E074C">
        <w:tc>
          <w:tcPr>
            <w:tcW w:w="8647" w:type="dxa"/>
            <w:gridSpan w:val="2"/>
          </w:tcPr>
          <w:p w14:paraId="448B550E"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bCs/>
                <w:color w:val="000000"/>
                <w:lang w:eastAsia="tr-TR"/>
              </w:rPr>
              <w:t>GİRİŞİMSEL YETKİNLİK HEDEFLERİ</w:t>
            </w:r>
          </w:p>
        </w:tc>
      </w:tr>
      <w:tr w:rsidR="00CA2BA9" w:rsidRPr="00D1639F" w14:paraId="2D9448E9" w14:textId="77777777" w:rsidTr="000E074C">
        <w:tc>
          <w:tcPr>
            <w:tcW w:w="6381" w:type="dxa"/>
            <w:vAlign w:val="center"/>
          </w:tcPr>
          <w:p w14:paraId="44713D16"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4741422B"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5F25D5" w:rsidRPr="00D1639F" w14:paraId="704F303B" w14:textId="77777777" w:rsidTr="000E074C">
        <w:tc>
          <w:tcPr>
            <w:tcW w:w="6381" w:type="dxa"/>
            <w:vAlign w:val="center"/>
          </w:tcPr>
          <w:p w14:paraId="2CBDCB97" w14:textId="77777777" w:rsidR="005F25D5" w:rsidRPr="005F25D5" w:rsidRDefault="005F25D5" w:rsidP="005F25D5">
            <w:pPr>
              <w:pStyle w:val="ColorfulList-Accent11"/>
              <w:spacing w:after="0" w:line="240" w:lineRule="auto"/>
              <w:ind w:left="0"/>
              <w:rPr>
                <w:rFonts w:eastAsia="Times New Roman" w:cs="Calibri"/>
                <w:b/>
                <w:color w:val="000000"/>
                <w:lang w:eastAsia="tr-TR"/>
              </w:rPr>
            </w:pPr>
            <w:r w:rsidRPr="005F25D5">
              <w:rPr>
                <w:color w:val="000000"/>
              </w:rPr>
              <w:t>Genel Cerrahi Prensipler</w:t>
            </w:r>
          </w:p>
        </w:tc>
        <w:tc>
          <w:tcPr>
            <w:tcW w:w="2266" w:type="dxa"/>
            <w:vAlign w:val="center"/>
          </w:tcPr>
          <w:p w14:paraId="08383B7F" w14:textId="77777777" w:rsidR="005F25D5" w:rsidRPr="000E074C" w:rsidRDefault="005F25D5" w:rsidP="005F25D5">
            <w:pPr>
              <w:pStyle w:val="ColorfulList-Accent11"/>
              <w:spacing w:after="0" w:line="240" w:lineRule="auto"/>
              <w:ind w:left="0"/>
              <w:jc w:val="center"/>
              <w:rPr>
                <w:rFonts w:eastAsia="Times New Roman" w:cs="Calibri"/>
                <w:color w:val="000000"/>
                <w:lang w:eastAsia="tr-TR"/>
              </w:rPr>
            </w:pPr>
            <w:r w:rsidRPr="000E074C">
              <w:rPr>
                <w:color w:val="000000"/>
              </w:rPr>
              <w:t>1</w:t>
            </w:r>
          </w:p>
        </w:tc>
      </w:tr>
      <w:tr w:rsidR="00CA2BA9" w:rsidRPr="00D1639F" w14:paraId="53C917BE" w14:textId="77777777" w:rsidTr="000E074C">
        <w:tc>
          <w:tcPr>
            <w:tcW w:w="6381" w:type="dxa"/>
            <w:vAlign w:val="center"/>
          </w:tcPr>
          <w:p w14:paraId="28FA3102" w14:textId="77777777" w:rsidR="00CA2BA9" w:rsidRPr="00D1639F" w:rsidRDefault="007F5F47" w:rsidP="00896B8F">
            <w:pPr>
              <w:spacing w:after="0" w:line="240" w:lineRule="auto"/>
              <w:jc w:val="both"/>
              <w:rPr>
                <w:color w:val="000000"/>
              </w:rPr>
            </w:pPr>
            <w:r w:rsidRPr="00C10C2F">
              <w:rPr>
                <w:color w:val="000000"/>
              </w:rPr>
              <w:t>Laparotomi</w:t>
            </w:r>
          </w:p>
        </w:tc>
        <w:tc>
          <w:tcPr>
            <w:tcW w:w="2266" w:type="dxa"/>
            <w:vAlign w:val="center"/>
          </w:tcPr>
          <w:p w14:paraId="2136F105" w14:textId="77777777" w:rsidR="00CA2BA9" w:rsidRPr="000E074C" w:rsidRDefault="00E8225D" w:rsidP="00896B8F">
            <w:pPr>
              <w:spacing w:after="0" w:line="240" w:lineRule="auto"/>
              <w:jc w:val="center"/>
              <w:rPr>
                <w:color w:val="000000"/>
              </w:rPr>
            </w:pPr>
            <w:r w:rsidRPr="000E074C">
              <w:rPr>
                <w:color w:val="000000"/>
              </w:rPr>
              <w:t>1</w:t>
            </w:r>
          </w:p>
        </w:tc>
      </w:tr>
      <w:tr w:rsidR="00CA2BA9" w:rsidRPr="00D1639F" w14:paraId="4B73E488" w14:textId="77777777" w:rsidTr="000E074C">
        <w:tc>
          <w:tcPr>
            <w:tcW w:w="6381" w:type="dxa"/>
            <w:vAlign w:val="bottom"/>
          </w:tcPr>
          <w:p w14:paraId="64A0C670" w14:textId="77777777" w:rsidR="00CA2BA9" w:rsidRPr="00D1639F" w:rsidRDefault="007F5F47" w:rsidP="00896B8F">
            <w:pPr>
              <w:spacing w:after="0" w:line="240" w:lineRule="auto"/>
              <w:jc w:val="both"/>
              <w:rPr>
                <w:color w:val="000000"/>
              </w:rPr>
            </w:pPr>
            <w:r>
              <w:rPr>
                <w:color w:val="000000"/>
              </w:rPr>
              <w:t>Postoperatif Abdominal Operasyon Takibi</w:t>
            </w:r>
          </w:p>
        </w:tc>
        <w:tc>
          <w:tcPr>
            <w:tcW w:w="2266" w:type="dxa"/>
            <w:vAlign w:val="center"/>
          </w:tcPr>
          <w:p w14:paraId="06E99E8B" w14:textId="77777777" w:rsidR="00CA2BA9" w:rsidRPr="000E074C" w:rsidRDefault="00CA2BA9" w:rsidP="00C10C2F">
            <w:pPr>
              <w:spacing w:after="0" w:line="240" w:lineRule="auto"/>
              <w:jc w:val="center"/>
              <w:rPr>
                <w:color w:val="000000"/>
              </w:rPr>
            </w:pPr>
            <w:r w:rsidRPr="000E074C">
              <w:rPr>
                <w:color w:val="000000"/>
              </w:rPr>
              <w:t>2</w:t>
            </w:r>
          </w:p>
        </w:tc>
      </w:tr>
      <w:tr w:rsidR="00CA2BA9" w:rsidRPr="00D1639F" w14:paraId="1206EFEB" w14:textId="77777777" w:rsidTr="000E074C">
        <w:tc>
          <w:tcPr>
            <w:tcW w:w="6381" w:type="dxa"/>
            <w:vAlign w:val="bottom"/>
          </w:tcPr>
          <w:p w14:paraId="38130B6D" w14:textId="77777777" w:rsidR="00CA2BA9" w:rsidRPr="00D1639F" w:rsidRDefault="007F5F47" w:rsidP="00896B8F">
            <w:pPr>
              <w:spacing w:after="0" w:line="240" w:lineRule="auto"/>
              <w:jc w:val="both"/>
              <w:rPr>
                <w:color w:val="000000"/>
              </w:rPr>
            </w:pPr>
            <w:r>
              <w:rPr>
                <w:color w:val="000000"/>
              </w:rPr>
              <w:lastRenderedPageBreak/>
              <w:t>Periton Lavajı</w:t>
            </w:r>
          </w:p>
        </w:tc>
        <w:tc>
          <w:tcPr>
            <w:tcW w:w="2266" w:type="dxa"/>
            <w:vAlign w:val="center"/>
          </w:tcPr>
          <w:p w14:paraId="4DAA1C27" w14:textId="77777777" w:rsidR="00CA2BA9" w:rsidRPr="000E074C" w:rsidRDefault="00602BAF" w:rsidP="00896B8F">
            <w:pPr>
              <w:spacing w:after="0" w:line="240" w:lineRule="auto"/>
              <w:jc w:val="center"/>
              <w:rPr>
                <w:color w:val="000000"/>
              </w:rPr>
            </w:pPr>
            <w:r w:rsidRPr="000E074C">
              <w:rPr>
                <w:color w:val="000000"/>
              </w:rPr>
              <w:t>1</w:t>
            </w:r>
          </w:p>
        </w:tc>
      </w:tr>
      <w:tr w:rsidR="00CA2BA9" w:rsidRPr="00D1639F" w14:paraId="35A6021A" w14:textId="77777777" w:rsidTr="000E074C">
        <w:tc>
          <w:tcPr>
            <w:tcW w:w="6381" w:type="dxa"/>
            <w:vAlign w:val="bottom"/>
          </w:tcPr>
          <w:p w14:paraId="2F2EC57E" w14:textId="77777777" w:rsidR="00CA2BA9" w:rsidRPr="00D1639F" w:rsidRDefault="00D7464B" w:rsidP="00842890">
            <w:pPr>
              <w:spacing w:after="0" w:line="240" w:lineRule="auto"/>
              <w:jc w:val="both"/>
              <w:rPr>
                <w:color w:val="000000"/>
              </w:rPr>
            </w:pPr>
            <w:r>
              <w:rPr>
                <w:color w:val="000000"/>
              </w:rPr>
              <w:t>T</w:t>
            </w:r>
            <w:r w:rsidR="00842890">
              <w:rPr>
                <w:color w:val="000000"/>
              </w:rPr>
              <w:t>PN</w:t>
            </w:r>
            <w:r>
              <w:rPr>
                <w:color w:val="000000"/>
              </w:rPr>
              <w:t xml:space="preserve"> v</w:t>
            </w:r>
            <w:r w:rsidR="007F5F47">
              <w:rPr>
                <w:color w:val="000000"/>
              </w:rPr>
              <w:t xml:space="preserve">e Enteral Beslenme </w:t>
            </w:r>
          </w:p>
        </w:tc>
        <w:tc>
          <w:tcPr>
            <w:tcW w:w="2266" w:type="dxa"/>
            <w:vAlign w:val="center"/>
          </w:tcPr>
          <w:p w14:paraId="305B3250" w14:textId="77777777" w:rsidR="00CA2BA9" w:rsidRPr="000E074C" w:rsidRDefault="00CA2BA9" w:rsidP="00896B8F">
            <w:pPr>
              <w:spacing w:after="0" w:line="240" w:lineRule="auto"/>
              <w:jc w:val="center"/>
              <w:rPr>
                <w:color w:val="000000"/>
              </w:rPr>
            </w:pPr>
            <w:r w:rsidRPr="000E074C">
              <w:rPr>
                <w:color w:val="000000"/>
              </w:rPr>
              <w:t>2</w:t>
            </w:r>
          </w:p>
        </w:tc>
      </w:tr>
      <w:tr w:rsidR="00CA2BA9" w:rsidRPr="00D1639F" w14:paraId="5A49BB5B" w14:textId="77777777" w:rsidTr="000E074C">
        <w:tc>
          <w:tcPr>
            <w:tcW w:w="6381" w:type="dxa"/>
            <w:vAlign w:val="bottom"/>
          </w:tcPr>
          <w:p w14:paraId="3CAB6D85" w14:textId="77777777" w:rsidR="00CA2BA9" w:rsidRPr="00D1639F" w:rsidRDefault="007F5F47" w:rsidP="00896B8F">
            <w:pPr>
              <w:spacing w:after="0" w:line="240" w:lineRule="auto"/>
              <w:jc w:val="both"/>
              <w:rPr>
                <w:color w:val="000000"/>
              </w:rPr>
            </w:pPr>
            <w:r w:rsidRPr="00384265">
              <w:rPr>
                <w:color w:val="000000"/>
              </w:rPr>
              <w:t>Majör Kan Kaybı</w:t>
            </w:r>
            <w:r>
              <w:rPr>
                <w:color w:val="000000"/>
              </w:rPr>
              <w:t xml:space="preserve"> Yönetimi</w:t>
            </w:r>
          </w:p>
        </w:tc>
        <w:tc>
          <w:tcPr>
            <w:tcW w:w="2266" w:type="dxa"/>
            <w:vAlign w:val="center"/>
          </w:tcPr>
          <w:p w14:paraId="17956B80" w14:textId="77777777" w:rsidR="00CA2BA9" w:rsidRPr="000E074C" w:rsidRDefault="00CA2BA9" w:rsidP="00896B8F">
            <w:pPr>
              <w:spacing w:after="0" w:line="240" w:lineRule="auto"/>
              <w:jc w:val="center"/>
              <w:rPr>
                <w:color w:val="000000"/>
              </w:rPr>
            </w:pPr>
            <w:r w:rsidRPr="000E074C">
              <w:rPr>
                <w:color w:val="000000"/>
              </w:rPr>
              <w:t>2</w:t>
            </w:r>
          </w:p>
        </w:tc>
      </w:tr>
      <w:tr w:rsidR="00CA2BA9" w:rsidRPr="00D1639F" w14:paraId="0713D147" w14:textId="77777777" w:rsidTr="000E074C">
        <w:tc>
          <w:tcPr>
            <w:tcW w:w="6381" w:type="dxa"/>
            <w:vAlign w:val="bottom"/>
          </w:tcPr>
          <w:p w14:paraId="59A57231" w14:textId="77777777" w:rsidR="00CA2BA9" w:rsidRPr="00D1639F" w:rsidRDefault="007F5F47" w:rsidP="00896B8F">
            <w:pPr>
              <w:spacing w:after="0" w:line="240" w:lineRule="auto"/>
              <w:jc w:val="both"/>
              <w:rPr>
                <w:color w:val="000000"/>
              </w:rPr>
            </w:pPr>
            <w:r w:rsidRPr="00384265">
              <w:rPr>
                <w:color w:val="000000"/>
              </w:rPr>
              <w:t>Politravmalı Hasta Triajı</w:t>
            </w:r>
          </w:p>
        </w:tc>
        <w:tc>
          <w:tcPr>
            <w:tcW w:w="2266" w:type="dxa"/>
            <w:vAlign w:val="center"/>
          </w:tcPr>
          <w:p w14:paraId="3B1A9D5D" w14:textId="77777777" w:rsidR="00CA2BA9" w:rsidRPr="000E074C" w:rsidRDefault="00CA2BA9" w:rsidP="00896B8F">
            <w:pPr>
              <w:spacing w:after="0" w:line="240" w:lineRule="auto"/>
              <w:jc w:val="center"/>
              <w:rPr>
                <w:color w:val="000000"/>
              </w:rPr>
            </w:pPr>
            <w:r w:rsidRPr="000E074C">
              <w:rPr>
                <w:color w:val="000000"/>
              </w:rPr>
              <w:t>2</w:t>
            </w:r>
          </w:p>
        </w:tc>
      </w:tr>
    </w:tbl>
    <w:p w14:paraId="0C3E7F00" w14:textId="77777777" w:rsidR="007D38CD" w:rsidRDefault="007D38C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CA2BA9" w:rsidRPr="00D1639F" w14:paraId="0DF27EAF" w14:textId="77777777" w:rsidTr="007D38CD">
        <w:trPr>
          <w:trHeight w:val="424"/>
        </w:trPr>
        <w:tc>
          <w:tcPr>
            <w:tcW w:w="8647" w:type="dxa"/>
            <w:gridSpan w:val="2"/>
            <w:vAlign w:val="center"/>
          </w:tcPr>
          <w:p w14:paraId="549FB513" w14:textId="77777777" w:rsidR="00CA2BA9" w:rsidRPr="000E074C" w:rsidRDefault="00CA2BA9" w:rsidP="00896B8F">
            <w:pPr>
              <w:spacing w:after="0" w:line="240" w:lineRule="auto"/>
              <w:jc w:val="center"/>
              <w:rPr>
                <w:rFonts w:eastAsia="Times New Roman" w:cs="Calibri"/>
                <w:b/>
                <w:bCs/>
                <w:color w:val="000000"/>
                <w:sz w:val="28"/>
                <w:szCs w:val="28"/>
                <w:lang w:eastAsia="tr-TR"/>
              </w:rPr>
            </w:pPr>
            <w:r w:rsidRPr="000E074C">
              <w:rPr>
                <w:b/>
                <w:sz w:val="28"/>
                <w:szCs w:val="28"/>
              </w:rPr>
              <w:t>ANESTEZİYOLOJİ VE REANİMASYON</w:t>
            </w:r>
            <w:r w:rsidRPr="000E074C">
              <w:rPr>
                <w:rFonts w:cs="Calibri"/>
                <w:sz w:val="28"/>
                <w:szCs w:val="28"/>
              </w:rPr>
              <w:t xml:space="preserve"> </w:t>
            </w:r>
            <w:r w:rsidRPr="000E074C">
              <w:rPr>
                <w:rFonts w:eastAsia="Times New Roman" w:cs="Calibri"/>
                <w:b/>
                <w:bCs/>
                <w:color w:val="000000"/>
                <w:sz w:val="28"/>
                <w:szCs w:val="28"/>
                <w:lang w:eastAsia="tr-TR"/>
              </w:rPr>
              <w:t>ROTASYONU</w:t>
            </w:r>
          </w:p>
        </w:tc>
      </w:tr>
      <w:tr w:rsidR="00CA2BA9" w:rsidRPr="00D1639F" w14:paraId="3D8F1717" w14:textId="77777777" w:rsidTr="007D38CD">
        <w:trPr>
          <w:trHeight w:val="346"/>
        </w:trPr>
        <w:tc>
          <w:tcPr>
            <w:tcW w:w="8647" w:type="dxa"/>
            <w:gridSpan w:val="2"/>
          </w:tcPr>
          <w:p w14:paraId="2AF2BED1" w14:textId="77777777" w:rsidR="00CA2BA9" w:rsidRPr="00D1639F" w:rsidRDefault="00CA2BA9" w:rsidP="00896B8F">
            <w:pPr>
              <w:spacing w:after="0" w:line="240" w:lineRule="auto"/>
              <w:jc w:val="center"/>
              <w:rPr>
                <w:rFonts w:eastAsia="Times New Roman" w:cs="Calibri"/>
                <w:color w:val="000000"/>
              </w:rPr>
            </w:pPr>
            <w:r w:rsidRPr="00D1639F">
              <w:rPr>
                <w:rFonts w:eastAsia="Times New Roman" w:cs="Calibri"/>
                <w:b/>
                <w:bCs/>
                <w:color w:val="000000"/>
                <w:lang w:eastAsia="tr-TR"/>
              </w:rPr>
              <w:t>KLİNİK YETKİNLİK HEDEFLERİ</w:t>
            </w:r>
          </w:p>
        </w:tc>
      </w:tr>
      <w:tr w:rsidR="00CA2BA9" w:rsidRPr="00D1639F" w14:paraId="0746CC3F" w14:textId="77777777" w:rsidTr="000E074C">
        <w:trPr>
          <w:trHeight w:val="320"/>
        </w:trPr>
        <w:tc>
          <w:tcPr>
            <w:tcW w:w="6381" w:type="dxa"/>
            <w:vAlign w:val="center"/>
          </w:tcPr>
          <w:p w14:paraId="3575ABEA"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7E5112AF"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6936ED66" w14:textId="77777777" w:rsidTr="000E074C">
        <w:tc>
          <w:tcPr>
            <w:tcW w:w="6381" w:type="dxa"/>
            <w:vAlign w:val="center"/>
          </w:tcPr>
          <w:p w14:paraId="42164C5A"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Akut Solunum Yetmezliği</w:t>
            </w:r>
          </w:p>
        </w:tc>
        <w:tc>
          <w:tcPr>
            <w:tcW w:w="2266" w:type="dxa"/>
          </w:tcPr>
          <w:p w14:paraId="6C7BECC3" w14:textId="77777777" w:rsidR="00CA2BA9" w:rsidRPr="007D38CD" w:rsidRDefault="003243CF" w:rsidP="00896B8F">
            <w:pPr>
              <w:spacing w:after="0" w:line="240" w:lineRule="auto"/>
              <w:jc w:val="center"/>
              <w:rPr>
                <w:color w:val="000000"/>
              </w:rPr>
            </w:pPr>
            <w:r w:rsidRPr="007D38CD">
              <w:rPr>
                <w:color w:val="000000"/>
              </w:rPr>
              <w:t>B</w:t>
            </w:r>
          </w:p>
        </w:tc>
      </w:tr>
      <w:tr w:rsidR="00CA2BA9" w:rsidRPr="00D1639F" w14:paraId="6DA01205" w14:textId="77777777" w:rsidTr="000E074C">
        <w:tc>
          <w:tcPr>
            <w:tcW w:w="6381" w:type="dxa"/>
            <w:vAlign w:val="bottom"/>
          </w:tcPr>
          <w:p w14:paraId="7B3E45EE" w14:textId="77777777" w:rsidR="00CA2BA9" w:rsidRPr="00D1639F" w:rsidRDefault="007F5F47" w:rsidP="00896B8F">
            <w:pPr>
              <w:spacing w:after="0" w:line="240" w:lineRule="auto"/>
              <w:jc w:val="both"/>
              <w:rPr>
                <w:rFonts w:eastAsia="Times New Roman" w:cs="Calibri"/>
                <w:color w:val="000000"/>
                <w:highlight w:val="yellow"/>
                <w:lang w:eastAsia="tr-TR"/>
              </w:rPr>
            </w:pPr>
            <w:r w:rsidRPr="003243CF">
              <w:rPr>
                <w:rFonts w:eastAsia="Times New Roman" w:cs="Calibri"/>
                <w:color w:val="000000"/>
                <w:lang w:eastAsia="tr-TR"/>
              </w:rPr>
              <w:t>Akut Metabolik Sorunlar</w:t>
            </w:r>
          </w:p>
        </w:tc>
        <w:tc>
          <w:tcPr>
            <w:tcW w:w="2266" w:type="dxa"/>
            <w:vAlign w:val="center"/>
          </w:tcPr>
          <w:p w14:paraId="1F0DC089" w14:textId="77777777" w:rsidR="00CA2BA9" w:rsidRPr="007D38CD" w:rsidRDefault="003243CF" w:rsidP="00896B8F">
            <w:pPr>
              <w:pStyle w:val="ColorfulList-Accent11"/>
              <w:spacing w:after="0" w:line="240" w:lineRule="auto"/>
              <w:ind w:left="0"/>
              <w:jc w:val="center"/>
              <w:rPr>
                <w:rFonts w:cs="Calibri"/>
                <w:highlight w:val="yellow"/>
              </w:rPr>
            </w:pPr>
            <w:r w:rsidRPr="007D38CD">
              <w:rPr>
                <w:rFonts w:cs="Calibri"/>
              </w:rPr>
              <w:t>B</w:t>
            </w:r>
          </w:p>
        </w:tc>
      </w:tr>
      <w:tr w:rsidR="00CA2BA9" w:rsidRPr="00D1639F" w14:paraId="6A285936" w14:textId="77777777" w:rsidTr="000E074C">
        <w:tc>
          <w:tcPr>
            <w:tcW w:w="6381" w:type="dxa"/>
            <w:vAlign w:val="center"/>
          </w:tcPr>
          <w:p w14:paraId="30E04A3F"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Kanama Bozuklukları</w:t>
            </w:r>
          </w:p>
        </w:tc>
        <w:tc>
          <w:tcPr>
            <w:tcW w:w="2266" w:type="dxa"/>
          </w:tcPr>
          <w:p w14:paraId="278D1340" w14:textId="77777777" w:rsidR="00CA2BA9" w:rsidRPr="007D38CD" w:rsidRDefault="003243CF" w:rsidP="00896B8F">
            <w:pPr>
              <w:spacing w:after="0" w:line="240" w:lineRule="auto"/>
              <w:jc w:val="center"/>
              <w:rPr>
                <w:color w:val="000000"/>
              </w:rPr>
            </w:pPr>
            <w:r w:rsidRPr="007D38CD">
              <w:rPr>
                <w:color w:val="000000"/>
              </w:rPr>
              <w:t>B</w:t>
            </w:r>
          </w:p>
        </w:tc>
      </w:tr>
      <w:tr w:rsidR="007458C2" w:rsidRPr="00D1639F" w14:paraId="4E369F17" w14:textId="77777777" w:rsidTr="000E074C">
        <w:tc>
          <w:tcPr>
            <w:tcW w:w="6381" w:type="dxa"/>
            <w:vAlign w:val="center"/>
          </w:tcPr>
          <w:p w14:paraId="28F35A17" w14:textId="77777777" w:rsidR="007458C2"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Ağrı</w:t>
            </w:r>
          </w:p>
        </w:tc>
        <w:tc>
          <w:tcPr>
            <w:tcW w:w="2266" w:type="dxa"/>
          </w:tcPr>
          <w:p w14:paraId="1AD3E64C" w14:textId="77777777" w:rsidR="007458C2" w:rsidRPr="007D38CD" w:rsidRDefault="007458C2" w:rsidP="00896B8F">
            <w:pPr>
              <w:spacing w:after="0" w:line="240" w:lineRule="auto"/>
              <w:jc w:val="center"/>
              <w:rPr>
                <w:color w:val="000000"/>
              </w:rPr>
            </w:pPr>
            <w:r w:rsidRPr="007D38CD">
              <w:rPr>
                <w:color w:val="000000"/>
              </w:rPr>
              <w:t>B</w:t>
            </w:r>
          </w:p>
        </w:tc>
      </w:tr>
      <w:tr w:rsidR="00CA2BA9" w:rsidRPr="00D1639F" w14:paraId="22D9A224" w14:textId="77777777" w:rsidTr="000E074C">
        <w:tc>
          <w:tcPr>
            <w:tcW w:w="8647" w:type="dxa"/>
            <w:gridSpan w:val="2"/>
            <w:vAlign w:val="center"/>
          </w:tcPr>
          <w:p w14:paraId="1F8094D0"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3D77785D" w14:textId="77777777" w:rsidTr="000E074C">
        <w:trPr>
          <w:trHeight w:val="320"/>
        </w:trPr>
        <w:tc>
          <w:tcPr>
            <w:tcW w:w="6381" w:type="dxa"/>
            <w:vAlign w:val="center"/>
          </w:tcPr>
          <w:p w14:paraId="122E09DC"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0B3CFB0A"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4EC5125E" w14:textId="77777777" w:rsidTr="000E074C">
        <w:trPr>
          <w:trHeight w:val="320"/>
        </w:trPr>
        <w:tc>
          <w:tcPr>
            <w:tcW w:w="6381" w:type="dxa"/>
            <w:vAlign w:val="center"/>
          </w:tcPr>
          <w:p w14:paraId="2B51576F" w14:textId="77777777" w:rsidR="00CA2BA9" w:rsidRPr="00BE6DEF" w:rsidRDefault="007F5F47" w:rsidP="00896B8F">
            <w:pPr>
              <w:pStyle w:val="ColorfulList-Accent11"/>
              <w:spacing w:after="0" w:line="240" w:lineRule="auto"/>
              <w:ind w:left="0"/>
              <w:rPr>
                <w:rFonts w:cs="Calibri"/>
              </w:rPr>
            </w:pPr>
            <w:r w:rsidRPr="00BE6DEF">
              <w:rPr>
                <w:rFonts w:cs="Calibri"/>
              </w:rPr>
              <w:t>Ventilatör Yönetimi</w:t>
            </w:r>
          </w:p>
        </w:tc>
        <w:tc>
          <w:tcPr>
            <w:tcW w:w="2266" w:type="dxa"/>
            <w:vAlign w:val="center"/>
          </w:tcPr>
          <w:p w14:paraId="6A941A62" w14:textId="77777777" w:rsidR="00CA2BA9" w:rsidRPr="007D38CD" w:rsidRDefault="00913DA1" w:rsidP="00896B8F">
            <w:pPr>
              <w:pStyle w:val="ColorfulList-Accent11"/>
              <w:spacing w:after="0" w:line="240" w:lineRule="auto"/>
              <w:ind w:left="0"/>
              <w:jc w:val="center"/>
              <w:rPr>
                <w:rFonts w:cs="Calibri"/>
              </w:rPr>
            </w:pPr>
            <w:r w:rsidRPr="007D38CD">
              <w:rPr>
                <w:rFonts w:cs="Calibri"/>
              </w:rPr>
              <w:t>2</w:t>
            </w:r>
          </w:p>
        </w:tc>
      </w:tr>
      <w:tr w:rsidR="00CA2BA9" w:rsidRPr="00D1639F" w14:paraId="3FD14AEE" w14:textId="77777777" w:rsidTr="000E074C">
        <w:tc>
          <w:tcPr>
            <w:tcW w:w="6381" w:type="dxa"/>
            <w:vAlign w:val="bottom"/>
          </w:tcPr>
          <w:p w14:paraId="795E8825"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Çift Lümenli Tüp Yerleştirilmesi</w:t>
            </w:r>
          </w:p>
        </w:tc>
        <w:tc>
          <w:tcPr>
            <w:tcW w:w="2266" w:type="dxa"/>
            <w:vAlign w:val="center"/>
          </w:tcPr>
          <w:p w14:paraId="3A99F824" w14:textId="77777777" w:rsidR="00CA2BA9" w:rsidRPr="007D38CD" w:rsidRDefault="003243CF" w:rsidP="00896B8F">
            <w:pPr>
              <w:pStyle w:val="ColorfulList-Accent11"/>
              <w:spacing w:after="0" w:line="240" w:lineRule="auto"/>
              <w:ind w:left="0"/>
              <w:jc w:val="center"/>
              <w:rPr>
                <w:rFonts w:cs="Calibri"/>
              </w:rPr>
            </w:pPr>
            <w:r w:rsidRPr="007D38CD">
              <w:rPr>
                <w:rFonts w:cs="Calibri"/>
              </w:rPr>
              <w:t>2</w:t>
            </w:r>
          </w:p>
        </w:tc>
      </w:tr>
      <w:tr w:rsidR="00CA2BA9" w:rsidRPr="00D1639F" w14:paraId="392A65C0" w14:textId="77777777" w:rsidTr="000E074C">
        <w:tc>
          <w:tcPr>
            <w:tcW w:w="6381" w:type="dxa"/>
            <w:vAlign w:val="center"/>
          </w:tcPr>
          <w:p w14:paraId="5B345BBC" w14:textId="77777777" w:rsidR="00CA2BA9" w:rsidRPr="00DE65FE" w:rsidRDefault="007F5F47" w:rsidP="00B44FF4">
            <w:pPr>
              <w:spacing w:after="0" w:line="240" w:lineRule="auto"/>
              <w:jc w:val="both"/>
              <w:rPr>
                <w:rFonts w:eastAsia="Times New Roman" w:cs="Calibri"/>
                <w:color w:val="000000"/>
                <w:lang w:eastAsia="tr-TR"/>
              </w:rPr>
            </w:pPr>
            <w:r w:rsidRPr="00DE65FE">
              <w:rPr>
                <w:rFonts w:eastAsia="Times New Roman" w:cs="Calibri"/>
                <w:color w:val="000000"/>
                <w:lang w:eastAsia="tr-TR"/>
              </w:rPr>
              <w:t xml:space="preserve">Bronşial Blokaj </w:t>
            </w:r>
          </w:p>
        </w:tc>
        <w:tc>
          <w:tcPr>
            <w:tcW w:w="2266" w:type="dxa"/>
            <w:vAlign w:val="center"/>
          </w:tcPr>
          <w:p w14:paraId="02B01BE2" w14:textId="77777777" w:rsidR="00CA2BA9" w:rsidRPr="007D38CD" w:rsidRDefault="003243CF" w:rsidP="00896B8F">
            <w:pPr>
              <w:pStyle w:val="ColorfulList-Accent11"/>
              <w:spacing w:after="0" w:line="240" w:lineRule="auto"/>
              <w:ind w:left="0"/>
              <w:jc w:val="center"/>
              <w:rPr>
                <w:rFonts w:cs="Calibri"/>
              </w:rPr>
            </w:pPr>
            <w:r w:rsidRPr="007D38CD">
              <w:rPr>
                <w:rFonts w:cs="Calibri"/>
              </w:rPr>
              <w:t>2</w:t>
            </w:r>
          </w:p>
        </w:tc>
      </w:tr>
      <w:tr w:rsidR="00CA2BA9" w:rsidRPr="00D1639F" w14:paraId="0074D4C8" w14:textId="77777777" w:rsidTr="000E074C">
        <w:tc>
          <w:tcPr>
            <w:tcW w:w="6381" w:type="dxa"/>
            <w:vAlign w:val="center"/>
          </w:tcPr>
          <w:p w14:paraId="2A8E3685"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Bölgesel Anestezi Uygulamaları</w:t>
            </w:r>
          </w:p>
        </w:tc>
        <w:tc>
          <w:tcPr>
            <w:tcW w:w="2266" w:type="dxa"/>
          </w:tcPr>
          <w:p w14:paraId="2CCE468A" w14:textId="77777777" w:rsidR="00CA2BA9" w:rsidRPr="007D38CD" w:rsidRDefault="007458C2" w:rsidP="00896B8F">
            <w:pPr>
              <w:pStyle w:val="ColorfulList-Accent11"/>
              <w:spacing w:after="0" w:line="240" w:lineRule="auto"/>
              <w:ind w:left="0"/>
              <w:jc w:val="center"/>
              <w:rPr>
                <w:rFonts w:cs="Calibri"/>
              </w:rPr>
            </w:pPr>
            <w:r w:rsidRPr="007D38CD">
              <w:rPr>
                <w:rFonts w:cs="Calibri"/>
              </w:rPr>
              <w:t>1</w:t>
            </w:r>
          </w:p>
        </w:tc>
      </w:tr>
      <w:tr w:rsidR="00CA2BA9" w:rsidRPr="00D1639F" w14:paraId="6BCCD323" w14:textId="77777777" w:rsidTr="000E074C">
        <w:tc>
          <w:tcPr>
            <w:tcW w:w="6381" w:type="dxa"/>
            <w:vAlign w:val="center"/>
          </w:tcPr>
          <w:p w14:paraId="1D13BC6C" w14:textId="77777777" w:rsidR="00CA2BA9" w:rsidRPr="00DE65FE" w:rsidRDefault="007F5F47" w:rsidP="00896B8F">
            <w:pPr>
              <w:pStyle w:val="ListeParagraf"/>
              <w:spacing w:after="0" w:line="240" w:lineRule="auto"/>
              <w:ind w:left="0"/>
              <w:jc w:val="both"/>
              <w:rPr>
                <w:rFonts w:eastAsia="Times New Roman" w:cs="Calibri"/>
                <w:color w:val="000000"/>
                <w:lang w:eastAsia="tr-TR"/>
              </w:rPr>
            </w:pPr>
            <w:r w:rsidRPr="00DE65FE">
              <w:rPr>
                <w:rFonts w:eastAsia="Times New Roman" w:cs="Calibri"/>
                <w:color w:val="000000"/>
                <w:lang w:eastAsia="tr-TR"/>
              </w:rPr>
              <w:t>Monitorizasyon</w:t>
            </w:r>
          </w:p>
        </w:tc>
        <w:tc>
          <w:tcPr>
            <w:tcW w:w="2266" w:type="dxa"/>
          </w:tcPr>
          <w:p w14:paraId="193044D1" w14:textId="77777777" w:rsidR="00CA2BA9" w:rsidRPr="007D38CD" w:rsidRDefault="007458C2" w:rsidP="00896B8F">
            <w:pPr>
              <w:pStyle w:val="ColorfulList-Accent11"/>
              <w:spacing w:after="0" w:line="240" w:lineRule="auto"/>
              <w:ind w:left="0"/>
              <w:jc w:val="center"/>
              <w:rPr>
                <w:rFonts w:cs="Calibri"/>
              </w:rPr>
            </w:pPr>
            <w:r w:rsidRPr="007D38CD">
              <w:rPr>
                <w:rFonts w:cs="Calibri"/>
              </w:rPr>
              <w:t>2</w:t>
            </w:r>
          </w:p>
        </w:tc>
      </w:tr>
      <w:tr w:rsidR="007458C2" w:rsidRPr="00D1639F" w14:paraId="32D16033" w14:textId="77777777" w:rsidTr="000E074C">
        <w:tc>
          <w:tcPr>
            <w:tcW w:w="6381" w:type="dxa"/>
            <w:vAlign w:val="center"/>
          </w:tcPr>
          <w:p w14:paraId="2BCCD9AB" w14:textId="77777777" w:rsidR="007458C2" w:rsidRPr="00DE65FE" w:rsidRDefault="007F5F47" w:rsidP="00896B8F">
            <w:pPr>
              <w:pStyle w:val="ListeParagraf"/>
              <w:spacing w:after="0" w:line="240" w:lineRule="auto"/>
              <w:ind w:left="0"/>
              <w:jc w:val="both"/>
              <w:rPr>
                <w:rFonts w:eastAsia="Times New Roman" w:cs="Calibri"/>
                <w:color w:val="000000"/>
                <w:lang w:eastAsia="tr-TR"/>
              </w:rPr>
            </w:pPr>
            <w:r w:rsidRPr="00DE65FE">
              <w:rPr>
                <w:rFonts w:eastAsia="Times New Roman" w:cs="Calibri"/>
                <w:color w:val="000000"/>
                <w:lang w:eastAsia="tr-TR"/>
              </w:rPr>
              <w:t>Kan Ürünleri Transfüzyonu</w:t>
            </w:r>
          </w:p>
        </w:tc>
        <w:tc>
          <w:tcPr>
            <w:tcW w:w="2266" w:type="dxa"/>
          </w:tcPr>
          <w:p w14:paraId="6CC73F39" w14:textId="77777777" w:rsidR="007458C2" w:rsidRPr="007D38CD" w:rsidRDefault="007458C2" w:rsidP="00896B8F">
            <w:pPr>
              <w:pStyle w:val="ColorfulList-Accent11"/>
              <w:spacing w:after="0" w:line="240" w:lineRule="auto"/>
              <w:ind w:left="0"/>
              <w:jc w:val="center"/>
              <w:rPr>
                <w:rFonts w:cs="Calibri"/>
              </w:rPr>
            </w:pPr>
            <w:r w:rsidRPr="007D38CD">
              <w:rPr>
                <w:rFonts w:cs="Calibri"/>
              </w:rPr>
              <w:t>1</w:t>
            </w:r>
          </w:p>
        </w:tc>
      </w:tr>
    </w:tbl>
    <w:p w14:paraId="1DD143BA" w14:textId="77777777" w:rsidR="007D38CD" w:rsidRDefault="007D38C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CA2BA9" w:rsidRPr="00D1639F" w14:paraId="2D2DD465" w14:textId="77777777" w:rsidTr="007D38CD">
        <w:trPr>
          <w:trHeight w:val="439"/>
        </w:trPr>
        <w:tc>
          <w:tcPr>
            <w:tcW w:w="8647" w:type="dxa"/>
            <w:gridSpan w:val="2"/>
            <w:tcBorders>
              <w:top w:val="single" w:sz="4" w:space="0" w:color="auto"/>
              <w:left w:val="single" w:sz="4" w:space="0" w:color="auto"/>
              <w:bottom w:val="single" w:sz="4" w:space="0" w:color="auto"/>
            </w:tcBorders>
            <w:vAlign w:val="center"/>
          </w:tcPr>
          <w:p w14:paraId="19A0140C" w14:textId="77777777" w:rsidR="00CA2BA9" w:rsidRPr="007D38CD" w:rsidRDefault="00CA2BA9" w:rsidP="00896B8F">
            <w:pPr>
              <w:spacing w:after="0" w:line="240" w:lineRule="auto"/>
              <w:jc w:val="center"/>
              <w:rPr>
                <w:b/>
                <w:color w:val="000000"/>
                <w:sz w:val="28"/>
                <w:szCs w:val="28"/>
              </w:rPr>
            </w:pPr>
            <w:r w:rsidRPr="007D38CD">
              <w:rPr>
                <w:b/>
                <w:sz w:val="28"/>
                <w:szCs w:val="28"/>
              </w:rPr>
              <w:t>GÖĞÜS HASTALIKLARI</w:t>
            </w:r>
            <w:r w:rsidRPr="007D38CD">
              <w:rPr>
                <w:rFonts w:cs="Calibri"/>
                <w:sz w:val="28"/>
                <w:szCs w:val="28"/>
              </w:rPr>
              <w:t xml:space="preserve"> </w:t>
            </w:r>
            <w:r w:rsidRPr="007D38CD">
              <w:rPr>
                <w:rFonts w:cs="Calibri"/>
                <w:b/>
                <w:sz w:val="28"/>
                <w:szCs w:val="28"/>
              </w:rPr>
              <w:t xml:space="preserve">ROTASYONU </w:t>
            </w:r>
          </w:p>
        </w:tc>
      </w:tr>
      <w:tr w:rsidR="00CA2BA9" w:rsidRPr="00D1639F" w14:paraId="15CBB7BD" w14:textId="77777777" w:rsidTr="000E074C">
        <w:tc>
          <w:tcPr>
            <w:tcW w:w="8647" w:type="dxa"/>
            <w:gridSpan w:val="2"/>
            <w:vAlign w:val="center"/>
          </w:tcPr>
          <w:p w14:paraId="5239FDD5"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3E472C72" w14:textId="77777777" w:rsidTr="000E074C">
        <w:trPr>
          <w:trHeight w:val="320"/>
        </w:trPr>
        <w:tc>
          <w:tcPr>
            <w:tcW w:w="6381" w:type="dxa"/>
            <w:vAlign w:val="center"/>
          </w:tcPr>
          <w:p w14:paraId="43547B97"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1B1636F6"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7CA7DF54" w14:textId="77777777" w:rsidTr="000E074C">
        <w:tc>
          <w:tcPr>
            <w:tcW w:w="6381" w:type="dxa"/>
            <w:vAlign w:val="bottom"/>
          </w:tcPr>
          <w:p w14:paraId="4B80EA47" w14:textId="77777777" w:rsidR="00CA2BA9" w:rsidRPr="00BE6DEF" w:rsidRDefault="007F5F47" w:rsidP="00913DA1">
            <w:pPr>
              <w:spacing w:after="0" w:line="240" w:lineRule="auto"/>
              <w:jc w:val="both"/>
              <w:rPr>
                <w:rFonts w:eastAsia="Times New Roman" w:cs="Calibri"/>
                <w:color w:val="000000"/>
                <w:lang w:eastAsia="tr-TR"/>
              </w:rPr>
            </w:pPr>
            <w:r w:rsidRPr="00BE6DEF">
              <w:rPr>
                <w:rFonts w:eastAsia="Times New Roman" w:cs="Calibri"/>
                <w:color w:val="000000"/>
                <w:lang w:eastAsia="tr-TR"/>
              </w:rPr>
              <w:t>Solunum Fonksiyon Testleri</w:t>
            </w:r>
            <w:r w:rsidR="00272303" w:rsidRPr="00BE6DEF">
              <w:rPr>
                <w:rFonts w:eastAsia="Times New Roman" w:cs="Calibri"/>
                <w:color w:val="000000"/>
                <w:lang w:eastAsia="tr-TR"/>
              </w:rPr>
              <w:t xml:space="preserve"> Yorumlanması</w:t>
            </w:r>
            <w:r w:rsidR="00DA7CB5" w:rsidRPr="00BE6DEF">
              <w:rPr>
                <w:rFonts w:eastAsia="Times New Roman" w:cs="Calibri"/>
                <w:color w:val="000000"/>
                <w:lang w:eastAsia="tr-TR"/>
              </w:rPr>
              <w:t xml:space="preserve"> </w:t>
            </w:r>
          </w:p>
        </w:tc>
        <w:tc>
          <w:tcPr>
            <w:tcW w:w="2266" w:type="dxa"/>
            <w:vAlign w:val="center"/>
          </w:tcPr>
          <w:p w14:paraId="2BA88FF8" w14:textId="77777777" w:rsidR="00CA2BA9" w:rsidRPr="007D38CD" w:rsidRDefault="00913DA1" w:rsidP="00913DA1">
            <w:pPr>
              <w:pStyle w:val="ColorfulList-Accent11"/>
              <w:spacing w:after="0" w:line="240" w:lineRule="auto"/>
              <w:ind w:left="0"/>
              <w:jc w:val="center"/>
              <w:rPr>
                <w:rFonts w:cs="Calibri"/>
                <w:strike/>
              </w:rPr>
            </w:pPr>
            <w:r w:rsidRPr="007D38CD">
              <w:rPr>
                <w:rFonts w:cs="Calibri"/>
              </w:rPr>
              <w:t>3</w:t>
            </w:r>
          </w:p>
        </w:tc>
      </w:tr>
      <w:tr w:rsidR="00CA2BA9" w:rsidRPr="00D1639F" w14:paraId="2A78F645" w14:textId="77777777" w:rsidTr="000E074C">
        <w:tc>
          <w:tcPr>
            <w:tcW w:w="6381" w:type="dxa"/>
            <w:vAlign w:val="center"/>
          </w:tcPr>
          <w:p w14:paraId="4F2F893C" w14:textId="77777777" w:rsidR="00CA2BA9" w:rsidRPr="005F25D5" w:rsidRDefault="00DD4F85" w:rsidP="00896B8F">
            <w:pPr>
              <w:spacing w:after="0" w:line="240" w:lineRule="auto"/>
              <w:jc w:val="both"/>
              <w:rPr>
                <w:rFonts w:eastAsia="Times New Roman" w:cs="Calibri"/>
                <w:color w:val="000000"/>
                <w:lang w:eastAsia="tr-TR"/>
              </w:rPr>
            </w:pPr>
            <w:r w:rsidRPr="005F25D5">
              <w:rPr>
                <w:rFonts w:eastAsia="Times New Roman" w:cs="Calibri"/>
                <w:color w:val="000000"/>
                <w:lang w:eastAsia="tr-TR"/>
              </w:rPr>
              <w:t>Solunum Sistemi Hastalıkları Tedavi Prensipleri</w:t>
            </w:r>
            <w:r w:rsidR="00000A77" w:rsidRPr="005F25D5">
              <w:rPr>
                <w:rFonts w:eastAsia="Times New Roman" w:cs="Calibri"/>
                <w:color w:val="000000"/>
                <w:lang w:eastAsia="tr-TR"/>
              </w:rPr>
              <w:t>ne Hakimiyet</w:t>
            </w:r>
          </w:p>
        </w:tc>
        <w:tc>
          <w:tcPr>
            <w:tcW w:w="2266" w:type="dxa"/>
            <w:vAlign w:val="center"/>
          </w:tcPr>
          <w:p w14:paraId="6DB0960A" w14:textId="77777777" w:rsidR="00CA2BA9" w:rsidRPr="007D38CD" w:rsidRDefault="00DD4F85" w:rsidP="00896B8F">
            <w:pPr>
              <w:pStyle w:val="ColorfulList-Accent11"/>
              <w:spacing w:after="0" w:line="240" w:lineRule="auto"/>
              <w:ind w:left="0"/>
              <w:jc w:val="center"/>
              <w:rPr>
                <w:rFonts w:cs="Calibri"/>
              </w:rPr>
            </w:pPr>
            <w:r w:rsidRPr="007D38CD">
              <w:rPr>
                <w:rFonts w:cs="Calibri"/>
              </w:rPr>
              <w:t>1</w:t>
            </w:r>
          </w:p>
        </w:tc>
      </w:tr>
    </w:tbl>
    <w:p w14:paraId="4CF62A35" w14:textId="77777777" w:rsidR="007D38CD" w:rsidRDefault="007D38C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266"/>
      </w:tblGrid>
      <w:tr w:rsidR="00CA2BA9" w:rsidRPr="00D1639F" w14:paraId="1A260C4A" w14:textId="77777777" w:rsidTr="000E074C">
        <w:trPr>
          <w:trHeight w:val="491"/>
        </w:trPr>
        <w:tc>
          <w:tcPr>
            <w:tcW w:w="8647" w:type="dxa"/>
            <w:gridSpan w:val="2"/>
            <w:vAlign w:val="center"/>
          </w:tcPr>
          <w:p w14:paraId="7FAC903A" w14:textId="77777777" w:rsidR="00CA2BA9" w:rsidRPr="007D38CD" w:rsidRDefault="00CA2BA9" w:rsidP="00896B8F">
            <w:pPr>
              <w:spacing w:after="0" w:line="240" w:lineRule="auto"/>
              <w:jc w:val="center"/>
              <w:rPr>
                <w:rFonts w:eastAsia="Times New Roman" w:cs="Calibri"/>
                <w:b/>
                <w:bCs/>
                <w:color w:val="000000"/>
                <w:sz w:val="28"/>
                <w:szCs w:val="28"/>
                <w:lang w:eastAsia="tr-TR"/>
              </w:rPr>
            </w:pPr>
            <w:r w:rsidRPr="007D38CD">
              <w:rPr>
                <w:b/>
                <w:sz w:val="28"/>
                <w:szCs w:val="28"/>
              </w:rPr>
              <w:t>KALP VE DAMAR CERRAHİSİ</w:t>
            </w:r>
            <w:r w:rsidRPr="007D38CD">
              <w:rPr>
                <w:b/>
                <w:sz w:val="28"/>
                <w:szCs w:val="28"/>
              </w:rPr>
              <w:cr/>
            </w:r>
            <w:r w:rsidRPr="007D38CD">
              <w:rPr>
                <w:sz w:val="28"/>
                <w:szCs w:val="28"/>
              </w:rPr>
              <w:t xml:space="preserve"> </w:t>
            </w:r>
            <w:r w:rsidRPr="007D38CD">
              <w:rPr>
                <w:rFonts w:eastAsia="Times New Roman" w:cs="Calibri"/>
                <w:b/>
                <w:bCs/>
                <w:color w:val="000000"/>
                <w:sz w:val="28"/>
                <w:szCs w:val="28"/>
                <w:lang w:eastAsia="tr-TR"/>
              </w:rPr>
              <w:t>ROTASYONU</w:t>
            </w:r>
          </w:p>
        </w:tc>
      </w:tr>
      <w:tr w:rsidR="00CA2BA9" w:rsidRPr="00D1639F" w14:paraId="104AC882" w14:textId="77777777" w:rsidTr="000E074C">
        <w:trPr>
          <w:trHeight w:val="332"/>
        </w:trPr>
        <w:tc>
          <w:tcPr>
            <w:tcW w:w="8647" w:type="dxa"/>
            <w:gridSpan w:val="2"/>
          </w:tcPr>
          <w:p w14:paraId="40B2393E" w14:textId="77777777" w:rsidR="00CA2BA9" w:rsidRPr="00D1639F" w:rsidRDefault="00CA2BA9" w:rsidP="00896B8F">
            <w:pPr>
              <w:spacing w:after="0" w:line="240" w:lineRule="auto"/>
              <w:jc w:val="center"/>
              <w:rPr>
                <w:rFonts w:eastAsia="Times New Roman" w:cs="Calibri"/>
                <w:color w:val="000000"/>
              </w:rPr>
            </w:pPr>
            <w:r w:rsidRPr="00D1639F">
              <w:rPr>
                <w:rFonts w:eastAsia="Times New Roman" w:cs="Calibri"/>
                <w:b/>
                <w:bCs/>
                <w:color w:val="000000"/>
                <w:lang w:eastAsia="tr-TR"/>
              </w:rPr>
              <w:t>KLİNİK YETKİNLİK HEDEFLERİ</w:t>
            </w:r>
          </w:p>
        </w:tc>
      </w:tr>
      <w:tr w:rsidR="00CA2BA9" w:rsidRPr="00D1639F" w14:paraId="3F08A4CB" w14:textId="77777777" w:rsidTr="000E074C">
        <w:trPr>
          <w:trHeight w:val="320"/>
        </w:trPr>
        <w:tc>
          <w:tcPr>
            <w:tcW w:w="6381" w:type="dxa"/>
            <w:vAlign w:val="center"/>
          </w:tcPr>
          <w:p w14:paraId="1FFAD38F"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7492CE7E"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5E185977" w14:textId="77777777" w:rsidTr="000E074C">
        <w:tc>
          <w:tcPr>
            <w:tcW w:w="6381" w:type="dxa"/>
            <w:vAlign w:val="center"/>
          </w:tcPr>
          <w:p w14:paraId="49A6E4AD"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Kardiyopulmoner Bypass ve Etkileri</w:t>
            </w:r>
          </w:p>
        </w:tc>
        <w:tc>
          <w:tcPr>
            <w:tcW w:w="2266" w:type="dxa"/>
            <w:vAlign w:val="center"/>
          </w:tcPr>
          <w:p w14:paraId="229F8E07" w14:textId="77777777" w:rsidR="00CA2BA9" w:rsidRPr="007D38CD" w:rsidRDefault="00006690" w:rsidP="00896B8F">
            <w:pPr>
              <w:spacing w:after="0" w:line="240" w:lineRule="auto"/>
              <w:jc w:val="center"/>
              <w:rPr>
                <w:color w:val="000000"/>
              </w:rPr>
            </w:pPr>
            <w:r w:rsidRPr="007D38CD">
              <w:rPr>
                <w:color w:val="000000"/>
              </w:rPr>
              <w:t>B</w:t>
            </w:r>
          </w:p>
        </w:tc>
      </w:tr>
      <w:tr w:rsidR="00CA2BA9" w:rsidRPr="00D1639F" w14:paraId="28D53EC1" w14:textId="77777777" w:rsidTr="000E074C">
        <w:tc>
          <w:tcPr>
            <w:tcW w:w="8647" w:type="dxa"/>
            <w:gridSpan w:val="2"/>
            <w:vAlign w:val="center"/>
          </w:tcPr>
          <w:p w14:paraId="69B03B06" w14:textId="77777777" w:rsidR="00CA2BA9" w:rsidRPr="00D1639F" w:rsidRDefault="00CA2BA9" w:rsidP="00896B8F">
            <w:pPr>
              <w:pStyle w:val="ColorfulList-Accent11"/>
              <w:spacing w:after="0" w:line="240" w:lineRule="auto"/>
              <w:ind w:left="0"/>
              <w:jc w:val="center"/>
              <w:rPr>
                <w:rFonts w:cs="Calibri"/>
                <w:b/>
                <w:highlight w:val="yellow"/>
              </w:rPr>
            </w:pPr>
            <w:r w:rsidRPr="00D1639F">
              <w:rPr>
                <w:rFonts w:eastAsia="Times New Roman" w:cs="Calibri"/>
                <w:b/>
                <w:bCs/>
                <w:color w:val="000000"/>
                <w:lang w:eastAsia="tr-TR"/>
              </w:rPr>
              <w:t>GİRİŞİMSEL YETKİNLİK HEDEFLERİ</w:t>
            </w:r>
          </w:p>
        </w:tc>
      </w:tr>
      <w:tr w:rsidR="00CA2BA9" w:rsidRPr="00D1639F" w14:paraId="60CBD947" w14:textId="77777777" w:rsidTr="000E074C">
        <w:trPr>
          <w:trHeight w:val="320"/>
        </w:trPr>
        <w:tc>
          <w:tcPr>
            <w:tcW w:w="6381" w:type="dxa"/>
            <w:vAlign w:val="center"/>
          </w:tcPr>
          <w:p w14:paraId="17D54955" w14:textId="77777777" w:rsidR="00CA2BA9" w:rsidRPr="00D1639F" w:rsidRDefault="00CA2BA9" w:rsidP="00896B8F">
            <w:pPr>
              <w:pStyle w:val="ColorfulList-Accent11"/>
              <w:spacing w:after="0" w:line="240" w:lineRule="auto"/>
              <w:ind w:left="0"/>
              <w:rPr>
                <w:rFonts w:cs="Calibri"/>
                <w:b/>
              </w:rPr>
            </w:pPr>
            <w:r w:rsidRPr="00D1639F">
              <w:rPr>
                <w:rFonts w:eastAsia="Times New Roman" w:cs="Calibri"/>
                <w:b/>
                <w:color w:val="000000"/>
                <w:lang w:eastAsia="tr-TR"/>
              </w:rPr>
              <w:t xml:space="preserve">Yetkinlik Adı </w:t>
            </w:r>
          </w:p>
        </w:tc>
        <w:tc>
          <w:tcPr>
            <w:tcW w:w="2266" w:type="dxa"/>
            <w:vAlign w:val="center"/>
          </w:tcPr>
          <w:p w14:paraId="6C6B05D6" w14:textId="77777777" w:rsidR="00CA2BA9" w:rsidRPr="00D1639F" w:rsidRDefault="00CA2BA9" w:rsidP="00896B8F">
            <w:pPr>
              <w:pStyle w:val="ColorfulList-Accent11"/>
              <w:spacing w:after="0" w:line="240" w:lineRule="auto"/>
              <w:ind w:left="0"/>
              <w:jc w:val="center"/>
              <w:rPr>
                <w:rFonts w:cs="Calibri"/>
                <w:b/>
              </w:rPr>
            </w:pPr>
            <w:r w:rsidRPr="00D1639F">
              <w:rPr>
                <w:rFonts w:eastAsia="Times New Roman" w:cs="Calibri"/>
                <w:b/>
                <w:color w:val="000000"/>
                <w:lang w:eastAsia="tr-TR"/>
              </w:rPr>
              <w:t>Yetkinlik Düzeyi</w:t>
            </w:r>
          </w:p>
        </w:tc>
      </w:tr>
      <w:tr w:rsidR="00CA2BA9" w:rsidRPr="00D1639F" w14:paraId="1C0423F4" w14:textId="77777777" w:rsidTr="000E074C">
        <w:trPr>
          <w:trHeight w:val="320"/>
        </w:trPr>
        <w:tc>
          <w:tcPr>
            <w:tcW w:w="6381" w:type="dxa"/>
            <w:vAlign w:val="center"/>
          </w:tcPr>
          <w:p w14:paraId="075B606C" w14:textId="77777777" w:rsidR="00CA2BA9" w:rsidRPr="00006690" w:rsidRDefault="007F5F47" w:rsidP="00896B8F">
            <w:pPr>
              <w:pStyle w:val="ColorfulList-Accent11"/>
              <w:spacing w:after="0" w:line="240" w:lineRule="auto"/>
              <w:ind w:left="0"/>
              <w:rPr>
                <w:rFonts w:cs="Calibri"/>
              </w:rPr>
            </w:pPr>
            <w:r w:rsidRPr="00006690">
              <w:rPr>
                <w:rFonts w:cs="Calibri"/>
              </w:rPr>
              <w:t>Periferik Damar Anastomozu</w:t>
            </w:r>
          </w:p>
        </w:tc>
        <w:tc>
          <w:tcPr>
            <w:tcW w:w="2266" w:type="dxa"/>
            <w:vAlign w:val="center"/>
          </w:tcPr>
          <w:p w14:paraId="578ECABA" w14:textId="77777777" w:rsidR="00CA2BA9" w:rsidRPr="007D38CD" w:rsidRDefault="00006690" w:rsidP="00896B8F">
            <w:pPr>
              <w:pStyle w:val="ColorfulList-Accent11"/>
              <w:spacing w:after="0" w:line="240" w:lineRule="auto"/>
              <w:ind w:left="0"/>
              <w:jc w:val="center"/>
              <w:rPr>
                <w:rFonts w:cs="Calibri"/>
              </w:rPr>
            </w:pPr>
            <w:r w:rsidRPr="007D38CD">
              <w:rPr>
                <w:rFonts w:cs="Calibri"/>
              </w:rPr>
              <w:t>2</w:t>
            </w:r>
          </w:p>
        </w:tc>
      </w:tr>
      <w:tr w:rsidR="00CA2BA9" w:rsidRPr="00D1639F" w14:paraId="133283C5" w14:textId="77777777" w:rsidTr="000E074C">
        <w:tc>
          <w:tcPr>
            <w:tcW w:w="6381" w:type="dxa"/>
            <w:vAlign w:val="bottom"/>
          </w:tcPr>
          <w:p w14:paraId="65E40E12" w14:textId="77777777" w:rsidR="00CA2BA9" w:rsidRPr="00D1639F" w:rsidRDefault="007F5F47" w:rsidP="00896B8F">
            <w:pPr>
              <w:spacing w:after="0" w:line="240" w:lineRule="auto"/>
              <w:jc w:val="both"/>
              <w:rPr>
                <w:rFonts w:eastAsia="Times New Roman" w:cs="Calibri"/>
                <w:color w:val="000000"/>
                <w:lang w:eastAsia="tr-TR"/>
              </w:rPr>
            </w:pPr>
            <w:r>
              <w:rPr>
                <w:rFonts w:eastAsia="Times New Roman" w:cs="Calibri"/>
                <w:color w:val="000000"/>
                <w:lang w:eastAsia="tr-TR"/>
              </w:rPr>
              <w:t>Aortakaval Kanülasyon</w:t>
            </w:r>
          </w:p>
        </w:tc>
        <w:tc>
          <w:tcPr>
            <w:tcW w:w="2266" w:type="dxa"/>
            <w:vAlign w:val="center"/>
          </w:tcPr>
          <w:p w14:paraId="78FCBED9" w14:textId="77777777" w:rsidR="00CA2BA9" w:rsidRPr="007D38CD" w:rsidRDefault="009010AD" w:rsidP="00896B8F">
            <w:pPr>
              <w:pStyle w:val="ColorfulList-Accent11"/>
              <w:spacing w:after="0" w:line="240" w:lineRule="auto"/>
              <w:ind w:left="0"/>
              <w:jc w:val="center"/>
              <w:rPr>
                <w:rFonts w:cs="Calibri"/>
              </w:rPr>
            </w:pPr>
            <w:r w:rsidRPr="007D38CD">
              <w:rPr>
                <w:rFonts w:cs="Calibri"/>
              </w:rPr>
              <w:t>2</w:t>
            </w:r>
          </w:p>
        </w:tc>
      </w:tr>
      <w:tr w:rsidR="00CA2BA9" w:rsidRPr="00D1639F" w14:paraId="53D66AE3" w14:textId="77777777" w:rsidTr="000E074C">
        <w:tc>
          <w:tcPr>
            <w:tcW w:w="6381" w:type="dxa"/>
            <w:vAlign w:val="center"/>
          </w:tcPr>
          <w:p w14:paraId="13F5D6A4"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ECMO</w:t>
            </w:r>
          </w:p>
        </w:tc>
        <w:tc>
          <w:tcPr>
            <w:tcW w:w="2266" w:type="dxa"/>
            <w:vAlign w:val="center"/>
          </w:tcPr>
          <w:p w14:paraId="5937FC49" w14:textId="77777777" w:rsidR="00CA2BA9" w:rsidRPr="007D38CD" w:rsidRDefault="00006690" w:rsidP="00896B8F">
            <w:pPr>
              <w:pStyle w:val="ColorfulList-Accent11"/>
              <w:spacing w:after="0" w:line="240" w:lineRule="auto"/>
              <w:ind w:left="0"/>
              <w:jc w:val="center"/>
              <w:rPr>
                <w:rFonts w:cs="Calibri"/>
              </w:rPr>
            </w:pPr>
            <w:r w:rsidRPr="007D38CD">
              <w:rPr>
                <w:rFonts w:cs="Calibri"/>
              </w:rPr>
              <w:t>2</w:t>
            </w:r>
          </w:p>
        </w:tc>
      </w:tr>
      <w:tr w:rsidR="00CA2BA9" w:rsidRPr="00D1639F" w14:paraId="7256A2F4" w14:textId="77777777" w:rsidTr="000E074C">
        <w:tc>
          <w:tcPr>
            <w:tcW w:w="6381" w:type="dxa"/>
            <w:vAlign w:val="center"/>
          </w:tcPr>
          <w:p w14:paraId="63CF75A8" w14:textId="77777777" w:rsidR="00CA2BA9" w:rsidRPr="00DE65FE" w:rsidRDefault="007F5F47" w:rsidP="00896B8F">
            <w:pPr>
              <w:spacing w:after="0" w:line="240" w:lineRule="auto"/>
              <w:jc w:val="both"/>
              <w:rPr>
                <w:rFonts w:eastAsia="Times New Roman" w:cs="Calibri"/>
                <w:color w:val="000000"/>
                <w:lang w:eastAsia="tr-TR"/>
              </w:rPr>
            </w:pPr>
            <w:r w:rsidRPr="00DE65FE">
              <w:rPr>
                <w:rFonts w:eastAsia="Times New Roman" w:cs="Calibri"/>
                <w:color w:val="000000"/>
                <w:lang w:eastAsia="tr-TR"/>
              </w:rPr>
              <w:t>Acil Kardiyovasküler İlaç Tedavisi</w:t>
            </w:r>
          </w:p>
        </w:tc>
        <w:tc>
          <w:tcPr>
            <w:tcW w:w="2266" w:type="dxa"/>
          </w:tcPr>
          <w:p w14:paraId="28E19D27" w14:textId="77777777" w:rsidR="00CA2BA9" w:rsidRPr="007D38CD" w:rsidRDefault="00006690" w:rsidP="00896B8F">
            <w:pPr>
              <w:pStyle w:val="ColorfulList-Accent11"/>
              <w:spacing w:after="0" w:line="240" w:lineRule="auto"/>
              <w:ind w:left="0"/>
              <w:jc w:val="center"/>
              <w:rPr>
                <w:rFonts w:cs="Calibri"/>
              </w:rPr>
            </w:pPr>
            <w:r w:rsidRPr="007D38CD">
              <w:rPr>
                <w:rFonts w:cs="Calibri"/>
              </w:rPr>
              <w:t>2</w:t>
            </w:r>
          </w:p>
        </w:tc>
      </w:tr>
    </w:tbl>
    <w:p w14:paraId="00B656EB" w14:textId="74A3186B" w:rsidR="00D1639F" w:rsidRDefault="00D1639F" w:rsidP="009014DB">
      <w:pPr>
        <w:pStyle w:val="ColorfulList-Accent11"/>
        <w:spacing w:after="0" w:line="360" w:lineRule="auto"/>
        <w:ind w:left="0"/>
        <w:jc w:val="both"/>
        <w:rPr>
          <w:rFonts w:cs="Calibri"/>
        </w:rPr>
      </w:pPr>
    </w:p>
    <w:p w14:paraId="6E31149D" w14:textId="77777777" w:rsidR="005356FA" w:rsidRPr="004C1F74" w:rsidRDefault="005356FA" w:rsidP="0084289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8" w:name="_Toc353442284"/>
      <w:bookmarkStart w:id="39" w:name="_Toc403034559"/>
      <w:r w:rsidRPr="004C1F74">
        <w:rPr>
          <w:rFonts w:cs="Calibri"/>
          <w:b/>
          <w:color w:val="FFFFFF"/>
        </w:rPr>
        <w:t>ÖLÇME VE DEĞERLENDİRME</w:t>
      </w:r>
      <w:bookmarkEnd w:id="38"/>
      <w:bookmarkEnd w:id="39"/>
    </w:p>
    <w:p w14:paraId="6BF0C16C" w14:textId="77777777" w:rsidR="005356FA" w:rsidRPr="002712A7" w:rsidRDefault="005356FA" w:rsidP="005356FA">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0E393151" w14:textId="34A4402D" w:rsidR="00FB0B98" w:rsidRDefault="00FB0B98" w:rsidP="009014DB">
      <w:pPr>
        <w:pStyle w:val="ColorfulList-Accent11"/>
        <w:spacing w:after="0" w:line="360" w:lineRule="auto"/>
        <w:jc w:val="both"/>
        <w:outlineLvl w:val="2"/>
        <w:rPr>
          <w:rFonts w:cs="Calibri"/>
          <w:color w:val="BFBFBF"/>
        </w:rPr>
      </w:pPr>
    </w:p>
    <w:p w14:paraId="4325A540"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0" w:name="_Toc403034560"/>
      <w:r w:rsidRPr="004C1F74">
        <w:rPr>
          <w:rFonts w:cs="Calibri"/>
          <w:b/>
          <w:color w:val="FFFFFF"/>
        </w:rPr>
        <w:lastRenderedPageBreak/>
        <w:t>KAYNAKÇA</w:t>
      </w:r>
      <w:bookmarkEnd w:id="40"/>
    </w:p>
    <w:p w14:paraId="16416444" w14:textId="77777777" w:rsidR="002535A8" w:rsidRPr="004C1F74" w:rsidRDefault="002535A8" w:rsidP="009014DB">
      <w:pPr>
        <w:spacing w:after="0" w:line="360" w:lineRule="auto"/>
        <w:jc w:val="both"/>
        <w:rPr>
          <w:rFonts w:cs="Calibri"/>
        </w:rPr>
      </w:pPr>
    </w:p>
    <w:p w14:paraId="65B03A46" w14:textId="77777777" w:rsidR="008119BF" w:rsidRPr="00BD687C" w:rsidRDefault="005A3DB0" w:rsidP="007F5F4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34B88AC3"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350A" w14:textId="77777777" w:rsidR="00F12722" w:rsidRDefault="00F12722" w:rsidP="002535A8">
      <w:pPr>
        <w:spacing w:after="0" w:line="240" w:lineRule="auto"/>
      </w:pPr>
      <w:r>
        <w:separator/>
      </w:r>
    </w:p>
  </w:endnote>
  <w:endnote w:type="continuationSeparator" w:id="0">
    <w:p w14:paraId="29C92E5B" w14:textId="77777777" w:rsidR="00F12722" w:rsidRDefault="00F12722"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BBFF" w14:textId="74145769" w:rsidR="000E074C" w:rsidRPr="00D45973" w:rsidRDefault="004B256E" w:rsidP="00BF774F">
    <w:pPr>
      <w:pStyle w:val="NoSpacing2"/>
      <w:rPr>
        <w:rFonts w:eastAsia="Calibri" w:cs="Calibri"/>
        <w:i/>
        <w:color w:val="000000"/>
        <w:sz w:val="18"/>
      </w:rPr>
    </w:pPr>
    <w:r>
      <w:rPr>
        <w:color w:val="000000"/>
        <w:sz w:val="16"/>
        <w:szCs w:val="16"/>
      </w:rPr>
      <w:t>26</w:t>
    </w:r>
    <w:r w:rsidR="000E074C">
      <w:rPr>
        <w:color w:val="000000"/>
        <w:sz w:val="16"/>
        <w:szCs w:val="16"/>
      </w:rPr>
      <w:t>.</w:t>
    </w:r>
    <w:r>
      <w:rPr>
        <w:color w:val="000000"/>
        <w:sz w:val="16"/>
        <w:szCs w:val="16"/>
      </w:rPr>
      <w:t>05</w:t>
    </w:r>
    <w:r w:rsidR="000E074C">
      <w:rPr>
        <w:color w:val="000000"/>
        <w:sz w:val="16"/>
        <w:szCs w:val="16"/>
      </w:rPr>
      <w:t>.20</w:t>
    </w:r>
    <w:r>
      <w:rPr>
        <w:color w:val="000000"/>
        <w:sz w:val="16"/>
        <w:szCs w:val="16"/>
      </w:rPr>
      <w:t>21</w:t>
    </w:r>
    <w:r w:rsidR="000E074C">
      <w:rPr>
        <w:color w:val="000000"/>
        <w:sz w:val="16"/>
        <w:szCs w:val="16"/>
      </w:rPr>
      <w:t>’den</w:t>
    </w:r>
    <w:r w:rsidR="000E074C" w:rsidRPr="00D45973">
      <w:rPr>
        <w:color w:val="000000"/>
        <w:sz w:val="16"/>
        <w:szCs w:val="16"/>
      </w:rPr>
      <w:t xml:space="preserve"> itibaren geçerlidir.                                                                  TUKMOS, </w:t>
    </w:r>
    <w:r w:rsidR="000E074C">
      <w:rPr>
        <w:rFonts w:eastAsia="Calibri" w:cs="Calibri"/>
        <w:i/>
        <w:color w:val="000000"/>
        <w:sz w:val="16"/>
        <w:szCs w:val="16"/>
      </w:rPr>
      <w:t>GÖĞÜS CERRAHİSİ</w:t>
    </w:r>
    <w:r w:rsidR="000E074C" w:rsidRPr="00D45973">
      <w:rPr>
        <w:rFonts w:eastAsia="Calibri" w:cs="Calibri"/>
        <w:i/>
        <w:color w:val="000000"/>
        <w:sz w:val="16"/>
        <w:szCs w:val="16"/>
      </w:rPr>
      <w:t xml:space="preserve"> ÇEKİRDEK MÜFREDATI</w:t>
    </w:r>
    <w:r w:rsidR="000E074C">
      <w:rPr>
        <w:b/>
        <w:i/>
        <w:color w:val="000000"/>
        <w:sz w:val="16"/>
        <w:szCs w:val="16"/>
      </w:rPr>
      <w:t xml:space="preserve"> v.2.</w:t>
    </w:r>
    <w:r>
      <w:rPr>
        <w:b/>
        <w:i/>
        <w:color w:val="000000"/>
        <w:sz w:val="16"/>
        <w:szCs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6F4A" w14:textId="7A662DCC" w:rsidR="000E074C" w:rsidRPr="00D45973" w:rsidRDefault="004B256E" w:rsidP="00723EAA">
    <w:pPr>
      <w:pStyle w:val="NoSpacing2"/>
      <w:rPr>
        <w:rFonts w:eastAsia="Calibri" w:cs="Calibri"/>
        <w:i/>
        <w:color w:val="000000"/>
        <w:sz w:val="18"/>
      </w:rPr>
    </w:pPr>
    <w:r>
      <w:rPr>
        <w:color w:val="000000"/>
        <w:sz w:val="16"/>
        <w:szCs w:val="16"/>
      </w:rPr>
      <w:t>26</w:t>
    </w:r>
    <w:r w:rsidR="000E074C">
      <w:rPr>
        <w:color w:val="000000"/>
        <w:sz w:val="16"/>
        <w:szCs w:val="16"/>
      </w:rPr>
      <w:t>.</w:t>
    </w:r>
    <w:r>
      <w:rPr>
        <w:color w:val="000000"/>
        <w:sz w:val="16"/>
        <w:szCs w:val="16"/>
      </w:rPr>
      <w:t>05</w:t>
    </w:r>
    <w:r w:rsidR="000E074C">
      <w:rPr>
        <w:color w:val="000000"/>
        <w:sz w:val="16"/>
        <w:szCs w:val="16"/>
      </w:rPr>
      <w:t>.20</w:t>
    </w:r>
    <w:r>
      <w:rPr>
        <w:color w:val="000000"/>
        <w:sz w:val="16"/>
        <w:szCs w:val="16"/>
      </w:rPr>
      <w:t>21</w:t>
    </w:r>
    <w:r w:rsidR="000E074C">
      <w:rPr>
        <w:color w:val="000000"/>
        <w:sz w:val="16"/>
        <w:szCs w:val="16"/>
      </w:rPr>
      <w:t>’den</w:t>
    </w:r>
    <w:r w:rsidR="000E074C" w:rsidRPr="00D45973">
      <w:rPr>
        <w:color w:val="000000"/>
        <w:sz w:val="16"/>
        <w:szCs w:val="16"/>
      </w:rPr>
      <w:t xml:space="preserve"> itibaren geçerlidir.                                                                  TUKMOS, </w:t>
    </w:r>
    <w:r w:rsidR="000E074C">
      <w:rPr>
        <w:rFonts w:eastAsia="Calibri" w:cs="Calibri"/>
        <w:i/>
        <w:color w:val="000000"/>
        <w:sz w:val="16"/>
        <w:szCs w:val="16"/>
      </w:rPr>
      <w:t>GÖĞÜS CERRAHİSİ</w:t>
    </w:r>
    <w:r w:rsidR="000E074C" w:rsidRPr="00D45973">
      <w:rPr>
        <w:rFonts w:eastAsia="Calibri" w:cs="Calibri"/>
        <w:i/>
        <w:color w:val="000000"/>
        <w:sz w:val="16"/>
        <w:szCs w:val="16"/>
      </w:rPr>
      <w:t xml:space="preserve"> ÇEKİRDEK MÜFREDATI</w:t>
    </w:r>
    <w:r w:rsidR="000E074C">
      <w:rPr>
        <w:b/>
        <w:i/>
        <w:color w:val="000000"/>
        <w:sz w:val="16"/>
        <w:szCs w:val="16"/>
      </w:rPr>
      <w:t xml:space="preserve"> v.2.</w:t>
    </w:r>
    <w:r>
      <w:rPr>
        <w:b/>
        <w:i/>
        <w:color w:val="000000"/>
        <w:sz w:val="16"/>
        <w:szCs w:val="16"/>
      </w:rPr>
      <w:t>4</w:t>
    </w:r>
  </w:p>
  <w:p w14:paraId="3BED0E13" w14:textId="77777777" w:rsidR="000E074C" w:rsidRPr="00723EAA" w:rsidRDefault="000E074C" w:rsidP="00723E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1090A" w14:textId="77777777" w:rsidR="00F12722" w:rsidRDefault="00F12722" w:rsidP="002535A8">
      <w:pPr>
        <w:spacing w:after="0" w:line="240" w:lineRule="auto"/>
      </w:pPr>
      <w:r>
        <w:separator/>
      </w:r>
    </w:p>
  </w:footnote>
  <w:footnote w:type="continuationSeparator" w:id="0">
    <w:p w14:paraId="5855CEA7" w14:textId="77777777" w:rsidR="00F12722" w:rsidRDefault="00F12722"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0C34" w14:textId="60430B92" w:rsidR="000E074C" w:rsidRPr="009106CA" w:rsidRDefault="000E074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0F1D5D">
      <w:rPr>
        <w:rStyle w:val="SayfaNumaras"/>
        <w:rFonts w:ascii="Lucida Calligraphy" w:hAnsi="Lucida Calligraphy"/>
        <w:noProof/>
      </w:rPr>
      <w:t>16</w:t>
    </w:r>
    <w:r w:rsidRPr="009106CA">
      <w:rPr>
        <w:rStyle w:val="SayfaNumaras"/>
        <w:rFonts w:ascii="Lucida Calligraphy" w:hAnsi="Lucida Calligraphy"/>
      </w:rPr>
      <w:fldChar w:fldCharType="end"/>
    </w:r>
  </w:p>
  <w:p w14:paraId="60A2FF3B" w14:textId="77777777" w:rsidR="000E074C" w:rsidRDefault="000E07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E8E3" w14:textId="6BF34751" w:rsidR="000E074C" w:rsidRPr="009106CA" w:rsidRDefault="000E074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0F1D5D">
      <w:rPr>
        <w:rStyle w:val="SayfaNumaras"/>
        <w:rFonts w:ascii="Lucida Calligraphy" w:hAnsi="Lucida Calligraphy"/>
        <w:noProof/>
      </w:rPr>
      <w:t>17</w:t>
    </w:r>
    <w:r w:rsidRPr="009106CA">
      <w:rPr>
        <w:rStyle w:val="SayfaNumaras"/>
        <w:rFonts w:ascii="Lucida Calligraphy" w:hAnsi="Lucida Calligraphy"/>
      </w:rPr>
      <w:fldChar w:fldCharType="end"/>
    </w:r>
  </w:p>
  <w:p w14:paraId="2E191333" w14:textId="77777777" w:rsidR="000E074C" w:rsidRDefault="000E074C"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04F4DF8"/>
    <w:multiLevelType w:val="hybridMultilevel"/>
    <w:tmpl w:val="D5A6FE9C"/>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A77"/>
    <w:rsid w:val="00001D0D"/>
    <w:rsid w:val="00006690"/>
    <w:rsid w:val="00007DE2"/>
    <w:rsid w:val="0001552B"/>
    <w:rsid w:val="00017808"/>
    <w:rsid w:val="000273F2"/>
    <w:rsid w:val="00027D50"/>
    <w:rsid w:val="00030B82"/>
    <w:rsid w:val="0003447C"/>
    <w:rsid w:val="00036E31"/>
    <w:rsid w:val="00041363"/>
    <w:rsid w:val="00044446"/>
    <w:rsid w:val="00051511"/>
    <w:rsid w:val="00054F14"/>
    <w:rsid w:val="00056894"/>
    <w:rsid w:val="0005708D"/>
    <w:rsid w:val="00057B3D"/>
    <w:rsid w:val="000601C9"/>
    <w:rsid w:val="000619ED"/>
    <w:rsid w:val="00062793"/>
    <w:rsid w:val="0006380F"/>
    <w:rsid w:val="00073A4C"/>
    <w:rsid w:val="00074350"/>
    <w:rsid w:val="000839BF"/>
    <w:rsid w:val="00094C9F"/>
    <w:rsid w:val="000A3A18"/>
    <w:rsid w:val="000A45BE"/>
    <w:rsid w:val="000B5D91"/>
    <w:rsid w:val="000B7E52"/>
    <w:rsid w:val="000B7F86"/>
    <w:rsid w:val="000C05C4"/>
    <w:rsid w:val="000C237A"/>
    <w:rsid w:val="000C408A"/>
    <w:rsid w:val="000C5CBB"/>
    <w:rsid w:val="000C6F63"/>
    <w:rsid w:val="000D00D3"/>
    <w:rsid w:val="000D2B92"/>
    <w:rsid w:val="000D589C"/>
    <w:rsid w:val="000E074C"/>
    <w:rsid w:val="000E4103"/>
    <w:rsid w:val="000E4F47"/>
    <w:rsid w:val="000E5B2F"/>
    <w:rsid w:val="000F1D5D"/>
    <w:rsid w:val="000F38D1"/>
    <w:rsid w:val="000F6232"/>
    <w:rsid w:val="00101989"/>
    <w:rsid w:val="00101BC5"/>
    <w:rsid w:val="00102823"/>
    <w:rsid w:val="00106B34"/>
    <w:rsid w:val="00107610"/>
    <w:rsid w:val="00110487"/>
    <w:rsid w:val="00111C14"/>
    <w:rsid w:val="00114209"/>
    <w:rsid w:val="00116AD1"/>
    <w:rsid w:val="001170B5"/>
    <w:rsid w:val="00126684"/>
    <w:rsid w:val="0012691A"/>
    <w:rsid w:val="00130662"/>
    <w:rsid w:val="001333E6"/>
    <w:rsid w:val="00137AA1"/>
    <w:rsid w:val="00150F51"/>
    <w:rsid w:val="00151886"/>
    <w:rsid w:val="00156170"/>
    <w:rsid w:val="0015770D"/>
    <w:rsid w:val="00163F68"/>
    <w:rsid w:val="00165875"/>
    <w:rsid w:val="00171F2D"/>
    <w:rsid w:val="001749FD"/>
    <w:rsid w:val="00175EF9"/>
    <w:rsid w:val="0018119C"/>
    <w:rsid w:val="00190D81"/>
    <w:rsid w:val="00194502"/>
    <w:rsid w:val="00194E8F"/>
    <w:rsid w:val="001A1807"/>
    <w:rsid w:val="001A2B84"/>
    <w:rsid w:val="001A3231"/>
    <w:rsid w:val="001B29A5"/>
    <w:rsid w:val="001B37E5"/>
    <w:rsid w:val="001B56A5"/>
    <w:rsid w:val="001B5FD3"/>
    <w:rsid w:val="001B7965"/>
    <w:rsid w:val="001C124A"/>
    <w:rsid w:val="001C130F"/>
    <w:rsid w:val="001C313A"/>
    <w:rsid w:val="001C347A"/>
    <w:rsid w:val="001C4557"/>
    <w:rsid w:val="001C4790"/>
    <w:rsid w:val="001C630A"/>
    <w:rsid w:val="001D6FF4"/>
    <w:rsid w:val="001D7C25"/>
    <w:rsid w:val="001D7E6D"/>
    <w:rsid w:val="001E0604"/>
    <w:rsid w:val="001E3271"/>
    <w:rsid w:val="001E549E"/>
    <w:rsid w:val="001E661E"/>
    <w:rsid w:val="001F3645"/>
    <w:rsid w:val="001F6E6C"/>
    <w:rsid w:val="00207C6A"/>
    <w:rsid w:val="00212B27"/>
    <w:rsid w:val="00213F67"/>
    <w:rsid w:val="00216E42"/>
    <w:rsid w:val="002219A9"/>
    <w:rsid w:val="00234F88"/>
    <w:rsid w:val="0024184A"/>
    <w:rsid w:val="002451D2"/>
    <w:rsid w:val="002528CD"/>
    <w:rsid w:val="002535A8"/>
    <w:rsid w:val="002547BA"/>
    <w:rsid w:val="00257315"/>
    <w:rsid w:val="00257934"/>
    <w:rsid w:val="002619A0"/>
    <w:rsid w:val="0026514A"/>
    <w:rsid w:val="00270406"/>
    <w:rsid w:val="00272303"/>
    <w:rsid w:val="002746E1"/>
    <w:rsid w:val="00274F00"/>
    <w:rsid w:val="00276666"/>
    <w:rsid w:val="00276680"/>
    <w:rsid w:val="0027764F"/>
    <w:rsid w:val="0027775A"/>
    <w:rsid w:val="0028474B"/>
    <w:rsid w:val="00287F90"/>
    <w:rsid w:val="00293709"/>
    <w:rsid w:val="002944DF"/>
    <w:rsid w:val="002A5001"/>
    <w:rsid w:val="002A6AAF"/>
    <w:rsid w:val="002B1673"/>
    <w:rsid w:val="002B467B"/>
    <w:rsid w:val="002B7604"/>
    <w:rsid w:val="002C0E19"/>
    <w:rsid w:val="002C121B"/>
    <w:rsid w:val="002C1B2F"/>
    <w:rsid w:val="002C1EFF"/>
    <w:rsid w:val="002C2158"/>
    <w:rsid w:val="002C57B1"/>
    <w:rsid w:val="002C73CD"/>
    <w:rsid w:val="002D1AC5"/>
    <w:rsid w:val="002D1C56"/>
    <w:rsid w:val="002E5A64"/>
    <w:rsid w:val="002F219D"/>
    <w:rsid w:val="002F79E8"/>
    <w:rsid w:val="00304503"/>
    <w:rsid w:val="003136BF"/>
    <w:rsid w:val="00313A8D"/>
    <w:rsid w:val="00315AB8"/>
    <w:rsid w:val="00320E65"/>
    <w:rsid w:val="00321D6A"/>
    <w:rsid w:val="00322FB4"/>
    <w:rsid w:val="003240A8"/>
    <w:rsid w:val="003243CF"/>
    <w:rsid w:val="00324C29"/>
    <w:rsid w:val="0033219E"/>
    <w:rsid w:val="00332DB8"/>
    <w:rsid w:val="00335C77"/>
    <w:rsid w:val="00337B86"/>
    <w:rsid w:val="00341605"/>
    <w:rsid w:val="003428DD"/>
    <w:rsid w:val="00343D90"/>
    <w:rsid w:val="00343EEC"/>
    <w:rsid w:val="003445C2"/>
    <w:rsid w:val="00346F5C"/>
    <w:rsid w:val="003530BA"/>
    <w:rsid w:val="0035699F"/>
    <w:rsid w:val="0035797A"/>
    <w:rsid w:val="00363CB2"/>
    <w:rsid w:val="00367158"/>
    <w:rsid w:val="0036740B"/>
    <w:rsid w:val="00371BBA"/>
    <w:rsid w:val="003723F7"/>
    <w:rsid w:val="00374062"/>
    <w:rsid w:val="0037494C"/>
    <w:rsid w:val="003752FB"/>
    <w:rsid w:val="00376F25"/>
    <w:rsid w:val="00377A3C"/>
    <w:rsid w:val="00382E00"/>
    <w:rsid w:val="00384265"/>
    <w:rsid w:val="00386267"/>
    <w:rsid w:val="00390B11"/>
    <w:rsid w:val="00391FED"/>
    <w:rsid w:val="00395064"/>
    <w:rsid w:val="003A1369"/>
    <w:rsid w:val="003A4166"/>
    <w:rsid w:val="003A4FA5"/>
    <w:rsid w:val="003A7183"/>
    <w:rsid w:val="003B062F"/>
    <w:rsid w:val="003B2362"/>
    <w:rsid w:val="003B2E06"/>
    <w:rsid w:val="003B54D2"/>
    <w:rsid w:val="003B5B37"/>
    <w:rsid w:val="003C198F"/>
    <w:rsid w:val="003C1D93"/>
    <w:rsid w:val="003C3ACF"/>
    <w:rsid w:val="003C5030"/>
    <w:rsid w:val="003D0076"/>
    <w:rsid w:val="003D59CD"/>
    <w:rsid w:val="003D7A31"/>
    <w:rsid w:val="003E044D"/>
    <w:rsid w:val="003F0168"/>
    <w:rsid w:val="003F28D2"/>
    <w:rsid w:val="00401078"/>
    <w:rsid w:val="004044F4"/>
    <w:rsid w:val="00406C5D"/>
    <w:rsid w:val="004074C2"/>
    <w:rsid w:val="0041213C"/>
    <w:rsid w:val="00415DCE"/>
    <w:rsid w:val="0041704D"/>
    <w:rsid w:val="004178D0"/>
    <w:rsid w:val="00417EB7"/>
    <w:rsid w:val="00424333"/>
    <w:rsid w:val="00430721"/>
    <w:rsid w:val="00435264"/>
    <w:rsid w:val="004405DC"/>
    <w:rsid w:val="00440F15"/>
    <w:rsid w:val="00441B60"/>
    <w:rsid w:val="00442A96"/>
    <w:rsid w:val="00446E03"/>
    <w:rsid w:val="00447C05"/>
    <w:rsid w:val="00451A28"/>
    <w:rsid w:val="0045329F"/>
    <w:rsid w:val="004548CA"/>
    <w:rsid w:val="00455C0C"/>
    <w:rsid w:val="00463B05"/>
    <w:rsid w:val="00465FF6"/>
    <w:rsid w:val="0047067C"/>
    <w:rsid w:val="0047363C"/>
    <w:rsid w:val="00476CE3"/>
    <w:rsid w:val="0047729E"/>
    <w:rsid w:val="004825D9"/>
    <w:rsid w:val="0048339B"/>
    <w:rsid w:val="00483CD4"/>
    <w:rsid w:val="0048683E"/>
    <w:rsid w:val="0048758A"/>
    <w:rsid w:val="004A07AE"/>
    <w:rsid w:val="004A19E1"/>
    <w:rsid w:val="004A3090"/>
    <w:rsid w:val="004A38D3"/>
    <w:rsid w:val="004A52A9"/>
    <w:rsid w:val="004A6739"/>
    <w:rsid w:val="004B0131"/>
    <w:rsid w:val="004B22B0"/>
    <w:rsid w:val="004B256E"/>
    <w:rsid w:val="004B52E3"/>
    <w:rsid w:val="004C1F74"/>
    <w:rsid w:val="004C72E8"/>
    <w:rsid w:val="004D1256"/>
    <w:rsid w:val="004D1694"/>
    <w:rsid w:val="004D2108"/>
    <w:rsid w:val="004D24D2"/>
    <w:rsid w:val="004D3256"/>
    <w:rsid w:val="004D3556"/>
    <w:rsid w:val="004E010E"/>
    <w:rsid w:val="004E58DF"/>
    <w:rsid w:val="004E5DFB"/>
    <w:rsid w:val="004F0713"/>
    <w:rsid w:val="004F301B"/>
    <w:rsid w:val="004F4456"/>
    <w:rsid w:val="004F55C1"/>
    <w:rsid w:val="004F642B"/>
    <w:rsid w:val="004F70D8"/>
    <w:rsid w:val="005049EB"/>
    <w:rsid w:val="005051F3"/>
    <w:rsid w:val="0051469D"/>
    <w:rsid w:val="0052090B"/>
    <w:rsid w:val="00521FED"/>
    <w:rsid w:val="005227F8"/>
    <w:rsid w:val="00522FEE"/>
    <w:rsid w:val="00525CD5"/>
    <w:rsid w:val="00527BF9"/>
    <w:rsid w:val="0053182C"/>
    <w:rsid w:val="005327CF"/>
    <w:rsid w:val="00533E79"/>
    <w:rsid w:val="0053436C"/>
    <w:rsid w:val="005356FA"/>
    <w:rsid w:val="00535B7C"/>
    <w:rsid w:val="00535EE0"/>
    <w:rsid w:val="00540E2A"/>
    <w:rsid w:val="0054175C"/>
    <w:rsid w:val="00542927"/>
    <w:rsid w:val="00544EF6"/>
    <w:rsid w:val="0054657F"/>
    <w:rsid w:val="00547B30"/>
    <w:rsid w:val="00547BBC"/>
    <w:rsid w:val="00551790"/>
    <w:rsid w:val="00552340"/>
    <w:rsid w:val="00555E68"/>
    <w:rsid w:val="00562B96"/>
    <w:rsid w:val="00563675"/>
    <w:rsid w:val="00565203"/>
    <w:rsid w:val="00567207"/>
    <w:rsid w:val="00567EBC"/>
    <w:rsid w:val="0057746F"/>
    <w:rsid w:val="005813C5"/>
    <w:rsid w:val="005864D0"/>
    <w:rsid w:val="00586600"/>
    <w:rsid w:val="00592EE2"/>
    <w:rsid w:val="005942E8"/>
    <w:rsid w:val="00595A65"/>
    <w:rsid w:val="00595F61"/>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E7C64"/>
    <w:rsid w:val="005F153B"/>
    <w:rsid w:val="005F220A"/>
    <w:rsid w:val="005F25D5"/>
    <w:rsid w:val="005F27DA"/>
    <w:rsid w:val="005F2F96"/>
    <w:rsid w:val="005F310C"/>
    <w:rsid w:val="005F47DB"/>
    <w:rsid w:val="005F4FCC"/>
    <w:rsid w:val="005F4FE5"/>
    <w:rsid w:val="00601DB0"/>
    <w:rsid w:val="00601F5C"/>
    <w:rsid w:val="00602BAF"/>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60C2C"/>
    <w:rsid w:val="006616E3"/>
    <w:rsid w:val="00663272"/>
    <w:rsid w:val="0066611B"/>
    <w:rsid w:val="00670D2D"/>
    <w:rsid w:val="00672D78"/>
    <w:rsid w:val="00676729"/>
    <w:rsid w:val="00681C4E"/>
    <w:rsid w:val="00683763"/>
    <w:rsid w:val="00685239"/>
    <w:rsid w:val="00690BBE"/>
    <w:rsid w:val="00691689"/>
    <w:rsid w:val="00691C2E"/>
    <w:rsid w:val="00692944"/>
    <w:rsid w:val="00693242"/>
    <w:rsid w:val="00695F0D"/>
    <w:rsid w:val="006A3E66"/>
    <w:rsid w:val="006A6C04"/>
    <w:rsid w:val="006A7E55"/>
    <w:rsid w:val="006B0E6A"/>
    <w:rsid w:val="006C1CE1"/>
    <w:rsid w:val="006C331A"/>
    <w:rsid w:val="006C35C3"/>
    <w:rsid w:val="006C648B"/>
    <w:rsid w:val="006D0C2D"/>
    <w:rsid w:val="006D1187"/>
    <w:rsid w:val="006D209C"/>
    <w:rsid w:val="006D3F89"/>
    <w:rsid w:val="006D69B3"/>
    <w:rsid w:val="006E034D"/>
    <w:rsid w:val="006E11F7"/>
    <w:rsid w:val="006E192B"/>
    <w:rsid w:val="006E23AC"/>
    <w:rsid w:val="006E47E1"/>
    <w:rsid w:val="006E548C"/>
    <w:rsid w:val="006E7437"/>
    <w:rsid w:val="006E7517"/>
    <w:rsid w:val="006E7EDC"/>
    <w:rsid w:val="006F1FBE"/>
    <w:rsid w:val="006F4F9E"/>
    <w:rsid w:val="00713B23"/>
    <w:rsid w:val="00715E92"/>
    <w:rsid w:val="007179CC"/>
    <w:rsid w:val="00720B75"/>
    <w:rsid w:val="007219D6"/>
    <w:rsid w:val="0072227C"/>
    <w:rsid w:val="00723EAA"/>
    <w:rsid w:val="00724A54"/>
    <w:rsid w:val="00726EF4"/>
    <w:rsid w:val="00735EF8"/>
    <w:rsid w:val="007364C5"/>
    <w:rsid w:val="007370F1"/>
    <w:rsid w:val="007408B6"/>
    <w:rsid w:val="007458C2"/>
    <w:rsid w:val="00754ECF"/>
    <w:rsid w:val="0075656A"/>
    <w:rsid w:val="007606E8"/>
    <w:rsid w:val="007614D7"/>
    <w:rsid w:val="00762ED8"/>
    <w:rsid w:val="00766EA2"/>
    <w:rsid w:val="007674DF"/>
    <w:rsid w:val="007806D0"/>
    <w:rsid w:val="00783398"/>
    <w:rsid w:val="00791BA3"/>
    <w:rsid w:val="00793DD5"/>
    <w:rsid w:val="00797C82"/>
    <w:rsid w:val="007A0571"/>
    <w:rsid w:val="007A2965"/>
    <w:rsid w:val="007B0ED3"/>
    <w:rsid w:val="007B41E0"/>
    <w:rsid w:val="007B5A18"/>
    <w:rsid w:val="007B7406"/>
    <w:rsid w:val="007B7C0E"/>
    <w:rsid w:val="007C48A4"/>
    <w:rsid w:val="007C4D27"/>
    <w:rsid w:val="007C6A32"/>
    <w:rsid w:val="007D38CD"/>
    <w:rsid w:val="007D3C6F"/>
    <w:rsid w:val="007E6BEA"/>
    <w:rsid w:val="007F5016"/>
    <w:rsid w:val="007F5F47"/>
    <w:rsid w:val="007F64A6"/>
    <w:rsid w:val="008005F3"/>
    <w:rsid w:val="00800A1F"/>
    <w:rsid w:val="008062EB"/>
    <w:rsid w:val="00810F7B"/>
    <w:rsid w:val="008111BD"/>
    <w:rsid w:val="008119BF"/>
    <w:rsid w:val="0081655D"/>
    <w:rsid w:val="0081746D"/>
    <w:rsid w:val="00821A22"/>
    <w:rsid w:val="0083515B"/>
    <w:rsid w:val="00835331"/>
    <w:rsid w:val="00840365"/>
    <w:rsid w:val="00841E89"/>
    <w:rsid w:val="00842890"/>
    <w:rsid w:val="0084318E"/>
    <w:rsid w:val="00846A7E"/>
    <w:rsid w:val="00846F2A"/>
    <w:rsid w:val="00850525"/>
    <w:rsid w:val="00865662"/>
    <w:rsid w:val="00865D8D"/>
    <w:rsid w:val="00870D42"/>
    <w:rsid w:val="00876675"/>
    <w:rsid w:val="00876F53"/>
    <w:rsid w:val="00883313"/>
    <w:rsid w:val="008854AD"/>
    <w:rsid w:val="00887AD1"/>
    <w:rsid w:val="0089076D"/>
    <w:rsid w:val="008946CE"/>
    <w:rsid w:val="00894826"/>
    <w:rsid w:val="00896B8F"/>
    <w:rsid w:val="008A3183"/>
    <w:rsid w:val="008A5323"/>
    <w:rsid w:val="008A7AB6"/>
    <w:rsid w:val="008B186D"/>
    <w:rsid w:val="008B2C97"/>
    <w:rsid w:val="008C32FE"/>
    <w:rsid w:val="008C5ABC"/>
    <w:rsid w:val="008C734D"/>
    <w:rsid w:val="008D10C5"/>
    <w:rsid w:val="008D4CE2"/>
    <w:rsid w:val="008E2CBB"/>
    <w:rsid w:val="008E3AF0"/>
    <w:rsid w:val="008E3D66"/>
    <w:rsid w:val="008E546D"/>
    <w:rsid w:val="008E6CF4"/>
    <w:rsid w:val="008F2ED7"/>
    <w:rsid w:val="008F3091"/>
    <w:rsid w:val="008F32EE"/>
    <w:rsid w:val="008F5BBF"/>
    <w:rsid w:val="008F64A8"/>
    <w:rsid w:val="009010AD"/>
    <w:rsid w:val="009014DB"/>
    <w:rsid w:val="0090153A"/>
    <w:rsid w:val="00902853"/>
    <w:rsid w:val="009106CA"/>
    <w:rsid w:val="00910D22"/>
    <w:rsid w:val="00912F01"/>
    <w:rsid w:val="00913AE9"/>
    <w:rsid w:val="00913DA1"/>
    <w:rsid w:val="00915D00"/>
    <w:rsid w:val="00917702"/>
    <w:rsid w:val="00927D18"/>
    <w:rsid w:val="0093316B"/>
    <w:rsid w:val="00940EEE"/>
    <w:rsid w:val="00941CFB"/>
    <w:rsid w:val="00942BA4"/>
    <w:rsid w:val="00944A91"/>
    <w:rsid w:val="0094556C"/>
    <w:rsid w:val="009457EE"/>
    <w:rsid w:val="0094631D"/>
    <w:rsid w:val="009518E9"/>
    <w:rsid w:val="00957168"/>
    <w:rsid w:val="00961235"/>
    <w:rsid w:val="00963CD9"/>
    <w:rsid w:val="00964685"/>
    <w:rsid w:val="00965FE0"/>
    <w:rsid w:val="009834C5"/>
    <w:rsid w:val="00985246"/>
    <w:rsid w:val="009855CA"/>
    <w:rsid w:val="00985891"/>
    <w:rsid w:val="00985F23"/>
    <w:rsid w:val="009871CA"/>
    <w:rsid w:val="0098743C"/>
    <w:rsid w:val="00987C0F"/>
    <w:rsid w:val="00991DA9"/>
    <w:rsid w:val="00991DEA"/>
    <w:rsid w:val="00994FB2"/>
    <w:rsid w:val="009963BD"/>
    <w:rsid w:val="009A0B0A"/>
    <w:rsid w:val="009A295F"/>
    <w:rsid w:val="009A56A6"/>
    <w:rsid w:val="009B4837"/>
    <w:rsid w:val="009B4B69"/>
    <w:rsid w:val="009C119A"/>
    <w:rsid w:val="009C548D"/>
    <w:rsid w:val="009C6E9C"/>
    <w:rsid w:val="009D0596"/>
    <w:rsid w:val="009D376D"/>
    <w:rsid w:val="009D539B"/>
    <w:rsid w:val="009D59BD"/>
    <w:rsid w:val="009D62B8"/>
    <w:rsid w:val="009D7710"/>
    <w:rsid w:val="009E2FC7"/>
    <w:rsid w:val="009E4D6C"/>
    <w:rsid w:val="009F2E55"/>
    <w:rsid w:val="009F5FD1"/>
    <w:rsid w:val="009F6D47"/>
    <w:rsid w:val="00A019F5"/>
    <w:rsid w:val="00A0369D"/>
    <w:rsid w:val="00A070C6"/>
    <w:rsid w:val="00A07486"/>
    <w:rsid w:val="00A166C4"/>
    <w:rsid w:val="00A175C1"/>
    <w:rsid w:val="00A1766B"/>
    <w:rsid w:val="00A17C98"/>
    <w:rsid w:val="00A24956"/>
    <w:rsid w:val="00A27E91"/>
    <w:rsid w:val="00A3040B"/>
    <w:rsid w:val="00A34960"/>
    <w:rsid w:val="00A376AD"/>
    <w:rsid w:val="00A41EE5"/>
    <w:rsid w:val="00A456E6"/>
    <w:rsid w:val="00A45FA3"/>
    <w:rsid w:val="00A47BA0"/>
    <w:rsid w:val="00A51F21"/>
    <w:rsid w:val="00A530B0"/>
    <w:rsid w:val="00A56C73"/>
    <w:rsid w:val="00A57EBC"/>
    <w:rsid w:val="00A64966"/>
    <w:rsid w:val="00A67FCE"/>
    <w:rsid w:val="00A719DB"/>
    <w:rsid w:val="00A75FC9"/>
    <w:rsid w:val="00A82789"/>
    <w:rsid w:val="00A82C40"/>
    <w:rsid w:val="00A85E2F"/>
    <w:rsid w:val="00A8784F"/>
    <w:rsid w:val="00A96FB0"/>
    <w:rsid w:val="00AA2422"/>
    <w:rsid w:val="00AA3A04"/>
    <w:rsid w:val="00AA3B04"/>
    <w:rsid w:val="00AA4706"/>
    <w:rsid w:val="00AA64EE"/>
    <w:rsid w:val="00AA6935"/>
    <w:rsid w:val="00AA73FE"/>
    <w:rsid w:val="00AB29D5"/>
    <w:rsid w:val="00AB35EE"/>
    <w:rsid w:val="00AB3B14"/>
    <w:rsid w:val="00AB5624"/>
    <w:rsid w:val="00AB6E4F"/>
    <w:rsid w:val="00AC0F50"/>
    <w:rsid w:val="00AC1F89"/>
    <w:rsid w:val="00AC240A"/>
    <w:rsid w:val="00AC2F46"/>
    <w:rsid w:val="00AC4570"/>
    <w:rsid w:val="00AC6294"/>
    <w:rsid w:val="00AD5C9D"/>
    <w:rsid w:val="00AD79D5"/>
    <w:rsid w:val="00AE01A7"/>
    <w:rsid w:val="00AE5029"/>
    <w:rsid w:val="00AE50D8"/>
    <w:rsid w:val="00AE5F19"/>
    <w:rsid w:val="00AF05C9"/>
    <w:rsid w:val="00AF083B"/>
    <w:rsid w:val="00AF112B"/>
    <w:rsid w:val="00AF1F12"/>
    <w:rsid w:val="00AF36C1"/>
    <w:rsid w:val="00AF3931"/>
    <w:rsid w:val="00AF6C9A"/>
    <w:rsid w:val="00B020E1"/>
    <w:rsid w:val="00B029F7"/>
    <w:rsid w:val="00B05A4B"/>
    <w:rsid w:val="00B060CF"/>
    <w:rsid w:val="00B06F8A"/>
    <w:rsid w:val="00B16678"/>
    <w:rsid w:val="00B16B09"/>
    <w:rsid w:val="00B2015F"/>
    <w:rsid w:val="00B22D28"/>
    <w:rsid w:val="00B23B10"/>
    <w:rsid w:val="00B27084"/>
    <w:rsid w:val="00B27778"/>
    <w:rsid w:val="00B30A16"/>
    <w:rsid w:val="00B30ACB"/>
    <w:rsid w:val="00B3398B"/>
    <w:rsid w:val="00B35C5F"/>
    <w:rsid w:val="00B36250"/>
    <w:rsid w:val="00B407F3"/>
    <w:rsid w:val="00B4384A"/>
    <w:rsid w:val="00B44FF4"/>
    <w:rsid w:val="00B45C4A"/>
    <w:rsid w:val="00B5129C"/>
    <w:rsid w:val="00B5384C"/>
    <w:rsid w:val="00B53DDA"/>
    <w:rsid w:val="00B5579A"/>
    <w:rsid w:val="00B61E23"/>
    <w:rsid w:val="00B62BB5"/>
    <w:rsid w:val="00B657E7"/>
    <w:rsid w:val="00B7386B"/>
    <w:rsid w:val="00B747F9"/>
    <w:rsid w:val="00B74A69"/>
    <w:rsid w:val="00B76472"/>
    <w:rsid w:val="00B76654"/>
    <w:rsid w:val="00B76D39"/>
    <w:rsid w:val="00B810DE"/>
    <w:rsid w:val="00B817F3"/>
    <w:rsid w:val="00B835D3"/>
    <w:rsid w:val="00B83692"/>
    <w:rsid w:val="00B83E7A"/>
    <w:rsid w:val="00B85820"/>
    <w:rsid w:val="00B85C15"/>
    <w:rsid w:val="00B92240"/>
    <w:rsid w:val="00B93B30"/>
    <w:rsid w:val="00BA209E"/>
    <w:rsid w:val="00BA2530"/>
    <w:rsid w:val="00BA300B"/>
    <w:rsid w:val="00BA38EA"/>
    <w:rsid w:val="00BB1983"/>
    <w:rsid w:val="00BB4818"/>
    <w:rsid w:val="00BB48F4"/>
    <w:rsid w:val="00BB5955"/>
    <w:rsid w:val="00BB6D31"/>
    <w:rsid w:val="00BC02E9"/>
    <w:rsid w:val="00BC3B4A"/>
    <w:rsid w:val="00BC5034"/>
    <w:rsid w:val="00BC5EE4"/>
    <w:rsid w:val="00BC6BD7"/>
    <w:rsid w:val="00BD022E"/>
    <w:rsid w:val="00BD2F37"/>
    <w:rsid w:val="00BD4B34"/>
    <w:rsid w:val="00BD687C"/>
    <w:rsid w:val="00BD6D12"/>
    <w:rsid w:val="00BE1C19"/>
    <w:rsid w:val="00BE4D42"/>
    <w:rsid w:val="00BE6230"/>
    <w:rsid w:val="00BE6DEF"/>
    <w:rsid w:val="00BF3138"/>
    <w:rsid w:val="00BF35D2"/>
    <w:rsid w:val="00BF3953"/>
    <w:rsid w:val="00BF44ED"/>
    <w:rsid w:val="00BF774F"/>
    <w:rsid w:val="00C00900"/>
    <w:rsid w:val="00C0289C"/>
    <w:rsid w:val="00C06708"/>
    <w:rsid w:val="00C07027"/>
    <w:rsid w:val="00C10C2F"/>
    <w:rsid w:val="00C1219C"/>
    <w:rsid w:val="00C15600"/>
    <w:rsid w:val="00C1586C"/>
    <w:rsid w:val="00C177BF"/>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2ED4"/>
    <w:rsid w:val="00C64ABF"/>
    <w:rsid w:val="00C67EE7"/>
    <w:rsid w:val="00C752B2"/>
    <w:rsid w:val="00C766FD"/>
    <w:rsid w:val="00C816EA"/>
    <w:rsid w:val="00C85CB3"/>
    <w:rsid w:val="00C87375"/>
    <w:rsid w:val="00C91A6A"/>
    <w:rsid w:val="00C962AA"/>
    <w:rsid w:val="00CA1882"/>
    <w:rsid w:val="00CA2BA9"/>
    <w:rsid w:val="00CA64AC"/>
    <w:rsid w:val="00CA6D79"/>
    <w:rsid w:val="00CA7941"/>
    <w:rsid w:val="00CA7BAB"/>
    <w:rsid w:val="00CB06CF"/>
    <w:rsid w:val="00CB08EF"/>
    <w:rsid w:val="00CB4D18"/>
    <w:rsid w:val="00CB5260"/>
    <w:rsid w:val="00CB5316"/>
    <w:rsid w:val="00CB588A"/>
    <w:rsid w:val="00CB6628"/>
    <w:rsid w:val="00CC3B10"/>
    <w:rsid w:val="00CC68B6"/>
    <w:rsid w:val="00CD195B"/>
    <w:rsid w:val="00CD2E50"/>
    <w:rsid w:val="00CD3686"/>
    <w:rsid w:val="00CD5982"/>
    <w:rsid w:val="00CE153A"/>
    <w:rsid w:val="00CE1E04"/>
    <w:rsid w:val="00CE250A"/>
    <w:rsid w:val="00CE2517"/>
    <w:rsid w:val="00CE37AF"/>
    <w:rsid w:val="00CE6FC1"/>
    <w:rsid w:val="00CE73E5"/>
    <w:rsid w:val="00CF63E9"/>
    <w:rsid w:val="00CF6AF9"/>
    <w:rsid w:val="00D01549"/>
    <w:rsid w:val="00D102DF"/>
    <w:rsid w:val="00D1639F"/>
    <w:rsid w:val="00D20AAD"/>
    <w:rsid w:val="00D20E12"/>
    <w:rsid w:val="00D22E1D"/>
    <w:rsid w:val="00D258E4"/>
    <w:rsid w:val="00D27815"/>
    <w:rsid w:val="00D27CB8"/>
    <w:rsid w:val="00D30034"/>
    <w:rsid w:val="00D30EF5"/>
    <w:rsid w:val="00D34217"/>
    <w:rsid w:val="00D371B8"/>
    <w:rsid w:val="00D40EFC"/>
    <w:rsid w:val="00D41038"/>
    <w:rsid w:val="00D413B7"/>
    <w:rsid w:val="00D45973"/>
    <w:rsid w:val="00D51AED"/>
    <w:rsid w:val="00D53867"/>
    <w:rsid w:val="00D56081"/>
    <w:rsid w:val="00D56084"/>
    <w:rsid w:val="00D63C07"/>
    <w:rsid w:val="00D6434A"/>
    <w:rsid w:val="00D661D0"/>
    <w:rsid w:val="00D674BF"/>
    <w:rsid w:val="00D7464B"/>
    <w:rsid w:val="00D8075C"/>
    <w:rsid w:val="00D845D8"/>
    <w:rsid w:val="00DA0619"/>
    <w:rsid w:val="00DA1D8E"/>
    <w:rsid w:val="00DA2BF4"/>
    <w:rsid w:val="00DA772B"/>
    <w:rsid w:val="00DA7CB5"/>
    <w:rsid w:val="00DB0BC1"/>
    <w:rsid w:val="00DB38CB"/>
    <w:rsid w:val="00DB7C7D"/>
    <w:rsid w:val="00DC1D9C"/>
    <w:rsid w:val="00DC1DA1"/>
    <w:rsid w:val="00DC3952"/>
    <w:rsid w:val="00DC73C3"/>
    <w:rsid w:val="00DC74A0"/>
    <w:rsid w:val="00DC77E9"/>
    <w:rsid w:val="00DD4F85"/>
    <w:rsid w:val="00DD58ED"/>
    <w:rsid w:val="00DD60FA"/>
    <w:rsid w:val="00DE081D"/>
    <w:rsid w:val="00DE25BA"/>
    <w:rsid w:val="00DE3D5F"/>
    <w:rsid w:val="00DE622B"/>
    <w:rsid w:val="00DE65FE"/>
    <w:rsid w:val="00DF1429"/>
    <w:rsid w:val="00E00145"/>
    <w:rsid w:val="00E018A4"/>
    <w:rsid w:val="00E01901"/>
    <w:rsid w:val="00E02321"/>
    <w:rsid w:val="00E04895"/>
    <w:rsid w:val="00E04F56"/>
    <w:rsid w:val="00E15410"/>
    <w:rsid w:val="00E22D26"/>
    <w:rsid w:val="00E23C0B"/>
    <w:rsid w:val="00E2526F"/>
    <w:rsid w:val="00E2658D"/>
    <w:rsid w:val="00E30707"/>
    <w:rsid w:val="00E35731"/>
    <w:rsid w:val="00E3689A"/>
    <w:rsid w:val="00E36CF9"/>
    <w:rsid w:val="00E36D96"/>
    <w:rsid w:val="00E37A39"/>
    <w:rsid w:val="00E42F28"/>
    <w:rsid w:val="00E43CA5"/>
    <w:rsid w:val="00E43D7D"/>
    <w:rsid w:val="00E44ACF"/>
    <w:rsid w:val="00E520CE"/>
    <w:rsid w:val="00E522F6"/>
    <w:rsid w:val="00E57D32"/>
    <w:rsid w:val="00E604A4"/>
    <w:rsid w:val="00E60CBF"/>
    <w:rsid w:val="00E62005"/>
    <w:rsid w:val="00E63031"/>
    <w:rsid w:val="00E6382B"/>
    <w:rsid w:val="00E739CA"/>
    <w:rsid w:val="00E76711"/>
    <w:rsid w:val="00E8225D"/>
    <w:rsid w:val="00E82E79"/>
    <w:rsid w:val="00E856F9"/>
    <w:rsid w:val="00E90136"/>
    <w:rsid w:val="00E9354E"/>
    <w:rsid w:val="00E97A56"/>
    <w:rsid w:val="00EA1D94"/>
    <w:rsid w:val="00EA4D7E"/>
    <w:rsid w:val="00EA56FB"/>
    <w:rsid w:val="00EA5987"/>
    <w:rsid w:val="00EA6222"/>
    <w:rsid w:val="00EB1407"/>
    <w:rsid w:val="00EB1F2F"/>
    <w:rsid w:val="00EB3B04"/>
    <w:rsid w:val="00EB3B65"/>
    <w:rsid w:val="00EB7D93"/>
    <w:rsid w:val="00EC0D92"/>
    <w:rsid w:val="00ED2DE3"/>
    <w:rsid w:val="00ED3622"/>
    <w:rsid w:val="00ED54DE"/>
    <w:rsid w:val="00EE2366"/>
    <w:rsid w:val="00EE29A7"/>
    <w:rsid w:val="00EE2C35"/>
    <w:rsid w:val="00EE2DF3"/>
    <w:rsid w:val="00EE74A7"/>
    <w:rsid w:val="00EF0E72"/>
    <w:rsid w:val="00EF760A"/>
    <w:rsid w:val="00F01193"/>
    <w:rsid w:val="00F04CFA"/>
    <w:rsid w:val="00F107D4"/>
    <w:rsid w:val="00F109FF"/>
    <w:rsid w:val="00F12722"/>
    <w:rsid w:val="00F131B6"/>
    <w:rsid w:val="00F13C23"/>
    <w:rsid w:val="00F155AE"/>
    <w:rsid w:val="00F21DEB"/>
    <w:rsid w:val="00F2663B"/>
    <w:rsid w:val="00F30654"/>
    <w:rsid w:val="00F31A8F"/>
    <w:rsid w:val="00F33DEB"/>
    <w:rsid w:val="00F36569"/>
    <w:rsid w:val="00F414EB"/>
    <w:rsid w:val="00F431C3"/>
    <w:rsid w:val="00F43A00"/>
    <w:rsid w:val="00F51563"/>
    <w:rsid w:val="00F6230E"/>
    <w:rsid w:val="00F63A1B"/>
    <w:rsid w:val="00F63E64"/>
    <w:rsid w:val="00F64BE8"/>
    <w:rsid w:val="00F70AEE"/>
    <w:rsid w:val="00F72DC2"/>
    <w:rsid w:val="00F75328"/>
    <w:rsid w:val="00F862D1"/>
    <w:rsid w:val="00F871FE"/>
    <w:rsid w:val="00F90FA6"/>
    <w:rsid w:val="00F913A9"/>
    <w:rsid w:val="00F94679"/>
    <w:rsid w:val="00FA0944"/>
    <w:rsid w:val="00FA1C46"/>
    <w:rsid w:val="00FA3FE3"/>
    <w:rsid w:val="00FA4C7F"/>
    <w:rsid w:val="00FA5CCB"/>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0F44"/>
    <w:rsid w:val="00FF14F7"/>
    <w:rsid w:val="00FF3F16"/>
    <w:rsid w:val="00FF4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52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2B467B"/>
    <w:pPr>
      <w:tabs>
        <w:tab w:val="left" w:pos="660"/>
        <w:tab w:val="right" w:pos="8493"/>
      </w:tabs>
      <w:spacing w:before="240" w:after="0" w:line="240" w:lineRule="auto"/>
    </w:pPr>
    <w:rPr>
      <w:rFonts w:cs="Calibri"/>
      <w:b/>
      <w:bCs/>
      <w:noProof/>
      <w:lang w:eastAsia="tr-TR"/>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Altyaz">
    <w:name w:val="Subtitle"/>
    <w:basedOn w:val="Normal"/>
    <w:link w:val="AltyazChar"/>
    <w:qFormat/>
    <w:rsid w:val="00586600"/>
    <w:pPr>
      <w:spacing w:after="0" w:line="240" w:lineRule="auto"/>
      <w:jc w:val="both"/>
    </w:pPr>
    <w:rPr>
      <w:rFonts w:ascii="Arial" w:eastAsia="Times New Roman" w:hAnsi="Arial"/>
      <w:b/>
      <w:bCs/>
      <w:i/>
      <w:iCs/>
      <w:sz w:val="24"/>
      <w:szCs w:val="24"/>
    </w:rPr>
  </w:style>
  <w:style w:type="character" w:customStyle="1" w:styleId="AltyazChar">
    <w:name w:val="Altyazı Char"/>
    <w:link w:val="Altyaz"/>
    <w:rsid w:val="00586600"/>
    <w:rPr>
      <w:rFonts w:ascii="Arial" w:eastAsia="Times New Roman" w:hAnsi="Arial" w:cs="Arial"/>
      <w:b/>
      <w:bCs/>
      <w:i/>
      <w:iCs/>
      <w:sz w:val="24"/>
      <w:szCs w:val="24"/>
      <w:lang w:eastAsia="en-US"/>
    </w:rPr>
  </w:style>
  <w:style w:type="paragraph" w:styleId="ListeParagraf">
    <w:name w:val="List Paragraph"/>
    <w:basedOn w:val="Normal"/>
    <w:uiPriority w:val="99"/>
    <w:qFormat/>
    <w:rsid w:val="00D1639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5013">
      <w:bodyDiv w:val="1"/>
      <w:marLeft w:val="0"/>
      <w:marRight w:val="0"/>
      <w:marTop w:val="0"/>
      <w:marBottom w:val="0"/>
      <w:divBdr>
        <w:top w:val="none" w:sz="0" w:space="0" w:color="auto"/>
        <w:left w:val="none" w:sz="0" w:space="0" w:color="auto"/>
        <w:bottom w:val="none" w:sz="0" w:space="0" w:color="auto"/>
        <w:right w:val="none" w:sz="0" w:space="0" w:color="auto"/>
      </w:divBdr>
    </w:div>
    <w:div w:id="201795404">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56255472">
      <w:bodyDiv w:val="1"/>
      <w:marLeft w:val="0"/>
      <w:marRight w:val="0"/>
      <w:marTop w:val="0"/>
      <w:marBottom w:val="0"/>
      <w:divBdr>
        <w:top w:val="none" w:sz="0" w:space="0" w:color="auto"/>
        <w:left w:val="none" w:sz="0" w:space="0" w:color="auto"/>
        <w:bottom w:val="none" w:sz="0" w:space="0" w:color="auto"/>
        <w:right w:val="none" w:sz="0" w:space="0" w:color="auto"/>
      </w:divBdr>
    </w:div>
    <w:div w:id="332414448">
      <w:bodyDiv w:val="1"/>
      <w:marLeft w:val="0"/>
      <w:marRight w:val="0"/>
      <w:marTop w:val="0"/>
      <w:marBottom w:val="0"/>
      <w:divBdr>
        <w:top w:val="none" w:sz="0" w:space="0" w:color="auto"/>
        <w:left w:val="none" w:sz="0" w:space="0" w:color="auto"/>
        <w:bottom w:val="none" w:sz="0" w:space="0" w:color="auto"/>
        <w:right w:val="none" w:sz="0" w:space="0" w:color="auto"/>
      </w:divBdr>
    </w:div>
    <w:div w:id="409233076">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34620381">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193038346">
      <w:bodyDiv w:val="1"/>
      <w:marLeft w:val="0"/>
      <w:marRight w:val="0"/>
      <w:marTop w:val="0"/>
      <w:marBottom w:val="0"/>
      <w:divBdr>
        <w:top w:val="none" w:sz="0" w:space="0" w:color="auto"/>
        <w:left w:val="none" w:sz="0" w:space="0" w:color="auto"/>
        <w:bottom w:val="none" w:sz="0" w:space="0" w:color="auto"/>
        <w:right w:val="none" w:sz="0" w:space="0" w:color="auto"/>
      </w:divBdr>
    </w:div>
    <w:div w:id="1294099452">
      <w:bodyDiv w:val="1"/>
      <w:marLeft w:val="0"/>
      <w:marRight w:val="0"/>
      <w:marTop w:val="0"/>
      <w:marBottom w:val="0"/>
      <w:divBdr>
        <w:top w:val="none" w:sz="0" w:space="0" w:color="auto"/>
        <w:left w:val="none" w:sz="0" w:space="0" w:color="auto"/>
        <w:bottom w:val="none" w:sz="0" w:space="0" w:color="auto"/>
        <w:right w:val="none" w:sz="0" w:space="0" w:color="auto"/>
      </w:divBdr>
    </w:div>
    <w:div w:id="1447122371">
      <w:bodyDiv w:val="1"/>
      <w:marLeft w:val="0"/>
      <w:marRight w:val="0"/>
      <w:marTop w:val="0"/>
      <w:marBottom w:val="0"/>
      <w:divBdr>
        <w:top w:val="none" w:sz="0" w:space="0" w:color="auto"/>
        <w:left w:val="none" w:sz="0" w:space="0" w:color="auto"/>
        <w:bottom w:val="none" w:sz="0" w:space="0" w:color="auto"/>
        <w:right w:val="none" w:sz="0" w:space="0" w:color="auto"/>
      </w:divBdr>
    </w:div>
    <w:div w:id="1457915721">
      <w:bodyDiv w:val="1"/>
      <w:marLeft w:val="0"/>
      <w:marRight w:val="0"/>
      <w:marTop w:val="0"/>
      <w:marBottom w:val="0"/>
      <w:divBdr>
        <w:top w:val="none" w:sz="0" w:space="0" w:color="auto"/>
        <w:left w:val="none" w:sz="0" w:space="0" w:color="auto"/>
        <w:bottom w:val="none" w:sz="0" w:space="0" w:color="auto"/>
        <w:right w:val="none" w:sz="0" w:space="0" w:color="auto"/>
      </w:divBdr>
    </w:div>
    <w:div w:id="1776093004">
      <w:bodyDiv w:val="1"/>
      <w:marLeft w:val="0"/>
      <w:marRight w:val="0"/>
      <w:marTop w:val="0"/>
      <w:marBottom w:val="0"/>
      <w:divBdr>
        <w:top w:val="none" w:sz="0" w:space="0" w:color="auto"/>
        <w:left w:val="none" w:sz="0" w:space="0" w:color="auto"/>
        <w:bottom w:val="none" w:sz="0" w:space="0" w:color="auto"/>
        <w:right w:val="none" w:sz="0" w:space="0" w:color="auto"/>
      </w:divBdr>
    </w:div>
    <w:div w:id="1852522936">
      <w:bodyDiv w:val="1"/>
      <w:marLeft w:val="0"/>
      <w:marRight w:val="0"/>
      <w:marTop w:val="0"/>
      <w:marBottom w:val="0"/>
      <w:divBdr>
        <w:top w:val="none" w:sz="0" w:space="0" w:color="auto"/>
        <w:left w:val="none" w:sz="0" w:space="0" w:color="auto"/>
        <w:bottom w:val="none" w:sz="0" w:space="0" w:color="auto"/>
        <w:right w:val="none" w:sz="0" w:space="0" w:color="auto"/>
      </w:divBdr>
    </w:div>
    <w:div w:id="1860045185">
      <w:bodyDiv w:val="1"/>
      <w:marLeft w:val="0"/>
      <w:marRight w:val="0"/>
      <w:marTop w:val="0"/>
      <w:marBottom w:val="0"/>
      <w:divBdr>
        <w:top w:val="none" w:sz="0" w:space="0" w:color="auto"/>
        <w:left w:val="none" w:sz="0" w:space="0" w:color="auto"/>
        <w:bottom w:val="none" w:sz="0" w:space="0" w:color="auto"/>
        <w:right w:val="none" w:sz="0" w:space="0" w:color="auto"/>
      </w:divBdr>
    </w:div>
    <w:div w:id="2112160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9759F-4371-40D0-8D12-3DCCFF1E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3406</Words>
  <Characters>19417</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22778</CharactersWithSpaces>
  <SharedDoc>false</SharedDoc>
  <HLinks>
    <vt:vector size="210" baseType="variant">
      <vt:variant>
        <vt:i4>1376305</vt:i4>
      </vt:variant>
      <vt:variant>
        <vt:i4>206</vt:i4>
      </vt:variant>
      <vt:variant>
        <vt:i4>0</vt:i4>
      </vt:variant>
      <vt:variant>
        <vt:i4>5</vt:i4>
      </vt:variant>
      <vt:variant>
        <vt:lpwstr/>
      </vt:variant>
      <vt:variant>
        <vt:lpwstr>_Toc403034560</vt:lpwstr>
      </vt:variant>
      <vt:variant>
        <vt:i4>1441841</vt:i4>
      </vt:variant>
      <vt:variant>
        <vt:i4>200</vt:i4>
      </vt:variant>
      <vt:variant>
        <vt:i4>0</vt:i4>
      </vt:variant>
      <vt:variant>
        <vt:i4>5</vt:i4>
      </vt:variant>
      <vt:variant>
        <vt:lpwstr/>
      </vt:variant>
      <vt:variant>
        <vt:lpwstr>_Toc403034559</vt:lpwstr>
      </vt:variant>
      <vt:variant>
        <vt:i4>1441841</vt:i4>
      </vt:variant>
      <vt:variant>
        <vt:i4>194</vt:i4>
      </vt:variant>
      <vt:variant>
        <vt:i4>0</vt:i4>
      </vt:variant>
      <vt:variant>
        <vt:i4>5</vt:i4>
      </vt:variant>
      <vt:variant>
        <vt:lpwstr/>
      </vt:variant>
      <vt:variant>
        <vt:lpwstr>_Toc403034558</vt:lpwstr>
      </vt:variant>
      <vt:variant>
        <vt:i4>1441841</vt:i4>
      </vt:variant>
      <vt:variant>
        <vt:i4>188</vt:i4>
      </vt:variant>
      <vt:variant>
        <vt:i4>0</vt:i4>
      </vt:variant>
      <vt:variant>
        <vt:i4>5</vt:i4>
      </vt:variant>
      <vt:variant>
        <vt:lpwstr/>
      </vt:variant>
      <vt:variant>
        <vt:lpwstr>_Toc403034557</vt:lpwstr>
      </vt:variant>
      <vt:variant>
        <vt:i4>1441841</vt:i4>
      </vt:variant>
      <vt:variant>
        <vt:i4>182</vt:i4>
      </vt:variant>
      <vt:variant>
        <vt:i4>0</vt:i4>
      </vt:variant>
      <vt:variant>
        <vt:i4>5</vt:i4>
      </vt:variant>
      <vt:variant>
        <vt:lpwstr/>
      </vt:variant>
      <vt:variant>
        <vt:lpwstr>_Toc403034556</vt:lpwstr>
      </vt:variant>
      <vt:variant>
        <vt:i4>1441841</vt:i4>
      </vt:variant>
      <vt:variant>
        <vt:i4>176</vt:i4>
      </vt:variant>
      <vt:variant>
        <vt:i4>0</vt:i4>
      </vt:variant>
      <vt:variant>
        <vt:i4>5</vt:i4>
      </vt:variant>
      <vt:variant>
        <vt:lpwstr/>
      </vt:variant>
      <vt:variant>
        <vt:lpwstr>_Toc403034555</vt:lpwstr>
      </vt:variant>
      <vt:variant>
        <vt:i4>1441841</vt:i4>
      </vt:variant>
      <vt:variant>
        <vt:i4>170</vt:i4>
      </vt:variant>
      <vt:variant>
        <vt:i4>0</vt:i4>
      </vt:variant>
      <vt:variant>
        <vt:i4>5</vt:i4>
      </vt:variant>
      <vt:variant>
        <vt:lpwstr/>
      </vt:variant>
      <vt:variant>
        <vt:lpwstr>_Toc403034554</vt:lpwstr>
      </vt:variant>
      <vt:variant>
        <vt:i4>1441841</vt:i4>
      </vt:variant>
      <vt:variant>
        <vt:i4>164</vt:i4>
      </vt:variant>
      <vt:variant>
        <vt:i4>0</vt:i4>
      </vt:variant>
      <vt:variant>
        <vt:i4>5</vt:i4>
      </vt:variant>
      <vt:variant>
        <vt:lpwstr/>
      </vt:variant>
      <vt:variant>
        <vt:lpwstr>_Toc403034553</vt:lpwstr>
      </vt:variant>
      <vt:variant>
        <vt:i4>1441841</vt:i4>
      </vt:variant>
      <vt:variant>
        <vt:i4>158</vt:i4>
      </vt:variant>
      <vt:variant>
        <vt:i4>0</vt:i4>
      </vt:variant>
      <vt:variant>
        <vt:i4>5</vt:i4>
      </vt:variant>
      <vt:variant>
        <vt:lpwstr/>
      </vt:variant>
      <vt:variant>
        <vt:lpwstr>_Toc403034552</vt:lpwstr>
      </vt:variant>
      <vt:variant>
        <vt:i4>1441841</vt:i4>
      </vt:variant>
      <vt:variant>
        <vt:i4>152</vt:i4>
      </vt:variant>
      <vt:variant>
        <vt:i4>0</vt:i4>
      </vt:variant>
      <vt:variant>
        <vt:i4>5</vt:i4>
      </vt:variant>
      <vt:variant>
        <vt:lpwstr/>
      </vt:variant>
      <vt:variant>
        <vt:lpwstr>_Toc403034551</vt:lpwstr>
      </vt:variant>
      <vt:variant>
        <vt:i4>1441841</vt:i4>
      </vt:variant>
      <vt:variant>
        <vt:i4>146</vt:i4>
      </vt:variant>
      <vt:variant>
        <vt:i4>0</vt:i4>
      </vt:variant>
      <vt:variant>
        <vt:i4>5</vt:i4>
      </vt:variant>
      <vt:variant>
        <vt:lpwstr/>
      </vt:variant>
      <vt:variant>
        <vt:lpwstr>_Toc403034550</vt:lpwstr>
      </vt:variant>
      <vt:variant>
        <vt:i4>1507377</vt:i4>
      </vt:variant>
      <vt:variant>
        <vt:i4>140</vt:i4>
      </vt:variant>
      <vt:variant>
        <vt:i4>0</vt:i4>
      </vt:variant>
      <vt:variant>
        <vt:i4>5</vt:i4>
      </vt:variant>
      <vt:variant>
        <vt:lpwstr/>
      </vt:variant>
      <vt:variant>
        <vt:lpwstr>_Toc403034549</vt:lpwstr>
      </vt:variant>
      <vt:variant>
        <vt:i4>1507377</vt:i4>
      </vt:variant>
      <vt:variant>
        <vt:i4>134</vt:i4>
      </vt:variant>
      <vt:variant>
        <vt:i4>0</vt:i4>
      </vt:variant>
      <vt:variant>
        <vt:i4>5</vt:i4>
      </vt:variant>
      <vt:variant>
        <vt:lpwstr/>
      </vt:variant>
      <vt:variant>
        <vt:lpwstr>_Toc403034548</vt:lpwstr>
      </vt:variant>
      <vt:variant>
        <vt:i4>1507377</vt:i4>
      </vt:variant>
      <vt:variant>
        <vt:i4>128</vt:i4>
      </vt:variant>
      <vt:variant>
        <vt:i4>0</vt:i4>
      </vt:variant>
      <vt:variant>
        <vt:i4>5</vt:i4>
      </vt:variant>
      <vt:variant>
        <vt:lpwstr/>
      </vt:variant>
      <vt:variant>
        <vt:lpwstr>_Toc403034547</vt:lpwstr>
      </vt:variant>
      <vt:variant>
        <vt:i4>1507377</vt:i4>
      </vt:variant>
      <vt:variant>
        <vt:i4>122</vt:i4>
      </vt:variant>
      <vt:variant>
        <vt:i4>0</vt:i4>
      </vt:variant>
      <vt:variant>
        <vt:i4>5</vt:i4>
      </vt:variant>
      <vt:variant>
        <vt:lpwstr/>
      </vt:variant>
      <vt:variant>
        <vt:lpwstr>_Toc403034546</vt:lpwstr>
      </vt:variant>
      <vt:variant>
        <vt:i4>1507377</vt:i4>
      </vt:variant>
      <vt:variant>
        <vt:i4>116</vt:i4>
      </vt:variant>
      <vt:variant>
        <vt:i4>0</vt:i4>
      </vt:variant>
      <vt:variant>
        <vt:i4>5</vt:i4>
      </vt:variant>
      <vt:variant>
        <vt:lpwstr/>
      </vt:variant>
      <vt:variant>
        <vt:lpwstr>_Toc403034545</vt:lpwstr>
      </vt:variant>
      <vt:variant>
        <vt:i4>1507377</vt:i4>
      </vt:variant>
      <vt:variant>
        <vt:i4>110</vt:i4>
      </vt:variant>
      <vt:variant>
        <vt:i4>0</vt:i4>
      </vt:variant>
      <vt:variant>
        <vt:i4>5</vt:i4>
      </vt:variant>
      <vt:variant>
        <vt:lpwstr/>
      </vt:variant>
      <vt:variant>
        <vt:lpwstr>_Toc403034544</vt:lpwstr>
      </vt:variant>
      <vt:variant>
        <vt:i4>1507377</vt:i4>
      </vt:variant>
      <vt:variant>
        <vt:i4>104</vt:i4>
      </vt:variant>
      <vt:variant>
        <vt:i4>0</vt:i4>
      </vt:variant>
      <vt:variant>
        <vt:i4>5</vt:i4>
      </vt:variant>
      <vt:variant>
        <vt:lpwstr/>
      </vt:variant>
      <vt:variant>
        <vt:lpwstr>_Toc403034543</vt:lpwstr>
      </vt:variant>
      <vt:variant>
        <vt:i4>1507377</vt:i4>
      </vt:variant>
      <vt:variant>
        <vt:i4>98</vt:i4>
      </vt:variant>
      <vt:variant>
        <vt:i4>0</vt:i4>
      </vt:variant>
      <vt:variant>
        <vt:i4>5</vt:i4>
      </vt:variant>
      <vt:variant>
        <vt:lpwstr/>
      </vt:variant>
      <vt:variant>
        <vt:lpwstr>_Toc403034542</vt:lpwstr>
      </vt:variant>
      <vt:variant>
        <vt:i4>1507377</vt:i4>
      </vt:variant>
      <vt:variant>
        <vt:i4>92</vt:i4>
      </vt:variant>
      <vt:variant>
        <vt:i4>0</vt:i4>
      </vt:variant>
      <vt:variant>
        <vt:i4>5</vt:i4>
      </vt:variant>
      <vt:variant>
        <vt:lpwstr/>
      </vt:variant>
      <vt:variant>
        <vt:lpwstr>_Toc403034541</vt:lpwstr>
      </vt:variant>
      <vt:variant>
        <vt:i4>1507377</vt:i4>
      </vt:variant>
      <vt:variant>
        <vt:i4>86</vt:i4>
      </vt:variant>
      <vt:variant>
        <vt:i4>0</vt:i4>
      </vt:variant>
      <vt:variant>
        <vt:i4>5</vt:i4>
      </vt:variant>
      <vt:variant>
        <vt:lpwstr/>
      </vt:variant>
      <vt:variant>
        <vt:lpwstr>_Toc403034540</vt:lpwstr>
      </vt:variant>
      <vt:variant>
        <vt:i4>1048625</vt:i4>
      </vt:variant>
      <vt:variant>
        <vt:i4>80</vt:i4>
      </vt:variant>
      <vt:variant>
        <vt:i4>0</vt:i4>
      </vt:variant>
      <vt:variant>
        <vt:i4>5</vt:i4>
      </vt:variant>
      <vt:variant>
        <vt:lpwstr/>
      </vt:variant>
      <vt:variant>
        <vt:lpwstr>_Toc403034539</vt:lpwstr>
      </vt:variant>
      <vt:variant>
        <vt:i4>1048625</vt:i4>
      </vt:variant>
      <vt:variant>
        <vt:i4>74</vt:i4>
      </vt:variant>
      <vt:variant>
        <vt:i4>0</vt:i4>
      </vt:variant>
      <vt:variant>
        <vt:i4>5</vt:i4>
      </vt:variant>
      <vt:variant>
        <vt:lpwstr/>
      </vt:variant>
      <vt:variant>
        <vt:lpwstr>_Toc403034538</vt:lpwstr>
      </vt:variant>
      <vt:variant>
        <vt:i4>1048625</vt:i4>
      </vt:variant>
      <vt:variant>
        <vt:i4>68</vt:i4>
      </vt:variant>
      <vt:variant>
        <vt:i4>0</vt:i4>
      </vt:variant>
      <vt:variant>
        <vt:i4>5</vt:i4>
      </vt:variant>
      <vt:variant>
        <vt:lpwstr/>
      </vt:variant>
      <vt:variant>
        <vt:lpwstr>_Toc403034537</vt:lpwstr>
      </vt:variant>
      <vt:variant>
        <vt:i4>1048625</vt:i4>
      </vt:variant>
      <vt:variant>
        <vt:i4>62</vt:i4>
      </vt:variant>
      <vt:variant>
        <vt:i4>0</vt:i4>
      </vt:variant>
      <vt:variant>
        <vt:i4>5</vt:i4>
      </vt:variant>
      <vt:variant>
        <vt:lpwstr/>
      </vt:variant>
      <vt:variant>
        <vt:lpwstr>_Toc403034536</vt:lpwstr>
      </vt:variant>
      <vt:variant>
        <vt:i4>1048625</vt:i4>
      </vt:variant>
      <vt:variant>
        <vt:i4>56</vt:i4>
      </vt:variant>
      <vt:variant>
        <vt:i4>0</vt:i4>
      </vt:variant>
      <vt:variant>
        <vt:i4>5</vt:i4>
      </vt:variant>
      <vt:variant>
        <vt:lpwstr/>
      </vt:variant>
      <vt:variant>
        <vt:lpwstr>_Toc403034535</vt:lpwstr>
      </vt:variant>
      <vt:variant>
        <vt:i4>1048625</vt:i4>
      </vt:variant>
      <vt:variant>
        <vt:i4>50</vt:i4>
      </vt:variant>
      <vt:variant>
        <vt:i4>0</vt:i4>
      </vt:variant>
      <vt:variant>
        <vt:i4>5</vt:i4>
      </vt:variant>
      <vt:variant>
        <vt:lpwstr/>
      </vt:variant>
      <vt:variant>
        <vt:lpwstr>_Toc403034534</vt:lpwstr>
      </vt:variant>
      <vt:variant>
        <vt:i4>1048625</vt:i4>
      </vt:variant>
      <vt:variant>
        <vt:i4>44</vt:i4>
      </vt:variant>
      <vt:variant>
        <vt:i4>0</vt:i4>
      </vt:variant>
      <vt:variant>
        <vt:i4>5</vt:i4>
      </vt:variant>
      <vt:variant>
        <vt:lpwstr/>
      </vt:variant>
      <vt:variant>
        <vt:lpwstr>_Toc403034533</vt:lpwstr>
      </vt:variant>
      <vt:variant>
        <vt:i4>1048625</vt:i4>
      </vt:variant>
      <vt:variant>
        <vt:i4>38</vt:i4>
      </vt:variant>
      <vt:variant>
        <vt:i4>0</vt:i4>
      </vt:variant>
      <vt:variant>
        <vt:i4>5</vt:i4>
      </vt:variant>
      <vt:variant>
        <vt:lpwstr/>
      </vt:variant>
      <vt:variant>
        <vt:lpwstr>_Toc403034532</vt:lpwstr>
      </vt:variant>
      <vt:variant>
        <vt:i4>1048625</vt:i4>
      </vt:variant>
      <vt:variant>
        <vt:i4>32</vt:i4>
      </vt:variant>
      <vt:variant>
        <vt:i4>0</vt:i4>
      </vt:variant>
      <vt:variant>
        <vt:i4>5</vt:i4>
      </vt:variant>
      <vt:variant>
        <vt:lpwstr/>
      </vt:variant>
      <vt:variant>
        <vt:lpwstr>_Toc403034531</vt:lpwstr>
      </vt:variant>
      <vt:variant>
        <vt:i4>1048625</vt:i4>
      </vt:variant>
      <vt:variant>
        <vt:i4>26</vt:i4>
      </vt:variant>
      <vt:variant>
        <vt:i4>0</vt:i4>
      </vt:variant>
      <vt:variant>
        <vt:i4>5</vt:i4>
      </vt:variant>
      <vt:variant>
        <vt:lpwstr/>
      </vt:variant>
      <vt:variant>
        <vt:lpwstr>_Toc403034530</vt:lpwstr>
      </vt:variant>
      <vt:variant>
        <vt:i4>1114161</vt:i4>
      </vt:variant>
      <vt:variant>
        <vt:i4>20</vt:i4>
      </vt:variant>
      <vt:variant>
        <vt:i4>0</vt:i4>
      </vt:variant>
      <vt:variant>
        <vt:i4>5</vt:i4>
      </vt:variant>
      <vt:variant>
        <vt:lpwstr/>
      </vt:variant>
      <vt:variant>
        <vt:lpwstr>_Toc403034529</vt:lpwstr>
      </vt:variant>
      <vt:variant>
        <vt:i4>1114161</vt:i4>
      </vt:variant>
      <vt:variant>
        <vt:i4>14</vt:i4>
      </vt:variant>
      <vt:variant>
        <vt:i4>0</vt:i4>
      </vt:variant>
      <vt:variant>
        <vt:i4>5</vt:i4>
      </vt:variant>
      <vt:variant>
        <vt:lpwstr/>
      </vt:variant>
      <vt:variant>
        <vt:lpwstr>_Toc403034528</vt:lpwstr>
      </vt:variant>
      <vt:variant>
        <vt:i4>1114161</vt:i4>
      </vt:variant>
      <vt:variant>
        <vt:i4>8</vt:i4>
      </vt:variant>
      <vt:variant>
        <vt:i4>0</vt:i4>
      </vt:variant>
      <vt:variant>
        <vt:i4>5</vt:i4>
      </vt:variant>
      <vt:variant>
        <vt:lpwstr/>
      </vt:variant>
      <vt:variant>
        <vt:lpwstr>_Toc403034527</vt:lpwstr>
      </vt:variant>
      <vt:variant>
        <vt:i4>1114161</vt:i4>
      </vt:variant>
      <vt:variant>
        <vt:i4>2</vt:i4>
      </vt:variant>
      <vt:variant>
        <vt:i4>0</vt:i4>
      </vt:variant>
      <vt:variant>
        <vt:i4>5</vt:i4>
      </vt:variant>
      <vt:variant>
        <vt:lpwstr/>
      </vt:variant>
      <vt:variant>
        <vt:lpwstr>_Toc403034526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DENİZ KORAŞLI</cp:lastModifiedBy>
  <cp:revision>6</cp:revision>
  <cp:lastPrinted>2019-02-22T12:52:00Z</cp:lastPrinted>
  <dcterms:created xsi:type="dcterms:W3CDTF">2021-06-18T12:58:00Z</dcterms:created>
  <dcterms:modified xsi:type="dcterms:W3CDTF">2021-07-01T10:06:00Z</dcterms:modified>
</cp:coreProperties>
</file>