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0A0" w:firstRow="1" w:lastRow="0" w:firstColumn="1" w:lastColumn="0" w:noHBand="0" w:noVBand="0"/>
      </w:tblPr>
      <w:tblGrid>
        <w:gridCol w:w="8503"/>
      </w:tblGrid>
      <w:tr w:rsidR="006D0881" w:rsidRPr="000A633C" w14:paraId="05718917" w14:textId="77777777">
        <w:trPr>
          <w:trHeight w:val="2880"/>
        </w:trPr>
        <w:tc>
          <w:tcPr>
            <w:tcW w:w="5000" w:type="pct"/>
          </w:tcPr>
          <w:p w14:paraId="3811297E" w14:textId="77777777" w:rsidR="006D0881" w:rsidRPr="000A633C" w:rsidRDefault="006D0881" w:rsidP="00321D6A">
            <w:pPr>
              <w:pStyle w:val="AralkYok"/>
              <w:jc w:val="center"/>
              <w:rPr>
                <w:rFonts w:cs="Times New Roman"/>
                <w:caps/>
              </w:rPr>
            </w:pPr>
            <w:r w:rsidRPr="000A633C">
              <w:rPr>
                <w:b/>
                <w:bCs/>
                <w:i/>
                <w:iCs/>
                <w:sz w:val="56"/>
                <w:szCs w:val="56"/>
              </w:rPr>
              <w:t>TUKMOS</w:t>
            </w:r>
          </w:p>
        </w:tc>
      </w:tr>
      <w:tr w:rsidR="006D0881" w:rsidRPr="000A633C" w14:paraId="2364AF7A" w14:textId="77777777">
        <w:trPr>
          <w:trHeight w:val="1440"/>
        </w:trPr>
        <w:tc>
          <w:tcPr>
            <w:tcW w:w="5000" w:type="pct"/>
            <w:tcBorders>
              <w:bottom w:val="single" w:sz="4" w:space="0" w:color="4F81BD"/>
            </w:tcBorders>
            <w:vAlign w:val="center"/>
          </w:tcPr>
          <w:p w14:paraId="6FA4E150" w14:textId="77777777" w:rsidR="006D0881" w:rsidRPr="000A633C" w:rsidRDefault="006D0881" w:rsidP="00DA2BF4">
            <w:pPr>
              <w:pStyle w:val="AralkYok"/>
              <w:jc w:val="center"/>
              <w:rPr>
                <w:rFonts w:cs="Times New Roman"/>
                <w:sz w:val="40"/>
                <w:szCs w:val="40"/>
              </w:rPr>
            </w:pPr>
            <w:r w:rsidRPr="000A633C">
              <w:rPr>
                <w:i/>
                <w:iCs/>
                <w:sz w:val="32"/>
                <w:szCs w:val="32"/>
              </w:rPr>
              <w:t>TIPTA UZMANLIK KURULU                                                             MÜFREDAT OLUŞTURMA VE STANDART BELİRLEME SİSTEMİ</w:t>
            </w:r>
          </w:p>
        </w:tc>
      </w:tr>
      <w:tr w:rsidR="006D0881" w:rsidRPr="000A633C" w14:paraId="1FD4E748" w14:textId="77777777">
        <w:trPr>
          <w:trHeight w:val="720"/>
        </w:trPr>
        <w:tc>
          <w:tcPr>
            <w:tcW w:w="5000" w:type="pct"/>
            <w:tcBorders>
              <w:top w:val="single" w:sz="4" w:space="0" w:color="4F81BD"/>
            </w:tcBorders>
            <w:vAlign w:val="center"/>
          </w:tcPr>
          <w:p w14:paraId="68ACA712" w14:textId="77777777" w:rsidR="006D0881" w:rsidRPr="000A633C" w:rsidRDefault="006D0881" w:rsidP="00325938">
            <w:pPr>
              <w:pStyle w:val="AralkYok"/>
              <w:jc w:val="center"/>
              <w:rPr>
                <w:i/>
                <w:iCs/>
                <w:sz w:val="40"/>
                <w:szCs w:val="40"/>
              </w:rPr>
            </w:pPr>
            <w:r w:rsidRPr="000A633C">
              <w:rPr>
                <w:i/>
                <w:iCs/>
                <w:sz w:val="40"/>
                <w:szCs w:val="40"/>
              </w:rPr>
              <w:t>İÇ HASTALIKLARI</w:t>
            </w:r>
          </w:p>
          <w:p w14:paraId="42924FE1" w14:textId="77777777" w:rsidR="006D0881" w:rsidRPr="000A633C" w:rsidRDefault="006D0881" w:rsidP="00325938">
            <w:pPr>
              <w:pStyle w:val="AralkYok"/>
              <w:jc w:val="center"/>
              <w:rPr>
                <w:i/>
                <w:iCs/>
                <w:sz w:val="40"/>
                <w:szCs w:val="40"/>
              </w:rPr>
            </w:pPr>
            <w:r w:rsidRPr="000A633C">
              <w:rPr>
                <w:i/>
                <w:iCs/>
                <w:sz w:val="40"/>
                <w:szCs w:val="40"/>
              </w:rPr>
              <w:t>Uzmanlık Eğitimi Çekirdek Müfredatı</w:t>
            </w:r>
          </w:p>
          <w:p w14:paraId="020F4BA0" w14:textId="77777777" w:rsidR="006D0881" w:rsidRPr="000A633C" w:rsidRDefault="006D0881" w:rsidP="00325938">
            <w:pPr>
              <w:pStyle w:val="AralkYok"/>
              <w:jc w:val="center"/>
              <w:rPr>
                <w:rFonts w:cs="Times New Roman"/>
                <w:sz w:val="28"/>
                <w:szCs w:val="28"/>
              </w:rPr>
            </w:pPr>
          </w:p>
        </w:tc>
      </w:tr>
      <w:tr w:rsidR="006D0881" w:rsidRPr="000A633C" w14:paraId="7A0EBC8D" w14:textId="77777777">
        <w:trPr>
          <w:trHeight w:val="360"/>
        </w:trPr>
        <w:tc>
          <w:tcPr>
            <w:tcW w:w="5000" w:type="pct"/>
            <w:vAlign w:val="center"/>
          </w:tcPr>
          <w:p w14:paraId="45B98ACD" w14:textId="77777777" w:rsidR="006D0881" w:rsidRPr="000A633C" w:rsidRDefault="006D0881" w:rsidP="00321D6A">
            <w:pPr>
              <w:pStyle w:val="AralkYok"/>
              <w:jc w:val="center"/>
              <w:rPr>
                <w:rFonts w:cs="Times New Roman"/>
              </w:rPr>
            </w:pPr>
          </w:p>
        </w:tc>
      </w:tr>
      <w:tr w:rsidR="006D0881" w:rsidRPr="000A633C" w14:paraId="0070AFAA" w14:textId="77777777">
        <w:trPr>
          <w:trHeight w:val="360"/>
        </w:trPr>
        <w:tc>
          <w:tcPr>
            <w:tcW w:w="5000" w:type="pct"/>
            <w:vAlign w:val="center"/>
          </w:tcPr>
          <w:p w14:paraId="22646483" w14:textId="77777777" w:rsidR="006D0881" w:rsidRPr="000A633C" w:rsidRDefault="006D0881" w:rsidP="00325938">
            <w:pPr>
              <w:pStyle w:val="AralkYok"/>
              <w:rPr>
                <w:rFonts w:cs="Times New Roman"/>
                <w:b/>
                <w:bCs/>
              </w:rPr>
            </w:pPr>
          </w:p>
        </w:tc>
      </w:tr>
      <w:tr w:rsidR="006D0881" w:rsidRPr="000A633C" w14:paraId="3BFE3E9A" w14:textId="77777777">
        <w:trPr>
          <w:trHeight w:val="424"/>
        </w:trPr>
        <w:tc>
          <w:tcPr>
            <w:tcW w:w="5000" w:type="pct"/>
            <w:vAlign w:val="center"/>
          </w:tcPr>
          <w:p w14:paraId="7E0FB777" w14:textId="1C584737" w:rsidR="006D0881" w:rsidRPr="00640A24" w:rsidRDefault="000734B3" w:rsidP="0046529F">
            <w:pPr>
              <w:pStyle w:val="AralkYok"/>
              <w:jc w:val="center"/>
              <w:rPr>
                <w:rFonts w:cs="Times New Roman"/>
                <w:b/>
                <w:bCs/>
                <w:color w:val="000000"/>
              </w:rPr>
            </w:pPr>
            <w:r w:rsidRPr="00926B3D">
              <w:rPr>
                <w:b/>
                <w:bCs/>
                <w:color w:val="000000"/>
              </w:rPr>
              <w:t>23</w:t>
            </w:r>
            <w:r w:rsidR="00A07BE1" w:rsidRPr="00926B3D">
              <w:rPr>
                <w:b/>
                <w:bCs/>
                <w:color w:val="000000"/>
              </w:rPr>
              <w:t>.</w:t>
            </w:r>
            <w:r w:rsidRPr="00926B3D">
              <w:rPr>
                <w:b/>
                <w:bCs/>
                <w:color w:val="000000"/>
              </w:rPr>
              <w:t>1</w:t>
            </w:r>
            <w:r w:rsidR="006B1CFD" w:rsidRPr="00926B3D">
              <w:rPr>
                <w:b/>
                <w:bCs/>
                <w:color w:val="000000"/>
              </w:rPr>
              <w:t>2</w:t>
            </w:r>
            <w:r w:rsidR="00A07BE1" w:rsidRPr="00926B3D">
              <w:rPr>
                <w:b/>
                <w:bCs/>
                <w:color w:val="000000"/>
              </w:rPr>
              <w:t>.20</w:t>
            </w:r>
            <w:r w:rsidR="006B1CFD" w:rsidRPr="00926B3D">
              <w:rPr>
                <w:b/>
                <w:bCs/>
                <w:color w:val="000000"/>
              </w:rPr>
              <w:t>21</w:t>
            </w:r>
          </w:p>
        </w:tc>
      </w:tr>
    </w:tbl>
    <w:p w14:paraId="23B46E64" w14:textId="77777777" w:rsidR="006D0881" w:rsidRPr="000A633C" w:rsidRDefault="006D0881"/>
    <w:p w14:paraId="5BFBC100" w14:textId="77777777" w:rsidR="006D0881" w:rsidRPr="000A633C" w:rsidRDefault="006D0881"/>
    <w:p w14:paraId="64281290" w14:textId="77777777" w:rsidR="006D0881" w:rsidRPr="00DE164A" w:rsidRDefault="006D0881">
      <w:pPr>
        <w:spacing w:after="0" w:line="240" w:lineRule="auto"/>
        <w:rPr>
          <w:sz w:val="32"/>
          <w:szCs w:val="32"/>
        </w:rPr>
      </w:pPr>
      <w:r w:rsidRPr="000A633C">
        <w:br w:type="page"/>
      </w:r>
    </w:p>
    <w:p w14:paraId="705CF7ED" w14:textId="77777777" w:rsidR="006D0881" w:rsidRPr="0087731F" w:rsidRDefault="006D0881" w:rsidP="00800A1F">
      <w:pPr>
        <w:spacing w:line="360" w:lineRule="auto"/>
        <w:jc w:val="center"/>
        <w:rPr>
          <w:rFonts w:asciiTheme="minorHAnsi" w:hAnsiTheme="minorHAnsi" w:cstheme="minorHAnsi"/>
          <w:sz w:val="24"/>
          <w:szCs w:val="24"/>
        </w:rPr>
      </w:pPr>
    </w:p>
    <w:p w14:paraId="39A0223A" w14:textId="77777777" w:rsidR="006D0881" w:rsidRPr="0087731F" w:rsidRDefault="006D0881" w:rsidP="004A38D3">
      <w:pPr>
        <w:shd w:val="clear" w:color="auto" w:fill="0D0D0D"/>
        <w:spacing w:line="360" w:lineRule="auto"/>
        <w:jc w:val="both"/>
        <w:rPr>
          <w:rFonts w:asciiTheme="minorHAnsi" w:hAnsiTheme="minorHAnsi" w:cstheme="minorHAnsi"/>
          <w:b/>
          <w:bCs/>
          <w:color w:val="FFFFFF"/>
          <w:sz w:val="24"/>
          <w:szCs w:val="24"/>
        </w:rPr>
      </w:pPr>
      <w:r w:rsidRPr="0087731F">
        <w:rPr>
          <w:rFonts w:asciiTheme="minorHAnsi" w:hAnsiTheme="minorHAnsi" w:cstheme="minorHAnsi"/>
          <w:b/>
          <w:bCs/>
          <w:color w:val="FFFFFF"/>
          <w:sz w:val="24"/>
          <w:szCs w:val="24"/>
        </w:rPr>
        <w:t>İÇİNDEKİLER</w:t>
      </w:r>
    </w:p>
    <w:p w14:paraId="21AA4A35" w14:textId="20E4C61B" w:rsidR="00E804A6" w:rsidRPr="0087731F" w:rsidRDefault="006A12CB">
      <w:pPr>
        <w:pStyle w:val="T1"/>
        <w:rPr>
          <w:rFonts w:asciiTheme="minorHAnsi" w:eastAsiaTheme="minorEastAsia" w:hAnsiTheme="minorHAnsi" w:cstheme="minorHAnsi"/>
          <w:b w:val="0"/>
          <w:bCs w:val="0"/>
          <w:caps w:val="0"/>
          <w:noProof/>
          <w:lang w:eastAsia="tr-TR"/>
        </w:rPr>
      </w:pPr>
      <w:r w:rsidRPr="0087731F">
        <w:rPr>
          <w:rFonts w:asciiTheme="minorHAnsi" w:hAnsiTheme="minorHAnsi" w:cstheme="minorHAnsi"/>
        </w:rPr>
        <w:fldChar w:fldCharType="begin"/>
      </w:r>
      <w:r w:rsidR="006D0881" w:rsidRPr="0087731F">
        <w:rPr>
          <w:rFonts w:asciiTheme="minorHAnsi" w:hAnsiTheme="minorHAnsi" w:cstheme="minorHAnsi"/>
        </w:rPr>
        <w:instrText xml:space="preserve"> TOC \o "1-3" \h \z \u </w:instrText>
      </w:r>
      <w:r w:rsidRPr="0087731F">
        <w:rPr>
          <w:rFonts w:asciiTheme="minorHAnsi" w:hAnsiTheme="minorHAnsi" w:cstheme="minorHAnsi"/>
        </w:rPr>
        <w:fldChar w:fldCharType="separate"/>
      </w:r>
      <w:hyperlink w:anchor="_Toc1660712" w:history="1">
        <w:r w:rsidR="00E804A6" w:rsidRPr="0087731F">
          <w:rPr>
            <w:rStyle w:val="Kpr"/>
            <w:rFonts w:asciiTheme="minorHAnsi" w:hAnsiTheme="minorHAnsi" w:cstheme="minorHAnsi"/>
            <w:noProof/>
          </w:rPr>
          <w:t>1.</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GİRİŞ</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_Toc1660712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1CED98B7" w14:textId="62B8BC5C" w:rsidR="00E804A6" w:rsidRPr="0087731F" w:rsidRDefault="00661C22">
      <w:pPr>
        <w:pStyle w:val="T1"/>
        <w:rPr>
          <w:rFonts w:asciiTheme="minorHAnsi" w:eastAsiaTheme="minorEastAsia" w:hAnsiTheme="minorHAnsi" w:cstheme="minorHAnsi"/>
          <w:b w:val="0"/>
          <w:bCs w:val="0"/>
          <w:caps w:val="0"/>
          <w:noProof/>
          <w:lang w:eastAsia="tr-TR"/>
        </w:rPr>
      </w:pPr>
      <w:hyperlink w:anchor="_Toc1660713" w:history="1">
        <w:r w:rsidR="00E804A6" w:rsidRPr="0087731F">
          <w:rPr>
            <w:rStyle w:val="Kpr"/>
            <w:rFonts w:asciiTheme="minorHAnsi" w:hAnsiTheme="minorHAnsi" w:cstheme="minorHAnsi"/>
            <w:noProof/>
          </w:rPr>
          <w:t>2.</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MÜFREDAT TANITIMI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_Toc1660713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62086691" w14:textId="1611FDDF" w:rsidR="00E804A6" w:rsidRPr="0087731F" w:rsidRDefault="00661C22">
      <w:pPr>
        <w:pStyle w:val="T1"/>
        <w:rPr>
          <w:rFonts w:asciiTheme="minorHAnsi" w:eastAsiaTheme="minorEastAsia" w:hAnsiTheme="minorHAnsi" w:cstheme="minorHAnsi"/>
          <w:b w:val="0"/>
          <w:bCs w:val="0"/>
          <w:caps w:val="0"/>
          <w:noProof/>
          <w:lang w:eastAsia="tr-TR"/>
        </w:rPr>
      </w:pPr>
      <w:hyperlink w:anchor="_Toc1660714" w:history="1">
        <w:r w:rsidR="00E804A6" w:rsidRPr="0087731F">
          <w:rPr>
            <w:rStyle w:val="Kpr"/>
            <w:rFonts w:asciiTheme="minorHAnsi" w:hAnsiTheme="minorHAnsi" w:cstheme="minorHAnsi"/>
            <w:noProof/>
          </w:rPr>
          <w:t>3.</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TEMEL YETKİNLİKLER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5</w:t>
        </w:r>
        <w:r w:rsidR="00E804A6" w:rsidRPr="0087731F">
          <w:rPr>
            <w:rFonts w:asciiTheme="minorHAnsi" w:hAnsiTheme="minorHAnsi" w:cstheme="minorHAnsi"/>
            <w:noProof/>
            <w:webHidden/>
          </w:rPr>
          <w:fldChar w:fldCharType="end"/>
        </w:r>
      </w:hyperlink>
    </w:p>
    <w:p w14:paraId="2AA5E7C6" w14:textId="33344CF6" w:rsidR="00E804A6" w:rsidRPr="0087731F" w:rsidRDefault="00661C22">
      <w:pPr>
        <w:pStyle w:val="T1"/>
        <w:rPr>
          <w:rFonts w:asciiTheme="minorHAnsi" w:eastAsiaTheme="minorEastAsia" w:hAnsiTheme="minorHAnsi" w:cstheme="minorHAnsi"/>
          <w:b w:val="0"/>
          <w:bCs w:val="0"/>
          <w:caps w:val="0"/>
          <w:noProof/>
          <w:lang w:eastAsia="tr-TR"/>
        </w:rPr>
      </w:pPr>
      <w:hyperlink w:anchor="_Toc1660724" w:history="1">
        <w:r w:rsidR="00E804A6" w:rsidRPr="0087731F">
          <w:rPr>
            <w:rStyle w:val="Kpr"/>
            <w:rFonts w:asciiTheme="minorHAnsi" w:hAnsiTheme="minorHAnsi" w:cstheme="minorHAnsi"/>
            <w:noProof/>
          </w:rPr>
          <w:t>4.</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ÖĞRENME VE ÖĞRETME YÖNTEMLERİ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_Toc1660724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27</w:t>
        </w:r>
        <w:r w:rsidR="00E804A6" w:rsidRPr="0087731F">
          <w:rPr>
            <w:rFonts w:asciiTheme="minorHAnsi" w:hAnsiTheme="minorHAnsi" w:cstheme="minorHAnsi"/>
            <w:noProof/>
            <w:webHidden/>
          </w:rPr>
          <w:fldChar w:fldCharType="end"/>
        </w:r>
      </w:hyperlink>
    </w:p>
    <w:p w14:paraId="67CB6768" w14:textId="6009FA7A" w:rsidR="00E804A6" w:rsidRPr="0087731F" w:rsidRDefault="00661C22">
      <w:pPr>
        <w:pStyle w:val="T1"/>
        <w:rPr>
          <w:rFonts w:asciiTheme="minorHAnsi" w:eastAsiaTheme="minorEastAsia" w:hAnsiTheme="minorHAnsi" w:cstheme="minorHAnsi"/>
          <w:b w:val="0"/>
          <w:bCs w:val="0"/>
          <w:caps w:val="0"/>
          <w:noProof/>
          <w:lang w:eastAsia="tr-TR"/>
        </w:rPr>
      </w:pPr>
      <w:hyperlink w:anchor="_Toc1660745" w:history="1">
        <w:r w:rsidR="00E804A6" w:rsidRPr="0087731F">
          <w:rPr>
            <w:rStyle w:val="Kpr"/>
            <w:rFonts w:asciiTheme="minorHAnsi" w:hAnsiTheme="minorHAnsi" w:cstheme="minorHAnsi"/>
            <w:noProof/>
          </w:rPr>
          <w:t>5.</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EĞİTİM STANDARTLARI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_Toc1660745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32</w:t>
        </w:r>
        <w:r w:rsidR="00E804A6" w:rsidRPr="0087731F">
          <w:rPr>
            <w:rFonts w:asciiTheme="minorHAnsi" w:hAnsiTheme="minorHAnsi" w:cstheme="minorHAnsi"/>
            <w:noProof/>
            <w:webHidden/>
          </w:rPr>
          <w:fldChar w:fldCharType="end"/>
        </w:r>
      </w:hyperlink>
    </w:p>
    <w:p w14:paraId="014AE018" w14:textId="6419E96C" w:rsidR="00E804A6" w:rsidRPr="0087731F" w:rsidRDefault="00661C22">
      <w:pPr>
        <w:pStyle w:val="T1"/>
        <w:rPr>
          <w:rFonts w:asciiTheme="minorHAnsi" w:eastAsiaTheme="minorEastAsia" w:hAnsiTheme="minorHAnsi" w:cstheme="minorHAnsi"/>
          <w:b w:val="0"/>
          <w:bCs w:val="0"/>
          <w:caps w:val="0"/>
          <w:noProof/>
          <w:lang w:eastAsia="tr-TR"/>
        </w:rPr>
      </w:pPr>
      <w:hyperlink w:anchor="_Toc1660746" w:history="1">
        <w:r w:rsidR="00E804A6" w:rsidRPr="0087731F">
          <w:rPr>
            <w:rStyle w:val="Kpr"/>
            <w:rFonts w:asciiTheme="minorHAnsi" w:hAnsiTheme="minorHAnsi" w:cstheme="minorHAnsi"/>
            <w:noProof/>
          </w:rPr>
          <w:t>6.</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ROTASYON HEDEFLERİ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_Toc1660746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33</w:t>
        </w:r>
        <w:r w:rsidR="00E804A6" w:rsidRPr="0087731F">
          <w:rPr>
            <w:rFonts w:asciiTheme="minorHAnsi" w:hAnsiTheme="minorHAnsi" w:cstheme="minorHAnsi"/>
            <w:noProof/>
            <w:webHidden/>
          </w:rPr>
          <w:fldChar w:fldCharType="end"/>
        </w:r>
      </w:hyperlink>
    </w:p>
    <w:p w14:paraId="3083ADFE" w14:textId="554BD531" w:rsidR="00E804A6" w:rsidRPr="0087731F" w:rsidRDefault="00661C22">
      <w:pPr>
        <w:pStyle w:val="T1"/>
        <w:rPr>
          <w:rFonts w:asciiTheme="minorHAnsi" w:eastAsiaTheme="minorEastAsia" w:hAnsiTheme="minorHAnsi" w:cstheme="minorHAnsi"/>
          <w:b w:val="0"/>
          <w:bCs w:val="0"/>
          <w:caps w:val="0"/>
          <w:noProof/>
          <w:lang w:eastAsia="tr-TR"/>
        </w:rPr>
      </w:pPr>
      <w:hyperlink w:anchor="_Toc1660747" w:history="1">
        <w:r w:rsidR="00E804A6" w:rsidRPr="0087731F">
          <w:rPr>
            <w:rStyle w:val="Kpr"/>
            <w:rFonts w:asciiTheme="minorHAnsi" w:hAnsiTheme="minorHAnsi" w:cstheme="minorHAnsi"/>
            <w:noProof/>
          </w:rPr>
          <w:t>7.</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ÖLÇME VE DEĞERLENDİRME</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_Toc1660747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46B6C8BC" w14:textId="53A00BD0" w:rsidR="00E804A6" w:rsidRPr="0087731F" w:rsidRDefault="00661C22">
      <w:pPr>
        <w:pStyle w:val="T1"/>
        <w:rPr>
          <w:rFonts w:asciiTheme="minorHAnsi" w:eastAsiaTheme="minorEastAsia" w:hAnsiTheme="minorHAnsi" w:cstheme="minorHAnsi"/>
          <w:b w:val="0"/>
          <w:bCs w:val="0"/>
          <w:caps w:val="0"/>
          <w:noProof/>
          <w:lang w:eastAsia="tr-TR"/>
        </w:rPr>
      </w:pPr>
      <w:hyperlink w:anchor="_Toc1660748" w:history="1">
        <w:r w:rsidR="00E804A6" w:rsidRPr="0087731F">
          <w:rPr>
            <w:rStyle w:val="Kpr"/>
            <w:rFonts w:asciiTheme="minorHAnsi" w:hAnsiTheme="minorHAnsi" w:cstheme="minorHAnsi"/>
            <w:noProof/>
          </w:rPr>
          <w:t>8.</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KAYNAKÇA</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_Toc1660748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6D3FA302" w14:textId="0BD0105D" w:rsidR="00E804A6" w:rsidRPr="0087731F" w:rsidRDefault="00661C22">
      <w:pPr>
        <w:pStyle w:val="T1"/>
        <w:rPr>
          <w:rFonts w:asciiTheme="minorHAnsi" w:eastAsiaTheme="minorEastAsia" w:hAnsiTheme="minorHAnsi" w:cstheme="minorHAnsi"/>
          <w:b w:val="0"/>
          <w:bCs w:val="0"/>
          <w:caps w:val="0"/>
          <w:noProof/>
          <w:lang w:eastAsia="tr-TR"/>
        </w:rPr>
      </w:pPr>
      <w:hyperlink w:anchor="_Toc1660749" w:history="1">
        <w:r w:rsidR="00E804A6" w:rsidRPr="0087731F">
          <w:rPr>
            <w:rStyle w:val="Kpr"/>
            <w:rFonts w:asciiTheme="minorHAnsi" w:hAnsiTheme="minorHAnsi" w:cstheme="minorHAnsi"/>
            <w:noProof/>
          </w:rPr>
          <w:t>9.</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ÖNERİLER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_Toc1660749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22ED1977" w14:textId="179747CD" w:rsidR="006D0881" w:rsidRPr="000A633C" w:rsidRDefault="006A12CB" w:rsidP="00AE5F19">
      <w:pPr>
        <w:tabs>
          <w:tab w:val="right" w:leader="dot" w:pos="8505"/>
          <w:tab w:val="right" w:leader="dot" w:pos="8647"/>
        </w:tabs>
        <w:spacing w:after="0" w:line="360" w:lineRule="auto"/>
        <w:jc w:val="both"/>
      </w:pPr>
      <w:r w:rsidRPr="0087731F">
        <w:rPr>
          <w:rFonts w:asciiTheme="minorHAnsi" w:hAnsiTheme="minorHAnsi" w:cstheme="minorHAnsi"/>
          <w:sz w:val="24"/>
          <w:szCs w:val="24"/>
        </w:rPr>
        <w:fldChar w:fldCharType="end"/>
      </w:r>
    </w:p>
    <w:p w14:paraId="7CF6A3B7" w14:textId="77777777" w:rsidR="006D0881" w:rsidRDefault="006D0881" w:rsidP="00AE5F19">
      <w:pPr>
        <w:tabs>
          <w:tab w:val="right" w:leader="dot" w:pos="8505"/>
          <w:tab w:val="right" w:leader="dot" w:pos="8647"/>
        </w:tabs>
        <w:spacing w:after="0" w:line="360" w:lineRule="auto"/>
        <w:jc w:val="both"/>
      </w:pPr>
    </w:p>
    <w:p w14:paraId="1CF3A808" w14:textId="77777777" w:rsidR="00642B2F" w:rsidRDefault="00642B2F" w:rsidP="00AE5F19">
      <w:pPr>
        <w:tabs>
          <w:tab w:val="right" w:leader="dot" w:pos="8505"/>
          <w:tab w:val="right" w:leader="dot" w:pos="8647"/>
        </w:tabs>
        <w:spacing w:after="0" w:line="360" w:lineRule="auto"/>
        <w:jc w:val="both"/>
      </w:pPr>
    </w:p>
    <w:p w14:paraId="4A81FAD2" w14:textId="77777777" w:rsidR="00642B2F" w:rsidRDefault="00642B2F" w:rsidP="00AE5F19">
      <w:pPr>
        <w:tabs>
          <w:tab w:val="right" w:leader="dot" w:pos="8505"/>
          <w:tab w:val="right" w:leader="dot" w:pos="8647"/>
        </w:tabs>
        <w:spacing w:after="0" w:line="360" w:lineRule="auto"/>
        <w:jc w:val="both"/>
      </w:pPr>
    </w:p>
    <w:p w14:paraId="778021CD" w14:textId="77777777" w:rsidR="00642B2F" w:rsidRDefault="00642B2F" w:rsidP="00AE5F19">
      <w:pPr>
        <w:tabs>
          <w:tab w:val="right" w:leader="dot" w:pos="8505"/>
          <w:tab w:val="right" w:leader="dot" w:pos="8647"/>
        </w:tabs>
        <w:spacing w:after="0" w:line="360" w:lineRule="auto"/>
        <w:jc w:val="both"/>
      </w:pPr>
    </w:p>
    <w:p w14:paraId="099DBBAC" w14:textId="77777777" w:rsidR="00642B2F" w:rsidRDefault="00642B2F" w:rsidP="00AE5F19">
      <w:pPr>
        <w:tabs>
          <w:tab w:val="right" w:leader="dot" w:pos="8505"/>
          <w:tab w:val="right" w:leader="dot" w:pos="8647"/>
        </w:tabs>
        <w:spacing w:after="0" w:line="360" w:lineRule="auto"/>
        <w:jc w:val="both"/>
      </w:pPr>
    </w:p>
    <w:p w14:paraId="03357541" w14:textId="77777777" w:rsidR="00642B2F" w:rsidRDefault="00642B2F" w:rsidP="00AE5F19">
      <w:pPr>
        <w:tabs>
          <w:tab w:val="right" w:leader="dot" w:pos="8505"/>
          <w:tab w:val="right" w:leader="dot" w:pos="8647"/>
        </w:tabs>
        <w:spacing w:after="0" w:line="360" w:lineRule="auto"/>
        <w:jc w:val="both"/>
      </w:pPr>
    </w:p>
    <w:p w14:paraId="34DFE1D5" w14:textId="77777777" w:rsidR="00642B2F" w:rsidRDefault="00642B2F" w:rsidP="00AE5F19">
      <w:pPr>
        <w:tabs>
          <w:tab w:val="right" w:leader="dot" w:pos="8505"/>
          <w:tab w:val="right" w:leader="dot" w:pos="8647"/>
        </w:tabs>
        <w:spacing w:after="0" w:line="360" w:lineRule="auto"/>
        <w:jc w:val="both"/>
      </w:pPr>
    </w:p>
    <w:p w14:paraId="0BE76A19" w14:textId="77777777" w:rsidR="00642B2F" w:rsidRDefault="00642B2F" w:rsidP="00AE5F19">
      <w:pPr>
        <w:tabs>
          <w:tab w:val="right" w:leader="dot" w:pos="8505"/>
          <w:tab w:val="right" w:leader="dot" w:pos="8647"/>
        </w:tabs>
        <w:spacing w:after="0" w:line="360" w:lineRule="auto"/>
        <w:jc w:val="both"/>
      </w:pPr>
    </w:p>
    <w:p w14:paraId="47DDF0A9" w14:textId="77777777" w:rsidR="00642B2F" w:rsidRDefault="00642B2F" w:rsidP="00AE5F19">
      <w:pPr>
        <w:tabs>
          <w:tab w:val="right" w:leader="dot" w:pos="8505"/>
          <w:tab w:val="right" w:leader="dot" w:pos="8647"/>
        </w:tabs>
        <w:spacing w:after="0" w:line="360" w:lineRule="auto"/>
        <w:jc w:val="both"/>
      </w:pPr>
    </w:p>
    <w:p w14:paraId="28666A59" w14:textId="77777777" w:rsidR="00642B2F" w:rsidRDefault="00642B2F" w:rsidP="00AE5F19">
      <w:pPr>
        <w:tabs>
          <w:tab w:val="right" w:leader="dot" w:pos="8505"/>
          <w:tab w:val="right" w:leader="dot" w:pos="8647"/>
        </w:tabs>
        <w:spacing w:after="0" w:line="360" w:lineRule="auto"/>
        <w:jc w:val="both"/>
      </w:pPr>
    </w:p>
    <w:p w14:paraId="7C0AA1D5" w14:textId="77777777" w:rsidR="00642B2F" w:rsidRDefault="00642B2F" w:rsidP="00AE5F19">
      <w:pPr>
        <w:tabs>
          <w:tab w:val="right" w:leader="dot" w:pos="8505"/>
          <w:tab w:val="right" w:leader="dot" w:pos="8647"/>
        </w:tabs>
        <w:spacing w:after="0" w:line="360" w:lineRule="auto"/>
        <w:jc w:val="both"/>
      </w:pPr>
    </w:p>
    <w:p w14:paraId="3EEF6FDA" w14:textId="77777777" w:rsidR="00642B2F" w:rsidRDefault="00642B2F" w:rsidP="00AE5F19">
      <w:pPr>
        <w:tabs>
          <w:tab w:val="right" w:leader="dot" w:pos="8505"/>
          <w:tab w:val="right" w:leader="dot" w:pos="8647"/>
        </w:tabs>
        <w:spacing w:after="0" w:line="360" w:lineRule="auto"/>
        <w:jc w:val="both"/>
      </w:pPr>
    </w:p>
    <w:p w14:paraId="02A2C143" w14:textId="77777777" w:rsidR="00642B2F" w:rsidRDefault="00642B2F" w:rsidP="00AE5F19">
      <w:pPr>
        <w:tabs>
          <w:tab w:val="right" w:leader="dot" w:pos="8505"/>
          <w:tab w:val="right" w:leader="dot" w:pos="8647"/>
        </w:tabs>
        <w:spacing w:after="0" w:line="360" w:lineRule="auto"/>
        <w:jc w:val="both"/>
      </w:pPr>
    </w:p>
    <w:p w14:paraId="38DCCA42" w14:textId="77777777" w:rsidR="00642B2F" w:rsidRDefault="00642B2F" w:rsidP="00AE5F19">
      <w:pPr>
        <w:tabs>
          <w:tab w:val="right" w:leader="dot" w:pos="8505"/>
          <w:tab w:val="right" w:leader="dot" w:pos="8647"/>
        </w:tabs>
        <w:spacing w:after="0" w:line="360" w:lineRule="auto"/>
        <w:jc w:val="both"/>
      </w:pPr>
    </w:p>
    <w:p w14:paraId="0948122F" w14:textId="67D45F5B" w:rsidR="00642B2F" w:rsidRDefault="00642B2F" w:rsidP="00AE5F19">
      <w:pPr>
        <w:tabs>
          <w:tab w:val="right" w:leader="dot" w:pos="8505"/>
          <w:tab w:val="right" w:leader="dot" w:pos="8647"/>
        </w:tabs>
        <w:spacing w:after="0" w:line="360" w:lineRule="auto"/>
        <w:jc w:val="both"/>
      </w:pPr>
    </w:p>
    <w:p w14:paraId="595B1061" w14:textId="0DD7C06F" w:rsidR="00B410FD" w:rsidRDefault="00B410FD" w:rsidP="00AE5F19">
      <w:pPr>
        <w:tabs>
          <w:tab w:val="right" w:leader="dot" w:pos="8505"/>
          <w:tab w:val="right" w:leader="dot" w:pos="8647"/>
        </w:tabs>
        <w:spacing w:after="0" w:line="360" w:lineRule="auto"/>
        <w:jc w:val="both"/>
      </w:pPr>
    </w:p>
    <w:p w14:paraId="28FE1F78" w14:textId="77777777" w:rsidR="00B410FD" w:rsidRDefault="00B410FD" w:rsidP="00AE5F19">
      <w:pPr>
        <w:tabs>
          <w:tab w:val="right" w:leader="dot" w:pos="8505"/>
          <w:tab w:val="right" w:leader="dot" w:pos="8647"/>
        </w:tabs>
        <w:spacing w:after="0" w:line="360" w:lineRule="auto"/>
        <w:jc w:val="both"/>
      </w:pPr>
    </w:p>
    <w:p w14:paraId="2CEE5524" w14:textId="77777777" w:rsidR="00642B2F" w:rsidRDefault="00642B2F" w:rsidP="00AE5F19">
      <w:pPr>
        <w:tabs>
          <w:tab w:val="right" w:leader="dot" w:pos="8505"/>
          <w:tab w:val="right" w:leader="dot" w:pos="8647"/>
        </w:tabs>
        <w:spacing w:after="0" w:line="360" w:lineRule="auto"/>
        <w:jc w:val="both"/>
      </w:pPr>
    </w:p>
    <w:p w14:paraId="4E45052B" w14:textId="77777777" w:rsidR="00642B2F" w:rsidRDefault="00642B2F" w:rsidP="00AE5F19">
      <w:pPr>
        <w:tabs>
          <w:tab w:val="right" w:leader="dot" w:pos="8505"/>
          <w:tab w:val="right" w:leader="dot" w:pos="8647"/>
        </w:tabs>
        <w:spacing w:after="0" w:line="360" w:lineRule="auto"/>
        <w:jc w:val="both"/>
      </w:pPr>
    </w:p>
    <w:p w14:paraId="48E41A36" w14:textId="1E8A7162" w:rsidR="00642B2F" w:rsidRDefault="00642B2F" w:rsidP="00AE5F19">
      <w:pPr>
        <w:tabs>
          <w:tab w:val="right" w:leader="dot" w:pos="8505"/>
          <w:tab w:val="right" w:leader="dot" w:pos="8647"/>
        </w:tabs>
        <w:spacing w:after="0" w:line="360" w:lineRule="auto"/>
        <w:jc w:val="both"/>
      </w:pPr>
    </w:p>
    <w:p w14:paraId="402C6EF4" w14:textId="77777777" w:rsidR="005F0EAA" w:rsidRDefault="005F0EAA" w:rsidP="00AE5F19">
      <w:pPr>
        <w:tabs>
          <w:tab w:val="right" w:leader="dot" w:pos="8505"/>
          <w:tab w:val="right" w:leader="dot" w:pos="8647"/>
        </w:tabs>
        <w:spacing w:after="0" w:line="360" w:lineRule="auto"/>
        <w:jc w:val="both"/>
      </w:pPr>
    </w:p>
    <w:p w14:paraId="71CE706B" w14:textId="77777777" w:rsidR="00642B2F" w:rsidRDefault="00642B2F" w:rsidP="00AE5F19">
      <w:pPr>
        <w:tabs>
          <w:tab w:val="right" w:leader="dot" w:pos="8505"/>
          <w:tab w:val="right" w:leader="dot" w:pos="8647"/>
        </w:tabs>
        <w:spacing w:after="0" w:line="360" w:lineRule="auto"/>
        <w:jc w:val="both"/>
      </w:pPr>
    </w:p>
    <w:p w14:paraId="46977DDA" w14:textId="77777777" w:rsidR="006D0881" w:rsidRPr="00086081" w:rsidRDefault="006D0881"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sz w:val="24"/>
          <w:szCs w:val="24"/>
        </w:rPr>
      </w:pPr>
      <w:bookmarkStart w:id="0" w:name="_Toc1660712"/>
      <w:r w:rsidRPr="000A633C">
        <w:rPr>
          <w:b/>
          <w:bCs/>
          <w:color w:val="FFFFFF"/>
          <w:sz w:val="24"/>
          <w:szCs w:val="24"/>
        </w:rPr>
        <w:t>GİRİŞ</w:t>
      </w:r>
      <w:bookmarkEnd w:id="0"/>
    </w:p>
    <w:p w14:paraId="4263107D" w14:textId="77777777" w:rsidR="006D0881" w:rsidRPr="00447727" w:rsidRDefault="006D0881" w:rsidP="001C753C">
      <w:pPr>
        <w:pStyle w:val="ColorfulList-Accent11"/>
        <w:spacing w:line="240" w:lineRule="auto"/>
        <w:ind w:left="426" w:firstLine="282"/>
        <w:jc w:val="both"/>
      </w:pPr>
    </w:p>
    <w:p w14:paraId="6D7C5CB4" w14:textId="430EFA87" w:rsidR="006D0881" w:rsidRDefault="006D0881" w:rsidP="001C753C">
      <w:pPr>
        <w:pStyle w:val="ColorfulList-Accent11"/>
        <w:spacing w:line="240" w:lineRule="auto"/>
        <w:ind w:left="426" w:firstLine="282"/>
        <w:jc w:val="both"/>
        <w:rPr>
          <w:sz w:val="24"/>
          <w:szCs w:val="24"/>
        </w:rPr>
      </w:pPr>
    </w:p>
    <w:p w14:paraId="6243E835" w14:textId="77777777" w:rsidR="00B410FD" w:rsidRPr="00447727" w:rsidRDefault="00B410FD" w:rsidP="00B410FD">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t>İç H</w:t>
      </w:r>
      <w:r w:rsidRPr="00447727">
        <w:t>astalıkları, bir ya da daha fazla karma</w:t>
      </w:r>
      <w:r>
        <w:t xml:space="preserve">şık, akut veya kronik hastalığa sahip </w:t>
      </w:r>
      <w:r w:rsidRPr="00447727">
        <w:t>erişkinlerin hem hastane hem de toplumdaki bakımından sorumlu olan ana tıbbi disiplindir. Hasta merkezlidir, bilime dayanır ve kendini hasta bakımının etik, bilimsel ve büt</w:t>
      </w:r>
      <w:r>
        <w:t>üncül ilkelerine adamıştır. İç H</w:t>
      </w:r>
      <w:r w:rsidRPr="00447727">
        <w:t xml:space="preserve">astalıkları, klinik ve bilimsel bir disiplin olarak tıbbi bilgiyi, yöntemleri ve klinik becerileri üretir ve geliştirir. Diğer tıbbi </w:t>
      </w:r>
      <w:r w:rsidRPr="00536258">
        <w:t>branşların</w:t>
      </w:r>
      <w:r w:rsidRPr="00447727">
        <w:t xml:space="preserve"> bulgularını analiz eder ve her bir hastanın tanısı, tedavisi ve bakımı için gerekli olan stratejilere dahil eder. Özel ilgi alanları çoklu </w:t>
      </w:r>
      <w:proofErr w:type="spellStart"/>
      <w:r w:rsidRPr="00447727">
        <w:t>morbidite</w:t>
      </w:r>
      <w:proofErr w:type="spellEnd"/>
      <w:r w:rsidRPr="00447727">
        <w:t xml:space="preserve">, zor ve karmaşık tanısı olan hastalar olduğu kadar koruyucu, akut, kronik ve palyatif tıp uygulamalarıdır. İç Hastalıkları uzmanları hasta odaklı tanı, tedavi ve izlem yaklaşımları ile </w:t>
      </w:r>
      <w:r w:rsidRPr="00447727">
        <w:rPr>
          <w:b/>
          <w:bCs/>
          <w:i/>
          <w:iCs/>
        </w:rPr>
        <w:t>hastayı bir bütün olarak değerlendiren</w:t>
      </w:r>
      <w:r w:rsidRPr="00447727">
        <w:t xml:space="preserve"> hekimlerdir. Organ ve sisteme özgü yan dal uzmanlarından bu bütüns</w:t>
      </w:r>
      <w:r>
        <w:t>el yaklaşımları ile ayrılırlar.</w:t>
      </w:r>
      <w:r w:rsidRPr="00447727">
        <w:rPr>
          <w:i/>
          <w:iCs/>
        </w:rPr>
        <w:t xml:space="preserve"> </w:t>
      </w:r>
      <w:r w:rsidRPr="00536258">
        <w:t>İç Hastalıklarının temellerini oluşturan ana yeterlilikler: hasta bakımı, tıbbi bilgi, iletişim becerileri, profesyonellik, akademik aktiviteler, organizasyon ve liderliktir.</w:t>
      </w:r>
      <w:r w:rsidRPr="00447727">
        <w:t xml:space="preserve"> 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w:t>
      </w:r>
      <w:proofErr w:type="spellStart"/>
      <w:r w:rsidRPr="00447727">
        <w:t>Hastalıkları’nın</w:t>
      </w:r>
      <w:proofErr w:type="spellEnd"/>
      <w:r w:rsidRPr="00447727">
        <w:t xml:space="preserve"> </w:t>
      </w:r>
      <w:r>
        <w:t>ilgi alanları</w:t>
      </w:r>
      <w:r w:rsidRPr="00447727">
        <w:t xml:space="preserve"> arasındadır. Yan dalların bir araya gelerek verdiği eğitim ve rotasyonlar, Genel Dahiliye eğitimine eş değer değildir. </w:t>
      </w:r>
    </w:p>
    <w:p w14:paraId="30ADE5C2" w14:textId="31B3E8E9" w:rsidR="00B410FD" w:rsidRDefault="00B410FD" w:rsidP="001C753C">
      <w:pPr>
        <w:pStyle w:val="ColorfulList-Accent11"/>
        <w:spacing w:line="240" w:lineRule="auto"/>
        <w:ind w:left="426" w:firstLine="282"/>
        <w:jc w:val="both"/>
        <w:rPr>
          <w:sz w:val="24"/>
          <w:szCs w:val="24"/>
        </w:rPr>
      </w:pPr>
    </w:p>
    <w:p w14:paraId="56FD68AA" w14:textId="77777777" w:rsidR="006D0881" w:rsidRPr="000A633C" w:rsidRDefault="006D0881" w:rsidP="001C753C">
      <w:pPr>
        <w:pStyle w:val="ColorfulList-Accent11"/>
        <w:spacing w:line="240" w:lineRule="auto"/>
        <w:ind w:left="426" w:firstLine="282"/>
        <w:jc w:val="both"/>
        <w:rPr>
          <w:sz w:val="24"/>
          <w:szCs w:val="24"/>
        </w:rPr>
      </w:pPr>
    </w:p>
    <w:p w14:paraId="52A52496"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sz w:val="24"/>
          <w:szCs w:val="24"/>
        </w:rPr>
      </w:pPr>
      <w:bookmarkStart w:id="1" w:name="_Toc1660713"/>
      <w:r w:rsidRPr="000A633C">
        <w:rPr>
          <w:b/>
          <w:bCs/>
          <w:color w:val="FFFFFF"/>
          <w:sz w:val="24"/>
          <w:szCs w:val="24"/>
        </w:rPr>
        <w:t>MÜFREDAT TANITIMI</w:t>
      </w:r>
      <w:bookmarkEnd w:id="1"/>
    </w:p>
    <w:p w14:paraId="24797EBD" w14:textId="58C71194" w:rsidR="006D0881" w:rsidRDefault="006D0881" w:rsidP="004548CA">
      <w:pPr>
        <w:pStyle w:val="ColorfulList-Accent11"/>
        <w:numPr>
          <w:ilvl w:val="1"/>
          <w:numId w:val="3"/>
        </w:numPr>
        <w:spacing w:line="240" w:lineRule="auto"/>
        <w:jc w:val="both"/>
      </w:pPr>
      <w:r w:rsidRPr="00447727">
        <w:t>Müfredatın Amacı ve Hedefleri</w:t>
      </w:r>
    </w:p>
    <w:p w14:paraId="67FA38CC" w14:textId="77777777" w:rsidR="00B410FD" w:rsidRPr="00447727" w:rsidRDefault="00B410FD" w:rsidP="00B410FD">
      <w:pPr>
        <w:pStyle w:val="ColorfulList-Accent11"/>
        <w:spacing w:line="240" w:lineRule="auto"/>
        <w:ind w:left="716"/>
        <w:jc w:val="both"/>
      </w:pPr>
    </w:p>
    <w:p w14:paraId="63FFCFE1" w14:textId="77777777" w:rsidR="006D0881" w:rsidRPr="00447727" w:rsidRDefault="006D0881" w:rsidP="00B410FD">
      <w:pPr>
        <w:pStyle w:val="ColorfulList-Accent11"/>
        <w:pBdr>
          <w:top w:val="single" w:sz="4" w:space="1" w:color="auto"/>
          <w:left w:val="single" w:sz="4" w:space="4" w:color="auto"/>
          <w:bottom w:val="single" w:sz="4" w:space="1" w:color="auto"/>
          <w:right w:val="single" w:sz="4" w:space="4" w:color="auto"/>
        </w:pBdr>
        <w:spacing w:line="240" w:lineRule="auto"/>
        <w:ind w:left="0" w:firstLine="282"/>
        <w:jc w:val="both"/>
      </w:pPr>
      <w:r w:rsidRPr="00447727">
        <w:t xml:space="preserve"> Çekirdek İç Hastalıkları müfredatı</w:t>
      </w:r>
      <w:r>
        <w:t>nın amacı</w:t>
      </w:r>
      <w:r w:rsidRPr="00447727">
        <w:t xml:space="preserv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r>
        <w:t>tir</w:t>
      </w:r>
      <w:r w:rsidRPr="007E3902">
        <w:t>. İ</w:t>
      </w:r>
      <w:r w:rsidRPr="00536258">
        <w:t xml:space="preserve">ç Hastalıkları uzmanlık eğitiminde öğrencilerin hasta merkezli, bütüncül bir yaklaşım kazanması, çok boyutlu tanı ve ayırıcı tanı yeteneklerinin gelişmesi, hastayı sadece tıbbi değil </w:t>
      </w:r>
      <w:proofErr w:type="spellStart"/>
      <w:r w:rsidRPr="00536258">
        <w:t>psikososyal</w:t>
      </w:r>
      <w:proofErr w:type="spellEnd"/>
      <w:r w:rsidRPr="00536258">
        <w:t xml:space="preserve"> yönüyle de ele alabilen doktorlar olarak yetişmeleri için “Genel Dahiliye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w:t>
      </w:r>
      <w:r w:rsidRPr="00447727">
        <w:t xml:space="preserve"> </w:t>
      </w:r>
    </w:p>
    <w:p w14:paraId="67D6E5EB" w14:textId="77777777" w:rsidR="006D0881" w:rsidRDefault="006D0881" w:rsidP="004548CA">
      <w:pPr>
        <w:pStyle w:val="ColorfulList-Accent11"/>
        <w:spacing w:line="240" w:lineRule="auto"/>
        <w:ind w:left="1440"/>
        <w:jc w:val="both"/>
      </w:pPr>
    </w:p>
    <w:p w14:paraId="43A35329" w14:textId="3E00FFB5" w:rsidR="0078570F" w:rsidRDefault="0078570F" w:rsidP="0078570F">
      <w:pPr>
        <w:pStyle w:val="ColorfulList-Accent11"/>
        <w:spacing w:line="240" w:lineRule="auto"/>
        <w:jc w:val="both"/>
      </w:pPr>
    </w:p>
    <w:p w14:paraId="475E9925" w14:textId="77777777" w:rsidR="0078570F" w:rsidRDefault="0078570F" w:rsidP="0078570F">
      <w:pPr>
        <w:pStyle w:val="ColorfulList-Accent11"/>
        <w:spacing w:line="240" w:lineRule="auto"/>
        <w:jc w:val="both"/>
      </w:pPr>
    </w:p>
    <w:p w14:paraId="58961CB8" w14:textId="2B6B04C9" w:rsidR="006D0881" w:rsidRPr="00447727" w:rsidRDefault="006D0881" w:rsidP="004548CA">
      <w:pPr>
        <w:pStyle w:val="ColorfulList-Accent11"/>
        <w:numPr>
          <w:ilvl w:val="1"/>
          <w:numId w:val="3"/>
        </w:numPr>
        <w:spacing w:line="240" w:lineRule="auto"/>
        <w:jc w:val="both"/>
      </w:pPr>
      <w:r w:rsidRPr="00447727">
        <w:lastRenderedPageBreak/>
        <w:t>Müfredat Çalışmasının Tarihsel Süreci</w:t>
      </w:r>
    </w:p>
    <w:p w14:paraId="11D8B6BB"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Türk İç Hastalıkları Uzmanlık Derneği’nin 2008 yılında hazırladığı İç Hastalıkları Uzmanlık Eğitimi Müfredat Programı ve Uzmanlık öğrencisi Karneleri Sağlık Bakanlığı’na sunulmuştur. 15 Ocak 2010 ve 23 Ağustos 2011 tarihleri arasında 1. Dönem TUKMOS 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41E6EF63"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1. Dönem: </w:t>
      </w:r>
      <w:r w:rsidRPr="00B410FD">
        <w:rPr>
          <w:bCs/>
        </w:rPr>
        <w:t xml:space="preserve">Kenan Sağlam, </w:t>
      </w:r>
      <w:r w:rsidRPr="00B410FD">
        <w:t>Serhat Ünal, Mine Durusu Tanrıöver, Erdal Eskioğlu, Alper Gürlek, Mesut Başak, Gül Gürsoy, Necati Örmeci, Aytekin Oğuz, Kerim Güler</w:t>
      </w:r>
    </w:p>
    <w:p w14:paraId="537A7F6E"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2. Dönem: </w:t>
      </w:r>
      <w:r w:rsidRPr="00B410FD">
        <w:rPr>
          <w:bCs/>
        </w:rPr>
        <w:t xml:space="preserve">Mine Durusu Tanrıöver, </w:t>
      </w:r>
      <w:r w:rsidRPr="00B410FD">
        <w:t xml:space="preserve">Kenan Sağlam, Serhat Ünal, Erdal Eskioğlu, Alper Gürlek, Tufan </w:t>
      </w:r>
      <w:proofErr w:type="spellStart"/>
      <w:r w:rsidRPr="00B410FD">
        <w:t>Tükek</w:t>
      </w:r>
      <w:proofErr w:type="spellEnd"/>
      <w:r w:rsidRPr="00B410FD">
        <w:t xml:space="preserve">, Ömer Karadağ, Oktay Tarhan, Gülbin </w:t>
      </w:r>
      <w:proofErr w:type="spellStart"/>
      <w:r w:rsidRPr="00B410FD">
        <w:t>Aygencel</w:t>
      </w:r>
      <w:proofErr w:type="spellEnd"/>
      <w:r w:rsidRPr="00B410FD">
        <w:t>, Selim Nalbant, Bülent Saka</w:t>
      </w:r>
    </w:p>
    <w:p w14:paraId="1D779054"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3.Dönem </w:t>
      </w:r>
      <w:r w:rsidR="00770A9D" w:rsidRPr="00B410FD">
        <w:rPr>
          <w:rFonts w:eastAsia="Times New Roman"/>
          <w:bCs/>
          <w:lang w:eastAsia="tr-TR"/>
        </w:rPr>
        <w:t xml:space="preserve">Bülent Saka, </w:t>
      </w:r>
      <w:r w:rsidR="00770A9D" w:rsidRPr="00B410FD">
        <w:rPr>
          <w:rFonts w:eastAsia="Times New Roman"/>
          <w:lang w:eastAsia="tr-TR"/>
        </w:rPr>
        <w:t xml:space="preserve">Ayhan Hilmi Çekin, Banu </w:t>
      </w:r>
      <w:proofErr w:type="spellStart"/>
      <w:r w:rsidR="00770A9D" w:rsidRPr="00B410FD">
        <w:rPr>
          <w:rFonts w:eastAsia="Times New Roman"/>
          <w:lang w:eastAsia="tr-TR"/>
        </w:rPr>
        <w:t>Mesçi</w:t>
      </w:r>
      <w:proofErr w:type="spellEnd"/>
      <w:r w:rsidR="00770A9D" w:rsidRPr="00B410FD">
        <w:rPr>
          <w:rFonts w:eastAsia="Times New Roman"/>
          <w:lang w:eastAsia="tr-TR"/>
        </w:rPr>
        <w:t xml:space="preserve">, Işıl </w:t>
      </w:r>
      <w:proofErr w:type="spellStart"/>
      <w:r w:rsidR="00770A9D" w:rsidRPr="00B410FD">
        <w:rPr>
          <w:rFonts w:eastAsia="Times New Roman"/>
          <w:lang w:eastAsia="tr-TR"/>
        </w:rPr>
        <w:t>Bavunoğlu</w:t>
      </w:r>
      <w:proofErr w:type="spellEnd"/>
      <w:r w:rsidR="00770A9D" w:rsidRPr="00B410FD">
        <w:rPr>
          <w:rFonts w:eastAsia="Times New Roman"/>
          <w:lang w:eastAsia="tr-TR"/>
        </w:rPr>
        <w:t>, Mehmet Fatih Bulucu, Mine Durusu Tanrıöver, Mustafa Oktay Tarhan, Selim Nalbant,</w:t>
      </w:r>
      <w:r w:rsidR="00AD235F" w:rsidRPr="00B410FD">
        <w:rPr>
          <w:rFonts w:eastAsia="Times New Roman"/>
          <w:lang w:eastAsia="tr-TR"/>
        </w:rPr>
        <w:t xml:space="preserve"> </w:t>
      </w:r>
      <w:proofErr w:type="spellStart"/>
      <w:r w:rsidR="00AD235F" w:rsidRPr="00B410FD">
        <w:rPr>
          <w:rFonts w:eastAsia="Times New Roman"/>
          <w:lang w:eastAsia="tr-TR"/>
        </w:rPr>
        <w:t>Şahender</w:t>
      </w:r>
      <w:proofErr w:type="spellEnd"/>
      <w:r w:rsidR="00AD235F" w:rsidRPr="00B410FD">
        <w:rPr>
          <w:rFonts w:eastAsia="Times New Roman"/>
          <w:lang w:eastAsia="tr-TR"/>
        </w:rPr>
        <w:t xml:space="preserve"> Gülbin </w:t>
      </w:r>
      <w:proofErr w:type="spellStart"/>
      <w:r w:rsidR="00AD235F" w:rsidRPr="00B410FD">
        <w:rPr>
          <w:rFonts w:eastAsia="Times New Roman"/>
          <w:lang w:eastAsia="tr-TR"/>
        </w:rPr>
        <w:t>Aygencel</w:t>
      </w:r>
      <w:proofErr w:type="spellEnd"/>
      <w:r w:rsidR="00AD235F" w:rsidRPr="00B410FD">
        <w:rPr>
          <w:rFonts w:eastAsia="Times New Roman"/>
          <w:lang w:eastAsia="tr-TR"/>
        </w:rPr>
        <w:t xml:space="preserve"> Bıkmaz, Tayyibe </w:t>
      </w:r>
      <w:proofErr w:type="spellStart"/>
      <w:r w:rsidR="00AD235F" w:rsidRPr="00B410FD">
        <w:rPr>
          <w:rFonts w:eastAsia="Times New Roman"/>
          <w:lang w:eastAsia="tr-TR"/>
        </w:rPr>
        <w:t>Saler</w:t>
      </w:r>
      <w:proofErr w:type="spellEnd"/>
      <w:r w:rsidR="00AD235F" w:rsidRPr="00B410FD">
        <w:rPr>
          <w:rFonts w:eastAsia="Times New Roman"/>
          <w:lang w:eastAsia="tr-TR"/>
        </w:rPr>
        <w:t xml:space="preserve">, Teslime Ayaz, Tufan </w:t>
      </w:r>
      <w:proofErr w:type="spellStart"/>
      <w:r w:rsidR="00AD235F" w:rsidRPr="00B410FD">
        <w:rPr>
          <w:rFonts w:eastAsia="Times New Roman"/>
          <w:lang w:eastAsia="tr-TR"/>
        </w:rPr>
        <w:t>Tükek</w:t>
      </w:r>
      <w:proofErr w:type="spellEnd"/>
      <w:r w:rsidRPr="00B410FD">
        <w:t xml:space="preserve"> ve Türk İç Hastalıkları Uzmanlık Derneği üyelerinin katkılarıyla 14.05.2015 tarihinde Ankara’da v.2.1 çekirdek eğitim müfredatı çalışılmıştır.</w:t>
      </w:r>
    </w:p>
    <w:p w14:paraId="0EE8B98A" w14:textId="77777777" w:rsidR="006D0881" w:rsidRPr="00447727" w:rsidRDefault="006D0881" w:rsidP="00DC3021">
      <w:pPr>
        <w:pStyle w:val="ColorfulList-Accent11"/>
        <w:numPr>
          <w:ilvl w:val="1"/>
          <w:numId w:val="3"/>
        </w:numPr>
        <w:spacing w:line="240" w:lineRule="auto"/>
        <w:jc w:val="both"/>
      </w:pPr>
      <w:r w:rsidRPr="00447727">
        <w:t>Uzmanlık Eğitimi Süreci</w:t>
      </w:r>
    </w:p>
    <w:p w14:paraId="1122A081"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Müfredat Haritası:</w:t>
      </w:r>
      <w:r w:rsidRPr="00447727">
        <w:rPr>
          <w:rStyle w:val="Bodytext70"/>
        </w:rPr>
        <w:tab/>
      </w:r>
    </w:p>
    <w:p w14:paraId="78741F45"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9E092EE"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1. Yıl: </w:t>
      </w:r>
      <w:r>
        <w:rPr>
          <w:rStyle w:val="Bodytext70"/>
        </w:rPr>
        <w:t>Gözetim ve denetim altında</w:t>
      </w:r>
      <w:r w:rsidRPr="00447727">
        <w:rPr>
          <w:rStyle w:val="Bodytext70"/>
        </w:rPr>
        <w:t xml:space="preserve">, yataklı servislerde görev yapar. </w:t>
      </w:r>
    </w:p>
    <w:p w14:paraId="5771677C"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2. Yıl: rotasyonlarına başlar. </w:t>
      </w:r>
      <w:r w:rsidRPr="006832A3">
        <w:rPr>
          <w:rStyle w:val="Bodytext70"/>
        </w:rPr>
        <w:t>Uzman doktor ve kıdemli uzmanlık öğrencisi gözetim ve denetiminde</w:t>
      </w:r>
      <w:r w:rsidRPr="00447727">
        <w:rPr>
          <w:rStyle w:val="Bodytext70"/>
        </w:rPr>
        <w:t xml:space="preserve"> poliklinik çalışmalarına katılabilir.</w:t>
      </w:r>
    </w:p>
    <w:p w14:paraId="349BF4A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3. Yıl: servis kıdemliliği yapar. Servis </w:t>
      </w:r>
      <w:proofErr w:type="spellStart"/>
      <w:r w:rsidRPr="00447727">
        <w:rPr>
          <w:rStyle w:val="Bodytext70"/>
        </w:rPr>
        <w:t>konsültanı</w:t>
      </w:r>
      <w:proofErr w:type="spellEnd"/>
      <w:r w:rsidRPr="00447727">
        <w:rPr>
          <w:rStyle w:val="Bodytext70"/>
        </w:rPr>
        <w:t xml:space="preserve"> </w:t>
      </w:r>
      <w:r>
        <w:rPr>
          <w:rStyle w:val="Bodytext70"/>
        </w:rPr>
        <w:t>gözetim ve denetimi altında</w:t>
      </w:r>
      <w:r w:rsidRPr="00447727">
        <w:rPr>
          <w:rStyle w:val="Bodytext70"/>
        </w:rPr>
        <w:t xml:space="preserve"> bir yataklı servisi idare eder.</w:t>
      </w:r>
    </w:p>
    <w:p w14:paraId="5E04DCF7"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4. Yıl: kıdemli </w:t>
      </w:r>
      <w:r>
        <w:rPr>
          <w:rStyle w:val="Bodytext70"/>
        </w:rPr>
        <w:t>uzmanlık öğrencisi</w:t>
      </w:r>
      <w:r w:rsidRPr="00447727">
        <w:rPr>
          <w:rStyle w:val="Bodytext70"/>
        </w:rPr>
        <w:t xml:space="preserve"> olarak rotasyonlarını, poliklinik çalışmalarını ve tez çalışmalarını tamamlar. </w:t>
      </w:r>
    </w:p>
    <w:p w14:paraId="7B9DE211" w14:textId="1335501F"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Uzmanlık eğitimi veren kurum, uzmanlık öğrencisinin çekirdek müfredatta belirtilen yetkinliklere ulaşabilmesi için gerekli olan eğitici, rotasyon ve hasta </w:t>
      </w:r>
      <w:proofErr w:type="spellStart"/>
      <w:r w:rsidRPr="00447727">
        <w:rPr>
          <w:rStyle w:val="Bodytext70"/>
        </w:rPr>
        <w:t>portfoyünü</w:t>
      </w:r>
      <w:proofErr w:type="spellEnd"/>
      <w:r w:rsidRPr="00447727">
        <w:rPr>
          <w:rStyle w:val="Bodytext70"/>
        </w:rPr>
        <w:t xml:space="preserve"> sağlar.</w:t>
      </w:r>
      <w:r>
        <w:rPr>
          <w:rStyle w:val="Bodytext70"/>
        </w:rPr>
        <w:t xml:space="preserve"> </w:t>
      </w:r>
    </w:p>
    <w:p w14:paraId="378F8DB4" w14:textId="19EED084"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7D4B19">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4B218241"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rPr>
          <w:rStyle w:val="Bodytext70"/>
        </w:rPr>
        <w:t>Uzmanlık öğrencisi, eğitimin önemli bir parçası olarak akademik aktiviteler gerçekleştirir:</w:t>
      </w:r>
      <w:r w:rsidRPr="00447727">
        <w:t xml:space="preserve"> </w:t>
      </w:r>
      <w:r>
        <w:t>Birinci yarı</w:t>
      </w:r>
      <w:r w:rsidRPr="00447727">
        <w:t>:</w:t>
      </w:r>
    </w:p>
    <w:p w14:paraId="5478919A" w14:textId="7FF0921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t xml:space="preserve"> Bilimsel bilgi arama ve yorumlama: İç hastalıkları </w:t>
      </w:r>
      <w:r>
        <w:t>uzmanlık öğrencileri</w:t>
      </w:r>
      <w:r w:rsidRPr="00447727">
        <w:t xml:space="preserve">, 1. yıldan itibaren elektronik ve yazılı kaynaklardan literatür taramayı öğrenmeli ve tüm uzmanlık eğitimi boyunca bunu sürdürmelidir. Bu sayede kanıta dayalı tıp doğrultusunda yetkinliklere ulaşması ve hasta bakımında görev alması beklenir. Bilimsel sunum yapma ve tartışma becerileri: </w:t>
      </w:r>
    </w:p>
    <w:p w14:paraId="3076A979"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Seminer hazırlama (senede en az </w:t>
      </w:r>
      <w:r>
        <w:t>1</w:t>
      </w:r>
      <w:r w:rsidRPr="00447727">
        <w:t xml:space="preserve"> kez)</w:t>
      </w:r>
    </w:p>
    <w:p w14:paraId="53504958"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Lit</w:t>
      </w:r>
      <w:r>
        <w:t>eratür hazırlama (senede en az 1</w:t>
      </w:r>
      <w:r w:rsidRPr="00447727">
        <w:t xml:space="preserve"> kez)</w:t>
      </w:r>
    </w:p>
    <w:p w14:paraId="4A1A8C4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vaka ve eğitim saatlerine katılma</w:t>
      </w:r>
    </w:p>
    <w:p w14:paraId="1E955DE2"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teorik ve pratik ders saatlerine katılma</w:t>
      </w:r>
    </w:p>
    <w:p w14:paraId="105DF6F2" w14:textId="77777777" w:rsidR="00B410FD" w:rsidRDefault="000F7695"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 xml:space="preserve">İkinci </w:t>
      </w:r>
      <w:r w:rsidR="006D0881">
        <w:t>yarı</w:t>
      </w:r>
      <w:r w:rsidR="006D0881" w:rsidRPr="00447727">
        <w:t xml:space="preserve">: </w:t>
      </w:r>
    </w:p>
    <w:p w14:paraId="75C41AEA"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Uzmanlık tezini planlayıp yürütmeye başlamalıdır. </w:t>
      </w:r>
    </w:p>
    <w:p w14:paraId="3DA293AD" w14:textId="77777777" w:rsidR="00015529"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İç hastalıkları </w:t>
      </w:r>
      <w:r>
        <w:t>uzmanlık öğrencisi</w:t>
      </w:r>
      <w:r w:rsidRPr="00447727">
        <w:t xml:space="preserve"> 2. yıldan itibaren en az 1 tez dışı araştırma</w:t>
      </w:r>
      <w:r>
        <w:t>ya katılması</w:t>
      </w:r>
      <w:r w:rsidRPr="00447727">
        <w:t xml:space="preserve"> </w:t>
      </w:r>
      <w:r>
        <w:t>önerilir.</w:t>
      </w:r>
      <w:r w:rsidRPr="00447727">
        <w:t xml:space="preserve"> </w:t>
      </w:r>
    </w:p>
    <w:p w14:paraId="4C8900EA" w14:textId="51156A79"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İyi klinik uygula</w:t>
      </w:r>
      <w:r w:rsidR="00062F21">
        <w:t>malar eğitimini alması önerilir.</w:t>
      </w:r>
    </w:p>
    <w:p w14:paraId="42A3823A" w14:textId="77777777" w:rsidR="00015529" w:rsidRDefault="00015529" w:rsidP="00015529">
      <w:pPr>
        <w:pStyle w:val="ColorfulList-Accent11"/>
        <w:spacing w:line="240" w:lineRule="auto"/>
        <w:ind w:left="716"/>
        <w:jc w:val="both"/>
      </w:pPr>
    </w:p>
    <w:p w14:paraId="3EF4E17B" w14:textId="73DEBA71" w:rsidR="006D0881" w:rsidRPr="00447727" w:rsidRDefault="006D0881" w:rsidP="004548CA">
      <w:pPr>
        <w:pStyle w:val="ColorfulList-Accent11"/>
        <w:numPr>
          <w:ilvl w:val="1"/>
          <w:numId w:val="3"/>
        </w:numPr>
        <w:spacing w:line="240" w:lineRule="auto"/>
        <w:jc w:val="both"/>
      </w:pPr>
      <w:r w:rsidRPr="00447727">
        <w:t>Kariyer Olasılıkları</w:t>
      </w:r>
    </w:p>
    <w:p w14:paraId="537B08AB"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jc w:val="both"/>
      </w:pPr>
      <w:r w:rsidRPr="00447727">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r>
        <w:t>.</w:t>
      </w:r>
    </w:p>
    <w:p w14:paraId="0907307F" w14:textId="4B50CB3F" w:rsidR="006D0881" w:rsidRDefault="006D0881" w:rsidP="009014DB">
      <w:pPr>
        <w:pStyle w:val="ColorfulList-Accent11"/>
        <w:spacing w:after="0" w:line="360" w:lineRule="auto"/>
        <w:ind w:left="1440"/>
        <w:jc w:val="both"/>
        <w:rPr>
          <w:sz w:val="24"/>
          <w:szCs w:val="24"/>
        </w:rPr>
      </w:pPr>
    </w:p>
    <w:p w14:paraId="7592115E" w14:textId="77777777" w:rsidR="00B410FD" w:rsidRPr="000A633C" w:rsidRDefault="00B410FD" w:rsidP="009014DB">
      <w:pPr>
        <w:pStyle w:val="ColorfulList-Accent11"/>
        <w:spacing w:after="0" w:line="360" w:lineRule="auto"/>
        <w:ind w:left="1440"/>
        <w:jc w:val="both"/>
        <w:rPr>
          <w:sz w:val="24"/>
          <w:szCs w:val="24"/>
        </w:rPr>
      </w:pPr>
    </w:p>
    <w:p w14:paraId="73DC2FBB" w14:textId="21A4C3E6" w:rsidR="006D0881" w:rsidRPr="000A633C" w:rsidRDefault="006D088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sz w:val="24"/>
          <w:szCs w:val="24"/>
        </w:rPr>
      </w:pPr>
      <w:bookmarkStart w:id="2" w:name="_Toc1660714"/>
      <w:r w:rsidRPr="000A633C">
        <w:rPr>
          <w:b/>
          <w:bCs/>
          <w:color w:val="FFFFFF"/>
          <w:sz w:val="24"/>
          <w:szCs w:val="24"/>
        </w:rPr>
        <w:t>TEMEL YETKİNLİKLER</w:t>
      </w:r>
      <w:bookmarkEnd w:id="2"/>
    </w:p>
    <w:p w14:paraId="61201098" w14:textId="6B18FACE" w:rsidR="006D0881" w:rsidRPr="000A633C" w:rsidRDefault="006D0881" w:rsidP="009014DB">
      <w:pPr>
        <w:spacing w:after="0" w:line="360" w:lineRule="auto"/>
        <w:rPr>
          <w:b/>
          <w:bCs/>
          <w:sz w:val="24"/>
          <w:szCs w:val="24"/>
          <w:lang w:eastAsia="tr-TR"/>
        </w:rPr>
      </w:pPr>
    </w:p>
    <w:p w14:paraId="26297435" w14:textId="385A8E92" w:rsidR="006D0881" w:rsidRPr="000A633C" w:rsidRDefault="00015529" w:rsidP="00AA2422">
      <w:pPr>
        <w:widowControl w:val="0"/>
        <w:autoSpaceDE w:val="0"/>
        <w:autoSpaceDN w:val="0"/>
        <w:adjustRightInd w:val="0"/>
        <w:spacing w:after="0"/>
        <w:jc w:val="both"/>
        <w:rPr>
          <w:sz w:val="24"/>
          <w:szCs w:val="24"/>
        </w:rPr>
      </w:pPr>
      <w:bookmarkStart w:id="3" w:name="_top"/>
      <w:bookmarkEnd w:id="3"/>
      <w:r>
        <w:rPr>
          <w:noProof/>
          <w:lang w:eastAsia="tr-TR"/>
        </w:rPr>
        <w:drawing>
          <wp:anchor distT="0" distB="0" distL="114300" distR="114300" simplePos="0" relativeHeight="251657728" behindDoc="0" locked="0" layoutInCell="1" allowOverlap="1" wp14:anchorId="590832C4" wp14:editId="05330376">
            <wp:simplePos x="0" y="0"/>
            <wp:positionH relativeFrom="column">
              <wp:posOffset>101600</wp:posOffset>
            </wp:positionH>
            <wp:positionV relativeFrom="paragraph">
              <wp:posOffset>5715</wp:posOffset>
            </wp:positionV>
            <wp:extent cx="3095625" cy="2280285"/>
            <wp:effectExtent l="0" t="0" r="9525" b="5715"/>
            <wp:wrapTight wrapText="bothSides">
              <wp:wrapPolygon edited="0">
                <wp:start x="0" y="0"/>
                <wp:lineTo x="0" y="21474"/>
                <wp:lineTo x="21534" y="21474"/>
                <wp:lineTo x="21534" y="0"/>
                <wp:lineTo x="0"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095625" cy="2280285"/>
                    </a:xfrm>
                    <a:prstGeom prst="rect">
                      <a:avLst/>
                    </a:prstGeom>
                    <a:noFill/>
                  </pic:spPr>
                </pic:pic>
              </a:graphicData>
            </a:graphic>
            <wp14:sizeRelH relativeFrom="margin">
              <wp14:pctWidth>0</wp14:pctWidth>
            </wp14:sizeRelH>
            <wp14:sizeRelV relativeFrom="margin">
              <wp14:pctHeight>0</wp14:pctHeight>
            </wp14:sizeRelV>
          </wp:anchor>
        </w:drawing>
      </w:r>
    </w:p>
    <w:p w14:paraId="1F5BD8B1" w14:textId="77777777" w:rsidR="006D0881" w:rsidRPr="00B410FD" w:rsidRDefault="006D0881" w:rsidP="00AA2422">
      <w:pPr>
        <w:widowControl w:val="0"/>
        <w:autoSpaceDE w:val="0"/>
        <w:autoSpaceDN w:val="0"/>
        <w:adjustRightInd w:val="0"/>
        <w:spacing w:after="0"/>
        <w:jc w:val="both"/>
      </w:pPr>
      <w:r w:rsidRPr="00B410FD">
        <w:t xml:space="preserve">Yetkinlik, bir uzmanın bir iş ya da işlemin gerektiği gibi yapılabilmesi için kritik değer taşıyan, eğitim ve öğretim yoluyla kazanılıp iyileştirilebilen, gözlenip ölçülebilen, özellikleri daha önceden tarif edilmiş olan, </w:t>
      </w:r>
      <w:r w:rsidRPr="00B410FD">
        <w:rPr>
          <w:i/>
          <w:iCs/>
        </w:rPr>
        <w:t>bilgi, beceri, tutum ve davranışların</w:t>
      </w:r>
      <w:r w:rsidRPr="00B410FD">
        <w:t xml:space="preserve"> toplamıdır. Yetkinlikler 7 temel alanda toplanmışlardır. </w:t>
      </w:r>
    </w:p>
    <w:p w14:paraId="2194C410" w14:textId="5CF39F67" w:rsidR="006D0881" w:rsidRPr="000A633C" w:rsidRDefault="006D0881" w:rsidP="00AA2422">
      <w:pPr>
        <w:widowControl w:val="0"/>
        <w:autoSpaceDE w:val="0"/>
        <w:autoSpaceDN w:val="0"/>
        <w:adjustRightInd w:val="0"/>
        <w:spacing w:after="0"/>
        <w:jc w:val="both"/>
        <w:rPr>
          <w:sz w:val="24"/>
          <w:szCs w:val="24"/>
        </w:rPr>
      </w:pPr>
    </w:p>
    <w:p w14:paraId="63325168" w14:textId="0937249D" w:rsidR="006D0881" w:rsidRPr="000A633C" w:rsidRDefault="00015529" w:rsidP="00AA2422">
      <w:pPr>
        <w:widowControl w:val="0"/>
        <w:autoSpaceDE w:val="0"/>
        <w:autoSpaceDN w:val="0"/>
        <w:adjustRightInd w:val="0"/>
        <w:spacing w:after="0"/>
        <w:jc w:val="both"/>
        <w:rPr>
          <w:sz w:val="24"/>
          <w:szCs w:val="24"/>
        </w:rPr>
      </w:pPr>
      <w:r>
        <w:rPr>
          <w:noProof/>
          <w:lang w:eastAsia="tr-TR"/>
        </w:rPr>
        <mc:AlternateContent>
          <mc:Choice Requires="wps">
            <w:drawing>
              <wp:anchor distT="0" distB="0" distL="114300" distR="114300" simplePos="0" relativeHeight="251656704" behindDoc="0" locked="0" layoutInCell="1" allowOverlap="1" wp14:anchorId="04563F14" wp14:editId="3E51D0BB">
                <wp:simplePos x="0" y="0"/>
                <wp:positionH relativeFrom="margin">
                  <wp:align>left</wp:align>
                </wp:positionH>
                <wp:positionV relativeFrom="paragraph">
                  <wp:posOffset>156210</wp:posOffset>
                </wp:positionV>
                <wp:extent cx="3543300" cy="200025"/>
                <wp:effectExtent l="0" t="0" r="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E4BBA" w14:textId="6819E5CA" w:rsidR="0067759A" w:rsidRPr="00BC02E9" w:rsidRDefault="0067759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3F14" id="_x0000_t202" coordsize="21600,21600" o:spt="202" path="m,l,21600r21600,l21600,xe">
                <v:stroke joinstyle="miter"/>
                <v:path gradientshapeok="t" o:connecttype="rect"/>
              </v:shapetype>
              <v:shape id="Text Box 13" o:spid="_x0000_s1026" type="#_x0000_t202" style="position:absolute;left:0;text-align:left;margin-left:0;margin-top:12.3pt;width:279pt;height:15.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NjfQIAAAAFAAAOAAAAZHJzL2Uyb0RvYy54bWysVF1v2yAUfZ+0/4B4T20nThtbcaqmXaZJ&#10;3YfU7gcQwDEaBgYkdlftv++C4zT7eJim+QFf4HI4995zWV73rUQHbp3QqsLZRYoRV1QzoXYV/vy4&#10;mSwwcp4oRqRWvMJP3OHr1etXy86UfKobLRm3CECUKztT4cZ7UyaJow1vibvQhivYrLVtiYep3SXM&#10;kg7QW5lM0/Qy6bRlxmrKnYPVu2ETryJ+XXPqP9a14x7JCgM3H0cbx20Yk9WSlDtLTCPokQb5BxYt&#10;EQouPUHdEU/Q3orfoFpBrXa69hdUt4mua0F5jAGiydJfonloiOExFkiOM6c0uf8HSz8cPlkkGNQO&#10;I0VaKNEj7z1a6x5ls5CezrgSvB4M+Pke1oNrCNWZe02/OKT0bUPUjt9Yq7uGEwb0snAyOTs64LgA&#10;su3eawb3kL3XEaivbRsAIRsI0KFMT6fSBC4UFmfzfDZLYYvCHhQ+nc7jFaQcTxvr/FuuWxSMClso&#10;fUQnh3vnAxtSji6RvZaCbYSUcWJ321tp0YGATDbxO6K7czepgrPS4diAOKwASbgj7AW6sezPRTbN&#10;0/W0mGwuF1eTfJPPJ8VVupikWbEuLtO8yO823wPBLC8bwRhX90LxUYJZ/nclPjbDIJ4oQtRVuJhD&#10;dmJc5+zdeZCQQfj+FGQrPHSkFG2FFycnUobCvlEMwialJ0IOdvIz/ZhlyMH4j1mJMgiVHzTg+20P&#10;KEEbW82eQBBWQ72gtPCMgNFo+w2jDlqywu7rnliOkXynQFShf0fDjsZ2NIiicLTCHqPBvPVDn++N&#10;FbsGkAfZKn0DwqtF1MQLi6Ncoc0i+eOTEPr4fB69Xh6u1Q8AAAD//wMAUEsDBBQABgAIAAAAIQCC&#10;eAFK3AAAAAYBAAAPAAAAZHJzL2Rvd25yZXYueG1sTI9BT8MwDIXvSPyHyEhcEEtXsWoqTSfY4DYO&#10;G9POXhPaisapknTt/j3eid38/Kz3PheryXbibHxoHSmYzxIQhiqnW6oVHL4/n5cgQkTS2DkyCi4m&#10;wKq8vysw126knTnvYy04hEKOCpoY+1zKUDXGYpi53hB7P85bjCx9LbXHkcNtJ9MkyaTFlrihwd6s&#10;G1P97gerINv4YdzR+mlz+NjiV1+nx/fLUanHh+ntFUQ0U/w/his+o0PJTCc3kA6iU8CPRAXpSwaC&#10;3cViyYsTD9kcZFnIW/zyDwAA//8DAFBLAQItABQABgAIAAAAIQC2gziS/gAAAOEBAAATAAAAAAAA&#10;AAAAAAAAAAAAAABbQ29udGVudF9UeXBlc10ueG1sUEsBAi0AFAAGAAgAAAAhADj9If/WAAAAlAEA&#10;AAsAAAAAAAAAAAAAAAAALwEAAF9yZWxzLy5yZWxzUEsBAi0AFAAGAAgAAAAhAJ6sk2N9AgAAAAUA&#10;AA4AAAAAAAAAAAAAAAAALgIAAGRycy9lMm9Eb2MueG1sUEsBAi0AFAAGAAgAAAAhAIJ4AUrcAAAA&#10;BgEAAA8AAAAAAAAAAAAAAAAA1wQAAGRycy9kb3ducmV2LnhtbFBLBQYAAAAABAAEAPMAAADgBQAA&#10;AAA=&#10;" stroked="f">
                <v:textbox inset="0,0,0,0">
                  <w:txbxContent>
                    <w:p w14:paraId="369E4BBA" w14:textId="6819E5CA" w:rsidR="0067759A" w:rsidRPr="00BC02E9" w:rsidRDefault="0067759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margin"/>
              </v:shape>
            </w:pict>
          </mc:Fallback>
        </mc:AlternateContent>
      </w:r>
    </w:p>
    <w:p w14:paraId="230E61A3" w14:textId="77777777" w:rsidR="00015529" w:rsidRDefault="00015529" w:rsidP="001C313A">
      <w:pPr>
        <w:widowControl w:val="0"/>
        <w:autoSpaceDE w:val="0"/>
        <w:autoSpaceDN w:val="0"/>
        <w:adjustRightInd w:val="0"/>
        <w:spacing w:after="0"/>
        <w:jc w:val="both"/>
      </w:pPr>
    </w:p>
    <w:p w14:paraId="1C69FA72" w14:textId="02DAE84C" w:rsidR="006D0881" w:rsidRPr="00B410FD" w:rsidRDefault="006D0881" w:rsidP="001C313A">
      <w:pPr>
        <w:widowControl w:val="0"/>
        <w:autoSpaceDE w:val="0"/>
        <w:autoSpaceDN w:val="0"/>
        <w:adjustRightInd w:val="0"/>
        <w:spacing w:after="0"/>
        <w:jc w:val="both"/>
      </w:pPr>
      <w:r w:rsidRPr="00B410FD">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8B99DF7"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4" w:name="_Toc445900044"/>
      <w:bookmarkStart w:id="5" w:name="_Toc1657667"/>
      <w:bookmarkStart w:id="6" w:name="_Toc1660715"/>
      <w:r w:rsidRPr="00B410FD">
        <w:rPr>
          <w:rFonts w:ascii="Calibri" w:hAnsi="Calibri" w:cs="Calibri"/>
          <w:b w:val="0"/>
          <w:bCs w:val="0"/>
          <w:noProof/>
          <w:sz w:val="22"/>
          <w:szCs w:val="22"/>
          <w:lang w:eastAsia="tr-TR"/>
        </w:rPr>
        <w:t>Yönetici</w:t>
      </w:r>
      <w:bookmarkEnd w:id="4"/>
      <w:bookmarkEnd w:id="5"/>
      <w:bookmarkEnd w:id="6"/>
    </w:p>
    <w:p w14:paraId="73EDC932"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7" w:name="_Toc445900045"/>
      <w:bookmarkStart w:id="8" w:name="_Toc1657668"/>
      <w:bookmarkStart w:id="9" w:name="_Toc1660716"/>
      <w:r w:rsidRPr="00B410FD">
        <w:rPr>
          <w:rFonts w:ascii="Calibri" w:hAnsi="Calibri" w:cs="Calibri"/>
          <w:b w:val="0"/>
          <w:bCs w:val="0"/>
          <w:noProof/>
          <w:sz w:val="22"/>
          <w:szCs w:val="22"/>
          <w:lang w:eastAsia="tr-TR"/>
        </w:rPr>
        <w:t>Ekip Üyesi</w:t>
      </w:r>
      <w:bookmarkEnd w:id="7"/>
      <w:bookmarkEnd w:id="8"/>
      <w:bookmarkEnd w:id="9"/>
    </w:p>
    <w:p w14:paraId="044C7369"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10" w:name="_Toc445900046"/>
      <w:bookmarkStart w:id="11" w:name="_Toc1657669"/>
      <w:bookmarkStart w:id="12" w:name="_Toc1660717"/>
      <w:r w:rsidRPr="00B410FD">
        <w:rPr>
          <w:rFonts w:ascii="Calibri" w:hAnsi="Calibri" w:cs="Calibri"/>
          <w:b w:val="0"/>
          <w:bCs w:val="0"/>
          <w:noProof/>
          <w:sz w:val="22"/>
          <w:szCs w:val="22"/>
          <w:lang w:eastAsia="tr-TR"/>
        </w:rPr>
        <w:t>Sağlık Koruyucusu</w:t>
      </w:r>
      <w:bookmarkEnd w:id="10"/>
      <w:bookmarkEnd w:id="11"/>
      <w:bookmarkEnd w:id="12"/>
    </w:p>
    <w:p w14:paraId="03F43A8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3" w:name="_Toc445900047"/>
      <w:bookmarkStart w:id="14" w:name="_Toc1657670"/>
      <w:bookmarkStart w:id="15" w:name="_Toc1660718"/>
      <w:r w:rsidRPr="00B410FD">
        <w:rPr>
          <w:rFonts w:ascii="Calibri" w:hAnsi="Calibri" w:cs="Calibri"/>
          <w:b w:val="0"/>
          <w:bCs w:val="0"/>
          <w:noProof/>
          <w:sz w:val="22"/>
          <w:szCs w:val="22"/>
          <w:lang w:eastAsia="tr-TR"/>
        </w:rPr>
        <w:t>İletişim Kuran</w:t>
      </w:r>
      <w:bookmarkEnd w:id="13"/>
      <w:bookmarkEnd w:id="14"/>
      <w:bookmarkEnd w:id="15"/>
      <w:r w:rsidRPr="00B410FD">
        <w:rPr>
          <w:rFonts w:ascii="Calibri" w:hAnsi="Calibri" w:cs="Calibri"/>
          <w:b w:val="0"/>
          <w:bCs w:val="0"/>
          <w:noProof/>
          <w:sz w:val="22"/>
          <w:szCs w:val="22"/>
          <w:lang w:eastAsia="tr-TR"/>
        </w:rPr>
        <w:t xml:space="preserve"> </w:t>
      </w:r>
    </w:p>
    <w:p w14:paraId="4B75BCB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6" w:name="_Toc445900048"/>
      <w:bookmarkStart w:id="17" w:name="_Toc1657671"/>
      <w:bookmarkStart w:id="18" w:name="_Toc1660719"/>
      <w:r w:rsidRPr="00B410FD">
        <w:rPr>
          <w:rFonts w:ascii="Calibri" w:hAnsi="Calibri" w:cs="Calibri"/>
          <w:b w:val="0"/>
          <w:bCs w:val="0"/>
          <w:noProof/>
          <w:sz w:val="22"/>
          <w:szCs w:val="22"/>
          <w:lang w:eastAsia="tr-TR"/>
        </w:rPr>
        <w:t>Değer ve Sorumluluk Sahibi</w:t>
      </w:r>
      <w:bookmarkEnd w:id="16"/>
      <w:bookmarkEnd w:id="17"/>
      <w:bookmarkEnd w:id="18"/>
    </w:p>
    <w:p w14:paraId="7ED55506"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19" w:name="_Toc445900049"/>
      <w:bookmarkStart w:id="20" w:name="_Toc1657672"/>
      <w:bookmarkStart w:id="21" w:name="_Toc1660720"/>
      <w:r w:rsidRPr="00B410FD">
        <w:rPr>
          <w:rFonts w:ascii="Calibri" w:hAnsi="Calibri" w:cs="Calibri"/>
          <w:b w:val="0"/>
          <w:bCs w:val="0"/>
          <w:noProof/>
          <w:sz w:val="22"/>
          <w:szCs w:val="22"/>
          <w:lang w:eastAsia="tr-TR"/>
        </w:rPr>
        <w:t>Öğrenen ve Öğreten</w:t>
      </w:r>
      <w:bookmarkEnd w:id="19"/>
      <w:bookmarkEnd w:id="20"/>
      <w:bookmarkEnd w:id="21"/>
    </w:p>
    <w:p w14:paraId="592BCF40"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22" w:name="_Toc445900050"/>
      <w:bookmarkStart w:id="23" w:name="_Toc1657673"/>
      <w:bookmarkStart w:id="24" w:name="_Toc1660721"/>
      <w:r w:rsidRPr="00B410FD">
        <w:rPr>
          <w:rFonts w:ascii="Calibri" w:hAnsi="Calibri" w:cs="Calibri"/>
          <w:b w:val="0"/>
          <w:bCs w:val="0"/>
          <w:noProof/>
          <w:sz w:val="22"/>
          <w:szCs w:val="22"/>
          <w:lang w:eastAsia="tr-TR"/>
        </w:rPr>
        <w:t>Hizmet Sunucusu</w:t>
      </w:r>
      <w:bookmarkEnd w:id="22"/>
      <w:bookmarkEnd w:id="23"/>
      <w:bookmarkEnd w:id="24"/>
    </w:p>
    <w:p w14:paraId="465DDAC2" w14:textId="77777777" w:rsidR="00015529" w:rsidRDefault="00015529" w:rsidP="009E2FC7">
      <w:pPr>
        <w:widowControl w:val="0"/>
        <w:autoSpaceDE w:val="0"/>
        <w:autoSpaceDN w:val="0"/>
        <w:adjustRightInd w:val="0"/>
        <w:spacing w:after="0"/>
        <w:ind w:left="426"/>
        <w:jc w:val="both"/>
        <w:rPr>
          <w:b/>
          <w:bCs/>
          <w:i/>
          <w:iCs/>
          <w:u w:val="single"/>
        </w:rPr>
      </w:pPr>
    </w:p>
    <w:p w14:paraId="00BA9EB3" w14:textId="33650AD8" w:rsidR="006D0881" w:rsidRPr="00B410FD" w:rsidRDefault="006D0881" w:rsidP="009E2FC7">
      <w:pPr>
        <w:widowControl w:val="0"/>
        <w:autoSpaceDE w:val="0"/>
        <w:autoSpaceDN w:val="0"/>
        <w:adjustRightInd w:val="0"/>
        <w:spacing w:after="0"/>
        <w:ind w:left="426"/>
        <w:jc w:val="both"/>
      </w:pPr>
      <w:r w:rsidRPr="00B410FD">
        <w:rPr>
          <w:b/>
          <w:bCs/>
          <w:i/>
          <w:iCs/>
          <w:u w:val="single"/>
        </w:rPr>
        <w:lastRenderedPageBreak/>
        <w:t>Hizmet sunucusu</w:t>
      </w:r>
      <w:r w:rsidRPr="00B410FD">
        <w:t xml:space="preserve"> temel yetkinlik alanındaki yetkinlikler, kullanılış yerlerine göre iki türdür: </w:t>
      </w:r>
    </w:p>
    <w:p w14:paraId="1266E158" w14:textId="77777777" w:rsidR="006D0881" w:rsidRPr="00B410FD" w:rsidRDefault="006D0881" w:rsidP="00151886">
      <w:pPr>
        <w:tabs>
          <w:tab w:val="left" w:pos="4536"/>
        </w:tabs>
        <w:spacing w:line="360" w:lineRule="auto"/>
        <w:contextualSpacing/>
        <w:jc w:val="both"/>
        <w:outlineLvl w:val="0"/>
        <w:rPr>
          <w:noProof/>
          <w:lang w:eastAsia="tr-TR"/>
        </w:rPr>
      </w:pPr>
    </w:p>
    <w:p w14:paraId="0FDF95CF" w14:textId="77777777" w:rsidR="006D0881" w:rsidRPr="00B410FD" w:rsidRDefault="006D0881" w:rsidP="00AE5F19">
      <w:r w:rsidRPr="00B410FD">
        <w:rPr>
          <w:noProof/>
          <w:lang w:eastAsia="tr-TR"/>
        </w:rPr>
        <w:t xml:space="preserve">Klinik Yetkinlik: </w:t>
      </w:r>
      <w:r w:rsidRPr="00B410FD">
        <w:t xml:space="preserve">Bilgiyi, kişisel, sosyal ve/veya metodolojik becerileri </w:t>
      </w:r>
      <w:r w:rsidRPr="00B410FD">
        <w:rPr>
          <w:u w:val="single"/>
        </w:rPr>
        <w:t>tıbbi kararlar konusunda</w:t>
      </w:r>
      <w:r w:rsidRPr="00B410FD">
        <w:t xml:space="preserve"> kullanabilme yeteneğidir; </w:t>
      </w:r>
    </w:p>
    <w:p w14:paraId="0F82E4F4" w14:textId="77777777" w:rsidR="006D0881" w:rsidRPr="00B410FD" w:rsidRDefault="006D0881" w:rsidP="00AE5F19">
      <w:r w:rsidRPr="00B410FD">
        <w:rPr>
          <w:noProof/>
          <w:lang w:eastAsia="tr-TR"/>
        </w:rPr>
        <w:t xml:space="preserve">Girişimsel Yetkinlik: </w:t>
      </w:r>
      <w:r w:rsidRPr="00B410FD">
        <w:t xml:space="preserve">Bilgiyi, kişisel, sosyal ve/veya metodolojik becerileri </w:t>
      </w:r>
      <w:r w:rsidRPr="00B410FD">
        <w:rPr>
          <w:u w:val="single"/>
        </w:rPr>
        <w:t>tıbbi girişimler konusunda</w:t>
      </w:r>
      <w:r w:rsidRPr="00B410FD">
        <w:t xml:space="preserve"> kullanabilme yeteneğidir. </w:t>
      </w:r>
    </w:p>
    <w:p w14:paraId="2B96300F" w14:textId="77777777" w:rsidR="006D0881" w:rsidRPr="000A633C" w:rsidRDefault="007D3E8D" w:rsidP="009E2FC7">
      <w:pPr>
        <w:pStyle w:val="ListeParagraf"/>
        <w:jc w:val="both"/>
        <w:rPr>
          <w:sz w:val="24"/>
          <w:szCs w:val="24"/>
          <w:lang w:val="tr-TR"/>
        </w:rPr>
      </w:pPr>
      <w:r>
        <w:rPr>
          <w:noProof/>
          <w:lang w:val="tr-TR" w:eastAsia="tr-TR"/>
        </w:rPr>
        <w:drawing>
          <wp:anchor distT="0" distB="0" distL="114300" distR="114300" simplePos="0" relativeHeight="251658752" behindDoc="1" locked="0" layoutInCell="1" allowOverlap="1" wp14:anchorId="7BBEA745" wp14:editId="711E1F1E">
            <wp:simplePos x="0" y="0"/>
            <wp:positionH relativeFrom="margin">
              <wp:align>left</wp:align>
            </wp:positionH>
            <wp:positionV relativeFrom="paragraph">
              <wp:posOffset>9525</wp:posOffset>
            </wp:positionV>
            <wp:extent cx="2778760" cy="2347595"/>
            <wp:effectExtent l="0" t="0" r="2540" b="0"/>
            <wp:wrapTight wrapText="bothSides">
              <wp:wrapPolygon edited="0">
                <wp:start x="0" y="0"/>
                <wp:lineTo x="0" y="21384"/>
                <wp:lineTo x="21472" y="21384"/>
                <wp:lineTo x="21472"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3BBE6F40" w14:textId="77777777" w:rsidR="006D0881" w:rsidRPr="000A633C" w:rsidRDefault="006D0881" w:rsidP="009E2FC7">
      <w:pPr>
        <w:pStyle w:val="ListeParagraf"/>
        <w:jc w:val="both"/>
        <w:rPr>
          <w:sz w:val="24"/>
          <w:szCs w:val="24"/>
          <w:lang w:val="tr-TR"/>
        </w:rPr>
      </w:pPr>
    </w:p>
    <w:p w14:paraId="13BECA80" w14:textId="77777777" w:rsidR="006D0881" w:rsidRPr="00B410FD" w:rsidRDefault="006D0881" w:rsidP="00343EEC">
      <w:pPr>
        <w:widowControl w:val="0"/>
        <w:autoSpaceDE w:val="0"/>
        <w:autoSpaceDN w:val="0"/>
        <w:adjustRightInd w:val="0"/>
        <w:spacing w:after="0"/>
        <w:ind w:left="426"/>
        <w:jc w:val="both"/>
      </w:pPr>
    </w:p>
    <w:p w14:paraId="196B3D03" w14:textId="77777777" w:rsidR="006D0881" w:rsidRPr="00B410FD" w:rsidRDefault="006D0881" w:rsidP="00343EEC">
      <w:pPr>
        <w:widowControl w:val="0"/>
        <w:autoSpaceDE w:val="0"/>
        <w:autoSpaceDN w:val="0"/>
        <w:adjustRightInd w:val="0"/>
        <w:spacing w:after="0"/>
        <w:ind w:left="426"/>
        <w:jc w:val="both"/>
      </w:pPr>
      <w:r w:rsidRPr="00B410FD">
        <w:t xml:space="preserve">Klinik ve girişimsel yetkinlikler edinilirken ve uygulanırken Temel Yetkinlik alanlarında belirtilen diğer yetkinliklerle uyum içinde olmalı ve uzmanlığa özel klinik karar süreçlerini kolaylaştırmalıdır. </w:t>
      </w:r>
    </w:p>
    <w:p w14:paraId="42104B85" w14:textId="77777777" w:rsidR="006D0881" w:rsidRPr="000A633C" w:rsidRDefault="006D0881" w:rsidP="00343EEC">
      <w:pPr>
        <w:widowControl w:val="0"/>
        <w:autoSpaceDE w:val="0"/>
        <w:autoSpaceDN w:val="0"/>
        <w:adjustRightInd w:val="0"/>
        <w:spacing w:after="0"/>
        <w:ind w:left="426"/>
        <w:jc w:val="both"/>
        <w:rPr>
          <w:sz w:val="24"/>
          <w:szCs w:val="24"/>
        </w:rPr>
      </w:pPr>
    </w:p>
    <w:p w14:paraId="062E0656" w14:textId="77777777" w:rsidR="006D0881" w:rsidRPr="000A633C" w:rsidRDefault="006D0881" w:rsidP="00343EEC">
      <w:pPr>
        <w:widowControl w:val="0"/>
        <w:autoSpaceDE w:val="0"/>
        <w:autoSpaceDN w:val="0"/>
        <w:adjustRightInd w:val="0"/>
        <w:spacing w:after="0"/>
        <w:ind w:left="426"/>
        <w:jc w:val="both"/>
        <w:rPr>
          <w:sz w:val="24"/>
          <w:szCs w:val="24"/>
        </w:rPr>
      </w:pPr>
    </w:p>
    <w:p w14:paraId="2EB5BCA1" w14:textId="77777777" w:rsidR="006D0881" w:rsidRPr="000A633C" w:rsidRDefault="006D0881" w:rsidP="00343EEC">
      <w:pPr>
        <w:widowControl w:val="0"/>
        <w:autoSpaceDE w:val="0"/>
        <w:autoSpaceDN w:val="0"/>
        <w:adjustRightInd w:val="0"/>
        <w:spacing w:after="0"/>
        <w:ind w:left="426"/>
        <w:jc w:val="both"/>
        <w:rPr>
          <w:sz w:val="24"/>
          <w:szCs w:val="24"/>
        </w:rPr>
      </w:pPr>
    </w:p>
    <w:p w14:paraId="0D12267C"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5" w:name="_Toc445900051"/>
      <w:bookmarkStart w:id="26" w:name="_Toc1657674"/>
      <w:bookmarkStart w:id="27" w:name="_Toc1660722"/>
      <w:r w:rsidRPr="000A633C">
        <w:rPr>
          <w:rFonts w:ascii="Calibri" w:hAnsi="Calibri" w:cs="Calibri"/>
          <w:noProof/>
          <w:sz w:val="24"/>
          <w:szCs w:val="24"/>
          <w:lang w:eastAsia="tr-TR"/>
        </w:rPr>
        <w:t>KLİNİK YETKİNLİKLER</w:t>
      </w:r>
      <w:bookmarkEnd w:id="25"/>
      <w:bookmarkEnd w:id="26"/>
      <w:bookmarkEnd w:id="27"/>
    </w:p>
    <w:p w14:paraId="0C5B2D28" w14:textId="2E8D0DD7" w:rsidR="006D0881" w:rsidRPr="00B410FD" w:rsidRDefault="00015529" w:rsidP="00015529">
      <w:pPr>
        <w:pStyle w:val="ColorfulList-Accent11"/>
        <w:tabs>
          <w:tab w:val="left" w:pos="284"/>
          <w:tab w:val="left" w:pos="567"/>
        </w:tabs>
        <w:spacing w:after="0" w:line="240" w:lineRule="auto"/>
        <w:ind w:left="0"/>
        <w:jc w:val="both"/>
      </w:pPr>
      <w:r>
        <w:tab/>
      </w:r>
      <w:r w:rsidR="006D0881" w:rsidRPr="00B410FD">
        <w:t>Uzman Hekim aşağıda listelenmiş klinik yetkinlikleri ve eğitimi boyunca edindiği diğer bütünleyici “temel yetkinlikleri” eş zamanlı ve uygun şekilde kullanarak uygular.</w:t>
      </w:r>
    </w:p>
    <w:p w14:paraId="20DFFD4C" w14:textId="77777777" w:rsidR="006D0881" w:rsidRDefault="006D0881" w:rsidP="00BB6D31">
      <w:pPr>
        <w:pStyle w:val="ColorfulList-Accent11"/>
        <w:tabs>
          <w:tab w:val="left" w:pos="284"/>
          <w:tab w:val="left" w:pos="567"/>
        </w:tabs>
        <w:spacing w:after="0" w:line="240" w:lineRule="auto"/>
        <w:ind w:left="567"/>
        <w:jc w:val="both"/>
        <w:rPr>
          <w:sz w:val="24"/>
          <w:szCs w:val="24"/>
        </w:rPr>
      </w:pPr>
    </w:p>
    <w:p w14:paraId="4C051511" w14:textId="77777777" w:rsidR="006D0881" w:rsidRPr="00407D99" w:rsidRDefault="006D0881" w:rsidP="00573F5A">
      <w:pPr>
        <w:spacing w:after="0" w:line="360" w:lineRule="auto"/>
        <w:jc w:val="both"/>
      </w:pPr>
      <w:r w:rsidRPr="00407D99">
        <w:t xml:space="preserve">TUKMOS Çekirdek Müfredat Hazırlama </w:t>
      </w:r>
      <w:r>
        <w:t>Kı</w:t>
      </w:r>
      <w:r w:rsidRPr="00407D99">
        <w:t>lavuzundan alınan ve aşağıdaki listede kullanılan bazı kısaltmaların anlamları aşağıda özetlenmiştir:</w:t>
      </w:r>
    </w:p>
    <w:p w14:paraId="7A05F973" w14:textId="77777777" w:rsidR="006D0881" w:rsidRPr="00407D99" w:rsidRDefault="006D0881" w:rsidP="00573F5A">
      <w:pPr>
        <w:spacing w:after="0" w:line="360" w:lineRule="auto"/>
        <w:jc w:val="both"/>
      </w:pPr>
      <w:r w:rsidRPr="00087CEC">
        <w:rPr>
          <w:b/>
          <w:bCs/>
        </w:rPr>
        <w:t>B:</w:t>
      </w:r>
      <w:r>
        <w:t xml:space="preserve"> Hastalığa ön </w:t>
      </w:r>
      <w:r w:rsidRPr="00407D99">
        <w:t>tanı koyma ve gerekli durumda</w:t>
      </w:r>
      <w:r w:rsidRPr="00407D99">
        <w:tab/>
        <w:t>hastaya zarar vermeyecek şekilde ve doğru zamanda, doğru yere sevk edebile</w:t>
      </w:r>
      <w:r>
        <w:t>cek bilgiye sahip olma düzeyini</w:t>
      </w:r>
      <w:r w:rsidRPr="00407D99">
        <w:t xml:space="preserve"> ifade eder.</w:t>
      </w:r>
    </w:p>
    <w:p w14:paraId="523FAD88" w14:textId="77777777" w:rsidR="006D0881" w:rsidRPr="00407D99" w:rsidRDefault="006D0881" w:rsidP="00573F5A">
      <w:pPr>
        <w:spacing w:after="0" w:line="360" w:lineRule="auto"/>
        <w:jc w:val="both"/>
      </w:pPr>
      <w:r w:rsidRPr="00087CEC">
        <w:rPr>
          <w:b/>
          <w:bCs/>
        </w:rPr>
        <w:t>T:</w:t>
      </w:r>
      <w:r>
        <w:t xml:space="preserve"> Hastaya tanı </w:t>
      </w:r>
      <w:r w:rsidRPr="00407D99">
        <w:t>koyma ve sonrasında tedavi için yönlendirebilme düzeyini ifade</w:t>
      </w:r>
      <w:r w:rsidRPr="00407D99">
        <w:tab/>
        <w:t>eder.</w:t>
      </w:r>
    </w:p>
    <w:p w14:paraId="6FF124E0" w14:textId="77777777" w:rsidR="006D0881" w:rsidRDefault="006D0881" w:rsidP="00573F5A">
      <w:pPr>
        <w:spacing w:after="0" w:line="360" w:lineRule="auto"/>
        <w:jc w:val="both"/>
      </w:pPr>
      <w:r w:rsidRPr="0077346B">
        <w:rPr>
          <w:b/>
          <w:bCs/>
        </w:rPr>
        <w:t>TT:</w:t>
      </w:r>
      <w:r w:rsidRPr="0077346B">
        <w:t xml:space="preserve"> Ekip çalışmasının gerektirdiği durumlar dışında, herhangi bir desteğe gereksinim duymadan hastanın tanı ve tedavisinin tüm sürecini yönetebilme düzeyini ifade eder. </w:t>
      </w:r>
    </w:p>
    <w:p w14:paraId="1120A9DA" w14:textId="77777777" w:rsidR="006D0881" w:rsidRPr="00841A57" w:rsidRDefault="006D0881" w:rsidP="00573F5A">
      <w:pPr>
        <w:spacing w:after="0" w:line="360" w:lineRule="auto"/>
        <w:jc w:val="both"/>
      </w:pPr>
      <w:r>
        <w:rPr>
          <w:b/>
          <w:bCs/>
        </w:rPr>
        <w:t>E</w:t>
      </w:r>
      <w:r w:rsidRPr="0077346B">
        <w:rPr>
          <w:b/>
          <w:bCs/>
        </w:rPr>
        <w:t>TT:</w:t>
      </w:r>
      <w:r w:rsidRPr="0077346B">
        <w:t xml:space="preserve"> Ekip çalışması yaparak hastanın tanı ve tedavisinin tüm sürecini yönetebilme </w:t>
      </w:r>
      <w:proofErr w:type="gramStart"/>
      <w:r w:rsidRPr="0077346B">
        <w:t xml:space="preserve">düzeyini  </w:t>
      </w:r>
      <w:r w:rsidRPr="00841A57">
        <w:t>ifade</w:t>
      </w:r>
      <w:proofErr w:type="gramEnd"/>
      <w:r w:rsidRPr="00841A57">
        <w:t xml:space="preserve"> eder.</w:t>
      </w:r>
    </w:p>
    <w:p w14:paraId="5DCE65D8" w14:textId="77777777" w:rsidR="006D0881" w:rsidRPr="00407D99" w:rsidRDefault="006D0881" w:rsidP="00573F5A">
      <w:pPr>
        <w:spacing w:after="0" w:line="360" w:lineRule="auto"/>
        <w:jc w:val="both"/>
        <w:rPr>
          <w:b/>
          <w:bCs/>
        </w:rPr>
      </w:pPr>
      <w:r w:rsidRPr="00407D99">
        <w:rPr>
          <w:b/>
          <w:bCs/>
        </w:rPr>
        <w:t>Klinik yetkinliklerde bu</w:t>
      </w:r>
      <w:r w:rsidRPr="00407D99">
        <w:rPr>
          <w:b/>
          <w:bCs/>
        </w:rPr>
        <w:tab/>
        <w:t>düzeylere ek olarak, gerekli durumlar için A ve K yetkinlik düzeyleri eklenmektedir:</w:t>
      </w:r>
    </w:p>
    <w:p w14:paraId="5225F30C" w14:textId="77777777" w:rsidR="006D0881" w:rsidRPr="00407D99" w:rsidRDefault="006D0881" w:rsidP="00573F5A">
      <w:pPr>
        <w:spacing w:after="0" w:line="360" w:lineRule="auto"/>
        <w:jc w:val="both"/>
      </w:pPr>
      <w:r w:rsidRPr="00087CEC">
        <w:rPr>
          <w:b/>
          <w:bCs/>
        </w:rPr>
        <w:t>A:</w:t>
      </w:r>
      <w:r w:rsidRPr="00407D99">
        <w:t xml:space="preserve"> Hastanın acil durum tanısını koymak ve hastalığa özel acil tedavi girişimini uygulayabilme düzeyini ifade eder.</w:t>
      </w:r>
    </w:p>
    <w:p w14:paraId="14E9FC90" w14:textId="77777777" w:rsidR="006D0881" w:rsidRPr="00407D99" w:rsidRDefault="006D0881" w:rsidP="00573F5A">
      <w:pPr>
        <w:spacing w:after="0" w:line="360" w:lineRule="auto"/>
        <w:jc w:val="both"/>
      </w:pPr>
      <w:r w:rsidRPr="00087CEC">
        <w:rPr>
          <w:b/>
          <w:bCs/>
        </w:rPr>
        <w:t>K:</w:t>
      </w:r>
      <w:r w:rsidRPr="00407D99">
        <w:rPr>
          <w:b/>
          <w:bCs/>
        </w:rPr>
        <w:t xml:space="preserve"> </w:t>
      </w:r>
      <w:r w:rsidRPr="00407D99">
        <w:t>Hastanın birincil, ikincil ve üçüncül korunma</w:t>
      </w:r>
      <w:r w:rsidRPr="00407D99">
        <w:tab/>
        <w:t xml:space="preserve">gereksinimlerini tanımlamayı ve gerekli koruyucu önlemleri alabilme düzeyini ifade eder. </w:t>
      </w:r>
    </w:p>
    <w:p w14:paraId="6F8AD4AF" w14:textId="77777777" w:rsidR="006D0881" w:rsidRDefault="006D0881" w:rsidP="00BB6D31">
      <w:pPr>
        <w:pStyle w:val="ColorfulList-Accent11"/>
        <w:tabs>
          <w:tab w:val="left" w:pos="284"/>
          <w:tab w:val="left" w:pos="567"/>
        </w:tabs>
        <w:spacing w:after="0" w:line="240" w:lineRule="auto"/>
        <w:ind w:left="567"/>
        <w:jc w:val="both"/>
        <w:rPr>
          <w:b/>
          <w:bCs/>
          <w:sz w:val="24"/>
          <w:szCs w:val="24"/>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999"/>
        <w:gridCol w:w="993"/>
        <w:gridCol w:w="567"/>
        <w:gridCol w:w="1275"/>
      </w:tblGrid>
      <w:tr w:rsidR="006D0881" w:rsidRPr="0033656A" w14:paraId="42429DDC" w14:textId="77777777" w:rsidTr="00CA7FF8">
        <w:trPr>
          <w:trHeight w:val="1274"/>
          <w:tblHeader/>
        </w:trPr>
        <w:tc>
          <w:tcPr>
            <w:tcW w:w="2666" w:type="dxa"/>
            <w:shd w:val="clear" w:color="auto" w:fill="9E3A38"/>
            <w:noWrap/>
            <w:vAlign w:val="center"/>
          </w:tcPr>
          <w:p w14:paraId="063868D3" w14:textId="77777777" w:rsidR="006D0881" w:rsidRPr="0033656A" w:rsidRDefault="006D0881" w:rsidP="004548CA">
            <w:pPr>
              <w:spacing w:after="0" w:line="240" w:lineRule="auto"/>
              <w:rPr>
                <w:b/>
                <w:bCs/>
                <w:color w:val="FFFFFF"/>
                <w:lang w:eastAsia="tr-TR"/>
              </w:rPr>
            </w:pPr>
          </w:p>
        </w:tc>
        <w:tc>
          <w:tcPr>
            <w:tcW w:w="2999" w:type="dxa"/>
            <w:shd w:val="clear" w:color="auto" w:fill="9E3A38"/>
            <w:vAlign w:val="center"/>
          </w:tcPr>
          <w:p w14:paraId="3D1A224C" w14:textId="77777777" w:rsidR="006D0881" w:rsidRPr="003871DE" w:rsidRDefault="006D0881" w:rsidP="000E4103">
            <w:pPr>
              <w:spacing w:after="0" w:line="240" w:lineRule="auto"/>
              <w:jc w:val="center"/>
              <w:rPr>
                <w:b/>
                <w:bCs/>
                <w:color w:val="FFFFFF"/>
                <w:lang w:eastAsia="tr-TR"/>
              </w:rPr>
            </w:pPr>
            <w:r w:rsidRPr="003871DE">
              <w:rPr>
                <w:b/>
                <w:bCs/>
                <w:color w:val="FFFFFF"/>
                <w:lang w:eastAsia="tr-TR"/>
              </w:rPr>
              <w:t>KLİNİK YETKİNLİK</w:t>
            </w:r>
          </w:p>
        </w:tc>
        <w:tc>
          <w:tcPr>
            <w:tcW w:w="993" w:type="dxa"/>
            <w:shd w:val="clear" w:color="auto" w:fill="9E3A38"/>
            <w:textDirection w:val="btLr"/>
            <w:vAlign w:val="center"/>
          </w:tcPr>
          <w:p w14:paraId="2EA28791"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DÜZEY</w:t>
            </w:r>
          </w:p>
        </w:tc>
        <w:tc>
          <w:tcPr>
            <w:tcW w:w="567" w:type="dxa"/>
            <w:shd w:val="clear" w:color="auto" w:fill="9E3A38"/>
            <w:textDirection w:val="btLr"/>
            <w:vAlign w:val="center"/>
          </w:tcPr>
          <w:p w14:paraId="2C3783DE"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KIDEM</w:t>
            </w:r>
          </w:p>
        </w:tc>
        <w:tc>
          <w:tcPr>
            <w:tcW w:w="1275" w:type="dxa"/>
            <w:shd w:val="clear" w:color="auto" w:fill="9E3A38"/>
            <w:textDirection w:val="btLr"/>
            <w:vAlign w:val="center"/>
          </w:tcPr>
          <w:p w14:paraId="68CAAC58"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YÖNTEM</w:t>
            </w:r>
          </w:p>
        </w:tc>
      </w:tr>
      <w:tr w:rsidR="00771AE4" w:rsidRPr="0033656A" w14:paraId="7E9A3B0A" w14:textId="77777777" w:rsidTr="00F956AB">
        <w:trPr>
          <w:trHeight w:val="1184"/>
        </w:trPr>
        <w:tc>
          <w:tcPr>
            <w:tcW w:w="2666" w:type="dxa"/>
            <w:vMerge w:val="restart"/>
            <w:shd w:val="clear" w:color="auto" w:fill="EDF2F8"/>
            <w:noWrap/>
            <w:vAlign w:val="center"/>
          </w:tcPr>
          <w:p w14:paraId="10AEDE5C" w14:textId="77777777" w:rsidR="00771AE4" w:rsidRPr="0033656A" w:rsidRDefault="00771AE4" w:rsidP="00F10073">
            <w:pPr>
              <w:spacing w:after="0" w:line="240" w:lineRule="auto"/>
              <w:rPr>
                <w:b/>
                <w:bCs/>
                <w:color w:val="000000"/>
                <w:lang w:eastAsia="tr-TR"/>
              </w:rPr>
            </w:pPr>
            <w:r w:rsidRPr="0033656A">
              <w:rPr>
                <w:b/>
                <w:bCs/>
              </w:rPr>
              <w:t>TANI KONULMAMIŞ VEYA MÜPHEM BELİRTİ VE BULGULARLA GELEN HASTA</w:t>
            </w:r>
          </w:p>
        </w:tc>
        <w:tc>
          <w:tcPr>
            <w:tcW w:w="2999" w:type="dxa"/>
            <w:shd w:val="clear" w:color="auto" w:fill="EDF2F8"/>
            <w:vAlign w:val="center"/>
          </w:tcPr>
          <w:p w14:paraId="1F95364E"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 xml:space="preserve">ANİ, AĞRISIZ GÖRME KAYBI </w:t>
            </w:r>
          </w:p>
        </w:tc>
        <w:tc>
          <w:tcPr>
            <w:tcW w:w="993" w:type="dxa"/>
            <w:shd w:val="clear" w:color="auto" w:fill="EDF2F8"/>
            <w:noWrap/>
            <w:vAlign w:val="center"/>
          </w:tcPr>
          <w:p w14:paraId="3A5121B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T</w:t>
            </w:r>
          </w:p>
        </w:tc>
        <w:tc>
          <w:tcPr>
            <w:tcW w:w="567" w:type="dxa"/>
            <w:shd w:val="clear" w:color="auto" w:fill="EDF2F8"/>
            <w:noWrap/>
            <w:vAlign w:val="center"/>
          </w:tcPr>
          <w:p w14:paraId="5587E32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921BE9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365F2156" w14:textId="77777777" w:rsidTr="00F956AB">
        <w:trPr>
          <w:trHeight w:val="629"/>
        </w:trPr>
        <w:tc>
          <w:tcPr>
            <w:tcW w:w="2666" w:type="dxa"/>
            <w:vMerge/>
            <w:shd w:val="clear" w:color="auto" w:fill="EDF2F8"/>
            <w:noWrap/>
            <w:vAlign w:val="center"/>
          </w:tcPr>
          <w:p w14:paraId="7DD7DCB3"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D3AB8C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ANORMAL KANAMA VE MORARMA</w:t>
            </w:r>
          </w:p>
        </w:tc>
        <w:tc>
          <w:tcPr>
            <w:tcW w:w="993" w:type="dxa"/>
            <w:shd w:val="clear" w:color="auto" w:fill="EDF2F8"/>
            <w:noWrap/>
            <w:vAlign w:val="center"/>
          </w:tcPr>
          <w:p w14:paraId="30CFD74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0838E7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1FD883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DEA60BA" w14:textId="77777777" w:rsidTr="00F956AB">
        <w:trPr>
          <w:trHeight w:val="629"/>
        </w:trPr>
        <w:tc>
          <w:tcPr>
            <w:tcW w:w="2666" w:type="dxa"/>
            <w:vMerge/>
            <w:shd w:val="clear" w:color="auto" w:fill="EDF2F8"/>
            <w:noWrap/>
            <w:vAlign w:val="center"/>
          </w:tcPr>
          <w:p w14:paraId="7A8EB00A" w14:textId="77777777" w:rsidR="00771AE4" w:rsidRPr="0033656A" w:rsidRDefault="00771AE4"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F045AA1"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ASİT</w:t>
            </w:r>
          </w:p>
        </w:tc>
        <w:tc>
          <w:tcPr>
            <w:tcW w:w="993" w:type="dxa"/>
            <w:shd w:val="clear" w:color="auto" w:fill="EDF2F8"/>
            <w:noWrap/>
            <w:vAlign w:val="center"/>
          </w:tcPr>
          <w:p w14:paraId="7515BB0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DB44AD7" w14:textId="77777777" w:rsidR="00771AE4" w:rsidRPr="00B410FD" w:rsidRDefault="00771AE4"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68A7F18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D0F0076" w14:textId="77777777" w:rsidTr="00F956AB">
        <w:trPr>
          <w:trHeight w:val="629"/>
        </w:trPr>
        <w:tc>
          <w:tcPr>
            <w:tcW w:w="2666" w:type="dxa"/>
            <w:vMerge/>
            <w:shd w:val="clear" w:color="auto" w:fill="EDF2F8"/>
            <w:noWrap/>
            <w:vAlign w:val="center"/>
          </w:tcPr>
          <w:p w14:paraId="738D8361"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16F608D7"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ATEŞ</w:t>
            </w:r>
          </w:p>
        </w:tc>
        <w:tc>
          <w:tcPr>
            <w:tcW w:w="993" w:type="dxa"/>
            <w:shd w:val="clear" w:color="auto" w:fill="EDF2F8"/>
            <w:noWrap/>
            <w:vAlign w:val="center"/>
          </w:tcPr>
          <w:p w14:paraId="77BDE97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BB2270A"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90761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C6AB118" w14:textId="77777777" w:rsidTr="00F956AB">
        <w:trPr>
          <w:trHeight w:val="629"/>
        </w:trPr>
        <w:tc>
          <w:tcPr>
            <w:tcW w:w="2666" w:type="dxa"/>
            <w:vMerge/>
            <w:shd w:val="clear" w:color="auto" w:fill="EDF2F8"/>
            <w:noWrap/>
            <w:vAlign w:val="center"/>
          </w:tcPr>
          <w:p w14:paraId="639179DE"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EFD3308"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BACAK ÜLSERLERİ</w:t>
            </w:r>
          </w:p>
        </w:tc>
        <w:tc>
          <w:tcPr>
            <w:tcW w:w="993" w:type="dxa"/>
            <w:shd w:val="clear" w:color="auto" w:fill="EDF2F8"/>
            <w:noWrap/>
            <w:vAlign w:val="center"/>
          </w:tcPr>
          <w:p w14:paraId="329B9DA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6FB46FE"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0DF2A6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0994FB0" w14:textId="77777777" w:rsidTr="00F956AB">
        <w:trPr>
          <w:trHeight w:val="629"/>
        </w:trPr>
        <w:tc>
          <w:tcPr>
            <w:tcW w:w="2666" w:type="dxa"/>
            <w:vMerge/>
            <w:shd w:val="clear" w:color="auto" w:fill="EDF2F8"/>
            <w:noWrap/>
            <w:vAlign w:val="center"/>
          </w:tcPr>
          <w:p w14:paraId="3418D357"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3770807B"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 AĞRISI VE YÜZ AĞRISI</w:t>
            </w:r>
          </w:p>
        </w:tc>
        <w:tc>
          <w:tcPr>
            <w:tcW w:w="993" w:type="dxa"/>
            <w:shd w:val="clear" w:color="auto" w:fill="EDF2F8"/>
            <w:noWrap/>
            <w:vAlign w:val="center"/>
          </w:tcPr>
          <w:p w14:paraId="71FDBA4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DE066ED"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4D954D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7D9E34C" w14:textId="77777777" w:rsidTr="00F956AB">
        <w:trPr>
          <w:trHeight w:val="629"/>
        </w:trPr>
        <w:tc>
          <w:tcPr>
            <w:tcW w:w="2666" w:type="dxa"/>
            <w:vMerge/>
            <w:shd w:val="clear" w:color="auto" w:fill="EDF2F8"/>
            <w:noWrap/>
            <w:vAlign w:val="center"/>
          </w:tcPr>
          <w:p w14:paraId="449315FD"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9BF58E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BAŞDÖNMESİ VE DENGESİZLİK</w:t>
            </w:r>
          </w:p>
        </w:tc>
        <w:tc>
          <w:tcPr>
            <w:tcW w:w="993" w:type="dxa"/>
            <w:shd w:val="clear" w:color="auto" w:fill="EDF2F8"/>
            <w:noWrap/>
            <w:vAlign w:val="center"/>
          </w:tcPr>
          <w:p w14:paraId="1CC2BFD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6470CE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C6B35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2F3E6EED" w14:textId="77777777" w:rsidTr="00F956AB">
        <w:trPr>
          <w:trHeight w:val="629"/>
        </w:trPr>
        <w:tc>
          <w:tcPr>
            <w:tcW w:w="2666" w:type="dxa"/>
            <w:vMerge/>
            <w:shd w:val="clear" w:color="auto" w:fill="EDF2F8"/>
            <w:noWrap/>
            <w:vAlign w:val="center"/>
          </w:tcPr>
          <w:p w14:paraId="0CF1AF4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2EDE1A60"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BEL AĞRISI</w:t>
            </w:r>
          </w:p>
        </w:tc>
        <w:tc>
          <w:tcPr>
            <w:tcW w:w="993" w:type="dxa"/>
            <w:shd w:val="clear" w:color="auto" w:fill="EDF2F8"/>
            <w:noWrap/>
            <w:vAlign w:val="center"/>
          </w:tcPr>
          <w:p w14:paraId="19A697B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716FBD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7C8D92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5C51614" w14:textId="77777777" w:rsidTr="00F956AB">
        <w:trPr>
          <w:trHeight w:val="629"/>
        </w:trPr>
        <w:tc>
          <w:tcPr>
            <w:tcW w:w="2666" w:type="dxa"/>
            <w:vMerge/>
            <w:shd w:val="clear" w:color="auto" w:fill="EDF2F8"/>
            <w:noWrap/>
            <w:vAlign w:val="center"/>
          </w:tcPr>
          <w:p w14:paraId="09324CD2"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9B9DC25"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BULANTI, KUSMA</w:t>
            </w:r>
          </w:p>
        </w:tc>
        <w:tc>
          <w:tcPr>
            <w:tcW w:w="993" w:type="dxa"/>
            <w:shd w:val="clear" w:color="auto" w:fill="EDF2F8"/>
            <w:noWrap/>
            <w:vAlign w:val="center"/>
          </w:tcPr>
          <w:p w14:paraId="1A3F58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B3A9C0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280799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EA586A2" w14:textId="77777777" w:rsidTr="00F956AB">
        <w:trPr>
          <w:trHeight w:val="629"/>
        </w:trPr>
        <w:tc>
          <w:tcPr>
            <w:tcW w:w="2666" w:type="dxa"/>
            <w:vMerge/>
            <w:shd w:val="clear" w:color="auto" w:fill="EDF2F8"/>
            <w:noWrap/>
            <w:vAlign w:val="center"/>
          </w:tcPr>
          <w:p w14:paraId="24ECEC03"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026F48D"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ÇARPINTI</w:t>
            </w:r>
          </w:p>
        </w:tc>
        <w:tc>
          <w:tcPr>
            <w:tcW w:w="993" w:type="dxa"/>
            <w:shd w:val="clear" w:color="auto" w:fill="EDF2F8"/>
            <w:noWrap/>
            <w:vAlign w:val="center"/>
          </w:tcPr>
          <w:p w14:paraId="6180874F"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AD3C37C"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FF211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022FB87" w14:textId="77777777" w:rsidTr="00F956AB">
        <w:trPr>
          <w:trHeight w:val="629"/>
        </w:trPr>
        <w:tc>
          <w:tcPr>
            <w:tcW w:w="2666" w:type="dxa"/>
            <w:vMerge/>
            <w:shd w:val="clear" w:color="auto" w:fill="EDF2F8"/>
            <w:noWrap/>
            <w:vAlign w:val="center"/>
          </w:tcPr>
          <w:p w14:paraId="2F2AEACA"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1C7E1DA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DİSFAJİ</w:t>
            </w:r>
          </w:p>
        </w:tc>
        <w:tc>
          <w:tcPr>
            <w:tcW w:w="993" w:type="dxa"/>
            <w:shd w:val="clear" w:color="auto" w:fill="EDF2F8"/>
            <w:noWrap/>
            <w:vAlign w:val="center"/>
          </w:tcPr>
          <w:p w14:paraId="2D435F9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CB6DCE1"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445FF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E5B7CDA" w14:textId="77777777" w:rsidTr="00F956AB">
        <w:trPr>
          <w:trHeight w:val="629"/>
        </w:trPr>
        <w:tc>
          <w:tcPr>
            <w:tcW w:w="2666" w:type="dxa"/>
            <w:vMerge/>
            <w:shd w:val="clear" w:color="auto" w:fill="EDF2F8"/>
            <w:noWrap/>
            <w:vAlign w:val="center"/>
          </w:tcPr>
          <w:p w14:paraId="59180744"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9DB8F67"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DİSPEPSİ</w:t>
            </w:r>
          </w:p>
        </w:tc>
        <w:tc>
          <w:tcPr>
            <w:tcW w:w="993" w:type="dxa"/>
            <w:shd w:val="clear" w:color="auto" w:fill="EDF2F8"/>
            <w:noWrap/>
            <w:vAlign w:val="center"/>
          </w:tcPr>
          <w:p w14:paraId="4719202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9F3922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03A79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08341BF" w14:textId="77777777" w:rsidTr="00F956AB">
        <w:trPr>
          <w:trHeight w:val="629"/>
        </w:trPr>
        <w:tc>
          <w:tcPr>
            <w:tcW w:w="2666" w:type="dxa"/>
            <w:vMerge/>
            <w:shd w:val="clear" w:color="auto" w:fill="EDF2F8"/>
            <w:noWrap/>
            <w:vAlign w:val="center"/>
          </w:tcPr>
          <w:p w14:paraId="76D19335"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109429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DİZÜRİ</w:t>
            </w:r>
          </w:p>
        </w:tc>
        <w:tc>
          <w:tcPr>
            <w:tcW w:w="993" w:type="dxa"/>
            <w:shd w:val="clear" w:color="auto" w:fill="EDF2F8"/>
            <w:noWrap/>
            <w:vAlign w:val="center"/>
          </w:tcPr>
          <w:p w14:paraId="3B4BF80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C767988"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8214C9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946A8AA" w14:textId="77777777" w:rsidTr="00F956AB">
        <w:trPr>
          <w:trHeight w:val="629"/>
        </w:trPr>
        <w:tc>
          <w:tcPr>
            <w:tcW w:w="2666" w:type="dxa"/>
            <w:vMerge/>
            <w:shd w:val="clear" w:color="auto" w:fill="EDF2F8"/>
            <w:noWrap/>
            <w:vAlign w:val="center"/>
          </w:tcPr>
          <w:p w14:paraId="567E2BE1"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1663B5E"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DÖKÜNTÜ</w:t>
            </w:r>
          </w:p>
        </w:tc>
        <w:tc>
          <w:tcPr>
            <w:tcW w:w="993" w:type="dxa"/>
            <w:shd w:val="clear" w:color="auto" w:fill="EDF2F8"/>
            <w:noWrap/>
            <w:vAlign w:val="center"/>
          </w:tcPr>
          <w:p w14:paraId="0A005CD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AF5855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08EBB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606EA44B" w14:textId="77777777" w:rsidTr="00F956AB">
        <w:trPr>
          <w:trHeight w:val="629"/>
        </w:trPr>
        <w:tc>
          <w:tcPr>
            <w:tcW w:w="2666" w:type="dxa"/>
            <w:vMerge/>
            <w:shd w:val="clear" w:color="auto" w:fill="EDF2F8"/>
            <w:noWrap/>
            <w:vAlign w:val="center"/>
          </w:tcPr>
          <w:p w14:paraId="46C1408C"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7ED61CF0"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EKLEM ŞİŞLİĞİ</w:t>
            </w:r>
          </w:p>
        </w:tc>
        <w:tc>
          <w:tcPr>
            <w:tcW w:w="993" w:type="dxa"/>
            <w:shd w:val="clear" w:color="auto" w:fill="EDF2F8"/>
            <w:noWrap/>
            <w:vAlign w:val="center"/>
          </w:tcPr>
          <w:p w14:paraId="77211A7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C01746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DAF17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B4C22BF" w14:textId="77777777" w:rsidTr="00F956AB">
        <w:trPr>
          <w:trHeight w:val="684"/>
        </w:trPr>
        <w:tc>
          <w:tcPr>
            <w:tcW w:w="2666" w:type="dxa"/>
            <w:vMerge/>
            <w:shd w:val="clear" w:color="auto" w:fill="EDF2F8"/>
            <w:noWrap/>
            <w:vAlign w:val="center"/>
          </w:tcPr>
          <w:p w14:paraId="0FA1BC79"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AC81EA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GENEL DURUM BOZUKLUĞU</w:t>
            </w:r>
          </w:p>
        </w:tc>
        <w:tc>
          <w:tcPr>
            <w:tcW w:w="993" w:type="dxa"/>
            <w:shd w:val="clear" w:color="auto" w:fill="EDF2F8"/>
            <w:noWrap/>
            <w:vAlign w:val="center"/>
          </w:tcPr>
          <w:p w14:paraId="7A4D15C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A497212"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AA034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D139F71" w14:textId="77777777" w:rsidTr="00F956AB">
        <w:trPr>
          <w:trHeight w:val="629"/>
        </w:trPr>
        <w:tc>
          <w:tcPr>
            <w:tcW w:w="2666" w:type="dxa"/>
            <w:vMerge/>
            <w:shd w:val="clear" w:color="auto" w:fill="EDF2F8"/>
            <w:noWrap/>
            <w:vAlign w:val="center"/>
          </w:tcPr>
          <w:p w14:paraId="02DDA12D"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B7D002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GÖĞÜS AĞRISI</w:t>
            </w:r>
          </w:p>
        </w:tc>
        <w:tc>
          <w:tcPr>
            <w:tcW w:w="993" w:type="dxa"/>
            <w:shd w:val="clear" w:color="auto" w:fill="EDF2F8"/>
            <w:noWrap/>
            <w:vAlign w:val="center"/>
          </w:tcPr>
          <w:p w14:paraId="557AE87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7347B4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36A38D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6B33F70" w14:textId="77777777" w:rsidTr="00F956AB">
        <w:trPr>
          <w:trHeight w:val="629"/>
        </w:trPr>
        <w:tc>
          <w:tcPr>
            <w:tcW w:w="2666" w:type="dxa"/>
            <w:vMerge/>
            <w:shd w:val="clear" w:color="auto" w:fill="EDF2F8"/>
            <w:noWrap/>
            <w:vAlign w:val="center"/>
          </w:tcPr>
          <w:p w14:paraId="74D89E3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53BBBD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GÜÇSÜZLÜK</w:t>
            </w:r>
          </w:p>
        </w:tc>
        <w:tc>
          <w:tcPr>
            <w:tcW w:w="993" w:type="dxa"/>
            <w:shd w:val="clear" w:color="auto" w:fill="EDF2F8"/>
            <w:noWrap/>
            <w:vAlign w:val="center"/>
          </w:tcPr>
          <w:p w14:paraId="4FA10E2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0A9B89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A1BC72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7EF56AB" w14:textId="77777777" w:rsidTr="00F956AB">
        <w:trPr>
          <w:trHeight w:val="629"/>
        </w:trPr>
        <w:tc>
          <w:tcPr>
            <w:tcW w:w="2666" w:type="dxa"/>
            <w:vMerge/>
            <w:shd w:val="clear" w:color="auto" w:fill="EDF2F8"/>
            <w:noWrap/>
            <w:vAlign w:val="center"/>
          </w:tcPr>
          <w:p w14:paraId="35958E9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58C2E1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HALSİZLİK</w:t>
            </w:r>
          </w:p>
        </w:tc>
        <w:tc>
          <w:tcPr>
            <w:tcW w:w="993" w:type="dxa"/>
            <w:shd w:val="clear" w:color="auto" w:fill="EDF2F8"/>
            <w:noWrap/>
            <w:vAlign w:val="center"/>
          </w:tcPr>
          <w:p w14:paraId="2DD01BA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3C137C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6856E9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53F6441" w14:textId="77777777" w:rsidTr="00F956AB">
        <w:trPr>
          <w:trHeight w:val="629"/>
        </w:trPr>
        <w:tc>
          <w:tcPr>
            <w:tcW w:w="2666" w:type="dxa"/>
            <w:vMerge/>
            <w:shd w:val="clear" w:color="auto" w:fill="EDF2F8"/>
            <w:noWrap/>
            <w:vAlign w:val="center"/>
          </w:tcPr>
          <w:p w14:paraId="03DC951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051862D"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HEMATEMEZ</w:t>
            </w:r>
          </w:p>
        </w:tc>
        <w:tc>
          <w:tcPr>
            <w:tcW w:w="993" w:type="dxa"/>
            <w:shd w:val="clear" w:color="auto" w:fill="EDF2F8"/>
            <w:noWrap/>
            <w:vAlign w:val="center"/>
          </w:tcPr>
          <w:p w14:paraId="129543D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359551F"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52345F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66CA794" w14:textId="77777777" w:rsidTr="00F956AB">
        <w:trPr>
          <w:trHeight w:val="629"/>
        </w:trPr>
        <w:tc>
          <w:tcPr>
            <w:tcW w:w="2666" w:type="dxa"/>
            <w:vMerge/>
            <w:shd w:val="clear" w:color="auto" w:fill="EDF2F8"/>
            <w:noWrap/>
            <w:vAlign w:val="center"/>
          </w:tcPr>
          <w:p w14:paraId="6BF5D7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157155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HEMATÜRİ</w:t>
            </w:r>
          </w:p>
        </w:tc>
        <w:tc>
          <w:tcPr>
            <w:tcW w:w="993" w:type="dxa"/>
            <w:shd w:val="clear" w:color="auto" w:fill="EDF2F8"/>
            <w:noWrap/>
            <w:vAlign w:val="center"/>
          </w:tcPr>
          <w:p w14:paraId="14DA9E3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1F4AE9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2DAFEC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9CE144A" w14:textId="77777777" w:rsidTr="00F956AB">
        <w:trPr>
          <w:trHeight w:val="629"/>
        </w:trPr>
        <w:tc>
          <w:tcPr>
            <w:tcW w:w="2666" w:type="dxa"/>
            <w:vMerge/>
            <w:shd w:val="clear" w:color="auto" w:fill="EDF2F8"/>
            <w:noWrap/>
            <w:vAlign w:val="center"/>
          </w:tcPr>
          <w:p w14:paraId="7165B4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5D2325B" w14:textId="77777777" w:rsidR="00087CEC" w:rsidRPr="00B410FD" w:rsidRDefault="00087CEC" w:rsidP="00087CEC">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HEMOPTİZİ</w:t>
            </w:r>
          </w:p>
        </w:tc>
        <w:tc>
          <w:tcPr>
            <w:tcW w:w="993" w:type="dxa"/>
            <w:shd w:val="clear" w:color="auto" w:fill="EDF2F8"/>
            <w:noWrap/>
            <w:vAlign w:val="center"/>
          </w:tcPr>
          <w:p w14:paraId="4BE2CCA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6D2560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3BDE5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4455C7A" w14:textId="77777777" w:rsidTr="00F956AB">
        <w:trPr>
          <w:trHeight w:val="629"/>
        </w:trPr>
        <w:tc>
          <w:tcPr>
            <w:tcW w:w="2666" w:type="dxa"/>
            <w:vMerge/>
            <w:shd w:val="clear" w:color="auto" w:fill="EDF2F8"/>
            <w:noWrap/>
            <w:vAlign w:val="center"/>
          </w:tcPr>
          <w:p w14:paraId="31ED1C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06918C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HIRILTILI SOLUNUM</w:t>
            </w:r>
          </w:p>
        </w:tc>
        <w:tc>
          <w:tcPr>
            <w:tcW w:w="993" w:type="dxa"/>
            <w:shd w:val="clear" w:color="auto" w:fill="EDF2F8"/>
            <w:noWrap/>
            <w:vAlign w:val="center"/>
          </w:tcPr>
          <w:p w14:paraId="0AE8828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4E54998"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B4515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CF4983D" w14:textId="77777777" w:rsidTr="00F956AB">
        <w:trPr>
          <w:trHeight w:val="629"/>
        </w:trPr>
        <w:tc>
          <w:tcPr>
            <w:tcW w:w="2666" w:type="dxa"/>
            <w:vMerge/>
            <w:shd w:val="clear" w:color="auto" w:fill="EDF2F8"/>
            <w:noWrap/>
            <w:vAlign w:val="center"/>
          </w:tcPr>
          <w:p w14:paraId="53F99C78"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29F493DE"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HİRŞUTİZM</w:t>
            </w:r>
          </w:p>
        </w:tc>
        <w:tc>
          <w:tcPr>
            <w:tcW w:w="993" w:type="dxa"/>
            <w:shd w:val="clear" w:color="auto" w:fill="EDF2F8"/>
            <w:noWrap/>
            <w:vAlign w:val="center"/>
          </w:tcPr>
          <w:p w14:paraId="26D9712F"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ED7E12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2</w:t>
            </w:r>
          </w:p>
        </w:tc>
        <w:tc>
          <w:tcPr>
            <w:tcW w:w="1275" w:type="dxa"/>
            <w:shd w:val="clear" w:color="auto" w:fill="EDF2F8"/>
            <w:noWrap/>
            <w:vAlign w:val="center"/>
          </w:tcPr>
          <w:p w14:paraId="3AE48CA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DBFC521" w14:textId="77777777" w:rsidTr="00F956AB">
        <w:trPr>
          <w:trHeight w:val="629"/>
        </w:trPr>
        <w:tc>
          <w:tcPr>
            <w:tcW w:w="2666" w:type="dxa"/>
            <w:vMerge/>
            <w:shd w:val="clear" w:color="auto" w:fill="EDF2F8"/>
            <w:noWrap/>
            <w:vAlign w:val="center"/>
          </w:tcPr>
          <w:p w14:paraId="7E81577D"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306560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İSHAL</w:t>
            </w:r>
          </w:p>
        </w:tc>
        <w:tc>
          <w:tcPr>
            <w:tcW w:w="993" w:type="dxa"/>
            <w:shd w:val="clear" w:color="auto" w:fill="EDF2F8"/>
            <w:noWrap/>
            <w:vAlign w:val="center"/>
          </w:tcPr>
          <w:p w14:paraId="651E97D1"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1B307E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2C427CF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0ECDCA8" w14:textId="77777777" w:rsidTr="00F956AB">
        <w:trPr>
          <w:trHeight w:val="629"/>
        </w:trPr>
        <w:tc>
          <w:tcPr>
            <w:tcW w:w="2666" w:type="dxa"/>
            <w:vMerge/>
            <w:shd w:val="clear" w:color="auto" w:fill="EDF2F8"/>
            <w:noWrap/>
            <w:vAlign w:val="center"/>
          </w:tcPr>
          <w:p w14:paraId="10FA3079"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9224F3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İSTEMSİZ KİLO KAYBI</w:t>
            </w:r>
          </w:p>
        </w:tc>
        <w:tc>
          <w:tcPr>
            <w:tcW w:w="993" w:type="dxa"/>
            <w:shd w:val="clear" w:color="auto" w:fill="EDF2F8"/>
            <w:noWrap/>
            <w:vAlign w:val="center"/>
          </w:tcPr>
          <w:p w14:paraId="644714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5D933B5"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A1595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C6C657C" w14:textId="77777777" w:rsidTr="00F956AB">
        <w:trPr>
          <w:trHeight w:val="629"/>
        </w:trPr>
        <w:tc>
          <w:tcPr>
            <w:tcW w:w="2666" w:type="dxa"/>
            <w:vMerge/>
            <w:shd w:val="clear" w:color="auto" w:fill="EDF2F8"/>
            <w:noWrap/>
            <w:vAlign w:val="center"/>
          </w:tcPr>
          <w:p w14:paraId="49D9FD8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ADF546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KABIZLIK</w:t>
            </w:r>
          </w:p>
        </w:tc>
        <w:tc>
          <w:tcPr>
            <w:tcW w:w="993" w:type="dxa"/>
            <w:shd w:val="clear" w:color="auto" w:fill="EDF2F8"/>
            <w:noWrap/>
            <w:vAlign w:val="center"/>
          </w:tcPr>
          <w:p w14:paraId="74B57D4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19518A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FDF166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B862EA0" w14:textId="77777777" w:rsidTr="00F956AB">
        <w:trPr>
          <w:trHeight w:val="629"/>
        </w:trPr>
        <w:tc>
          <w:tcPr>
            <w:tcW w:w="2666" w:type="dxa"/>
            <w:vMerge/>
            <w:shd w:val="clear" w:color="auto" w:fill="EDF2F8"/>
            <w:noWrap/>
            <w:vAlign w:val="center"/>
          </w:tcPr>
          <w:p w14:paraId="557E12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0A02FE5"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KARIN AĞRISI</w:t>
            </w:r>
          </w:p>
        </w:tc>
        <w:tc>
          <w:tcPr>
            <w:tcW w:w="993" w:type="dxa"/>
            <w:shd w:val="clear" w:color="auto" w:fill="EDF2F8"/>
            <w:noWrap/>
            <w:vAlign w:val="center"/>
          </w:tcPr>
          <w:p w14:paraId="7C5A605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22F0F59"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26C9B1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8E07A29" w14:textId="77777777" w:rsidTr="00F956AB">
        <w:trPr>
          <w:trHeight w:val="629"/>
        </w:trPr>
        <w:tc>
          <w:tcPr>
            <w:tcW w:w="2666" w:type="dxa"/>
            <w:vMerge/>
            <w:shd w:val="clear" w:color="auto" w:fill="EDF2F8"/>
            <w:noWrap/>
            <w:vAlign w:val="center"/>
          </w:tcPr>
          <w:p w14:paraId="55B77A3A"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AD8F58F" w14:textId="77777777" w:rsidR="00087CEC" w:rsidRPr="00B410FD" w:rsidRDefault="00087CEC" w:rsidP="00195923">
            <w:pPr>
              <w:spacing w:after="0" w:line="240" w:lineRule="auto"/>
              <w:rPr>
                <w:rFonts w:asciiTheme="minorHAnsi" w:hAnsiTheme="minorHAnsi"/>
              </w:rPr>
            </w:pPr>
            <w:r w:rsidRPr="00B410FD">
              <w:rPr>
                <w:rFonts w:asciiTheme="minorHAnsi" w:hAnsiTheme="minorHAnsi"/>
              </w:rPr>
              <w:t>KAŞINTI</w:t>
            </w:r>
          </w:p>
        </w:tc>
        <w:tc>
          <w:tcPr>
            <w:tcW w:w="993" w:type="dxa"/>
            <w:shd w:val="clear" w:color="auto" w:fill="EDF2F8"/>
            <w:noWrap/>
            <w:vAlign w:val="center"/>
          </w:tcPr>
          <w:p w14:paraId="70515DC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C871AE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62086C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21DC74D" w14:textId="77777777" w:rsidTr="00F956AB">
        <w:trPr>
          <w:trHeight w:val="629"/>
        </w:trPr>
        <w:tc>
          <w:tcPr>
            <w:tcW w:w="2666" w:type="dxa"/>
            <w:vMerge/>
            <w:shd w:val="clear" w:color="auto" w:fill="EDF2F8"/>
            <w:noWrap/>
            <w:vAlign w:val="center"/>
          </w:tcPr>
          <w:p w14:paraId="26BB2AE6"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5696F4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KIRMIZI GÖZ</w:t>
            </w:r>
          </w:p>
        </w:tc>
        <w:tc>
          <w:tcPr>
            <w:tcW w:w="993" w:type="dxa"/>
            <w:shd w:val="clear" w:color="auto" w:fill="EDF2F8"/>
            <w:noWrap/>
            <w:vAlign w:val="center"/>
          </w:tcPr>
          <w:p w14:paraId="68DED9B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85278E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F402D7"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424094E" w14:textId="77777777" w:rsidTr="00F956AB">
        <w:trPr>
          <w:trHeight w:val="629"/>
        </w:trPr>
        <w:tc>
          <w:tcPr>
            <w:tcW w:w="2666" w:type="dxa"/>
            <w:vMerge/>
            <w:shd w:val="clear" w:color="auto" w:fill="EDF2F8"/>
            <w:noWrap/>
            <w:vAlign w:val="center"/>
          </w:tcPr>
          <w:p w14:paraId="1B739C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3D4BB2A9" w14:textId="77777777" w:rsidR="00087CEC" w:rsidRPr="00B410FD" w:rsidRDefault="00087CEC" w:rsidP="00F10073">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MELENA</w:t>
            </w:r>
          </w:p>
        </w:tc>
        <w:tc>
          <w:tcPr>
            <w:tcW w:w="993" w:type="dxa"/>
            <w:shd w:val="clear" w:color="auto" w:fill="EDF2F8"/>
            <w:noWrap/>
            <w:vAlign w:val="center"/>
          </w:tcPr>
          <w:p w14:paraId="1C11DAC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402046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6F47D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88E9752" w14:textId="77777777" w:rsidTr="00F956AB">
        <w:trPr>
          <w:trHeight w:val="629"/>
        </w:trPr>
        <w:tc>
          <w:tcPr>
            <w:tcW w:w="2666" w:type="dxa"/>
            <w:vMerge/>
            <w:shd w:val="clear" w:color="auto" w:fill="EDF2F8"/>
            <w:noWrap/>
            <w:vAlign w:val="center"/>
          </w:tcPr>
          <w:p w14:paraId="1585B50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57E902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NEFES DARLIĞI</w:t>
            </w:r>
          </w:p>
        </w:tc>
        <w:tc>
          <w:tcPr>
            <w:tcW w:w="993" w:type="dxa"/>
            <w:shd w:val="clear" w:color="auto" w:fill="EDF2F8"/>
            <w:noWrap/>
            <w:vAlign w:val="center"/>
          </w:tcPr>
          <w:p w14:paraId="236D145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AB318B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3C7F1A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E7A3022" w14:textId="77777777" w:rsidTr="00F956AB">
        <w:trPr>
          <w:trHeight w:val="629"/>
        </w:trPr>
        <w:tc>
          <w:tcPr>
            <w:tcW w:w="2666" w:type="dxa"/>
            <w:vMerge/>
            <w:shd w:val="clear" w:color="auto" w:fill="EDF2F8"/>
            <w:noWrap/>
            <w:vAlign w:val="center"/>
          </w:tcPr>
          <w:p w14:paraId="314FDDBC"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FFA50E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ORAL AFT</w:t>
            </w:r>
          </w:p>
        </w:tc>
        <w:tc>
          <w:tcPr>
            <w:tcW w:w="993" w:type="dxa"/>
            <w:shd w:val="clear" w:color="auto" w:fill="EDF2F8"/>
            <w:noWrap/>
            <w:vAlign w:val="center"/>
          </w:tcPr>
          <w:p w14:paraId="20FFC04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E8073B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0E4A42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F0CB14D" w14:textId="77777777" w:rsidTr="00F956AB">
        <w:trPr>
          <w:trHeight w:val="629"/>
        </w:trPr>
        <w:tc>
          <w:tcPr>
            <w:tcW w:w="2666" w:type="dxa"/>
            <w:vMerge/>
            <w:shd w:val="clear" w:color="auto" w:fill="EDF2F8"/>
            <w:noWrap/>
            <w:vAlign w:val="center"/>
          </w:tcPr>
          <w:p w14:paraId="0095323E"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6B5163D"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ÖDEM</w:t>
            </w:r>
          </w:p>
        </w:tc>
        <w:tc>
          <w:tcPr>
            <w:tcW w:w="993" w:type="dxa"/>
            <w:shd w:val="clear" w:color="auto" w:fill="EDF2F8"/>
            <w:noWrap/>
            <w:vAlign w:val="center"/>
          </w:tcPr>
          <w:p w14:paraId="1C231853"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968F86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B0E4F8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AEABF3F" w14:textId="77777777" w:rsidTr="00F956AB">
        <w:trPr>
          <w:trHeight w:val="629"/>
        </w:trPr>
        <w:tc>
          <w:tcPr>
            <w:tcW w:w="2666" w:type="dxa"/>
            <w:vMerge/>
            <w:shd w:val="clear" w:color="auto" w:fill="EDF2F8"/>
            <w:noWrap/>
            <w:vAlign w:val="center"/>
          </w:tcPr>
          <w:p w14:paraId="74FA9B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D3071D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ÖKSÜRÜK</w:t>
            </w:r>
          </w:p>
        </w:tc>
        <w:tc>
          <w:tcPr>
            <w:tcW w:w="993" w:type="dxa"/>
            <w:shd w:val="clear" w:color="auto" w:fill="EDF2F8"/>
            <w:noWrap/>
            <w:vAlign w:val="center"/>
          </w:tcPr>
          <w:p w14:paraId="568BE13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F4B6626"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A9AACF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354F91B" w14:textId="77777777" w:rsidTr="00F956AB">
        <w:trPr>
          <w:trHeight w:val="629"/>
        </w:trPr>
        <w:tc>
          <w:tcPr>
            <w:tcW w:w="2666" w:type="dxa"/>
            <w:vMerge/>
            <w:shd w:val="clear" w:color="auto" w:fill="EDF2F8"/>
            <w:noWrap/>
            <w:vAlign w:val="center"/>
          </w:tcPr>
          <w:p w14:paraId="5AB7B83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522F82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PERİKARDİYAL EFÜZYON</w:t>
            </w:r>
          </w:p>
        </w:tc>
        <w:tc>
          <w:tcPr>
            <w:tcW w:w="993" w:type="dxa"/>
            <w:shd w:val="clear" w:color="auto" w:fill="EDF2F8"/>
            <w:noWrap/>
            <w:vAlign w:val="center"/>
          </w:tcPr>
          <w:p w14:paraId="39962E9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86CC9F"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rPr>
              <w:t>1</w:t>
            </w:r>
          </w:p>
        </w:tc>
        <w:tc>
          <w:tcPr>
            <w:tcW w:w="1275" w:type="dxa"/>
            <w:shd w:val="clear" w:color="auto" w:fill="EDF2F8"/>
            <w:noWrap/>
            <w:vAlign w:val="center"/>
          </w:tcPr>
          <w:p w14:paraId="3B64C13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38F95A6" w14:textId="77777777" w:rsidTr="00F956AB">
        <w:trPr>
          <w:trHeight w:val="629"/>
        </w:trPr>
        <w:tc>
          <w:tcPr>
            <w:tcW w:w="2666" w:type="dxa"/>
            <w:vMerge/>
            <w:shd w:val="clear" w:color="auto" w:fill="EDF2F8"/>
            <w:noWrap/>
            <w:vAlign w:val="center"/>
          </w:tcPr>
          <w:p w14:paraId="0DE53509"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D3064E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PLEVRAL EFÜZYON</w:t>
            </w:r>
          </w:p>
        </w:tc>
        <w:tc>
          <w:tcPr>
            <w:tcW w:w="993" w:type="dxa"/>
            <w:shd w:val="clear" w:color="auto" w:fill="EDF2F8"/>
            <w:noWrap/>
            <w:vAlign w:val="center"/>
          </w:tcPr>
          <w:p w14:paraId="349BA21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A66B0E" w14:textId="77777777" w:rsidR="00087CEC" w:rsidRPr="00B410FD" w:rsidRDefault="00087CEC"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7865C6F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5CF953A" w14:textId="77777777" w:rsidTr="00F956AB">
        <w:trPr>
          <w:trHeight w:val="629"/>
        </w:trPr>
        <w:tc>
          <w:tcPr>
            <w:tcW w:w="2666" w:type="dxa"/>
            <w:vMerge/>
            <w:shd w:val="clear" w:color="auto" w:fill="EDF2F8"/>
            <w:noWrap/>
            <w:vAlign w:val="center"/>
          </w:tcPr>
          <w:p w14:paraId="666CF4E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CFCBFB2" w14:textId="77777777" w:rsidR="00087CEC" w:rsidRPr="003871DE" w:rsidRDefault="00087CEC" w:rsidP="00251CA6">
            <w:pPr>
              <w:spacing w:after="0" w:line="240" w:lineRule="auto"/>
            </w:pPr>
            <w:r w:rsidRPr="003871DE">
              <w:t>POLİÜRİ VE OLİGOÜRİ</w:t>
            </w:r>
          </w:p>
        </w:tc>
        <w:tc>
          <w:tcPr>
            <w:tcW w:w="993" w:type="dxa"/>
            <w:shd w:val="clear" w:color="auto" w:fill="EDF2F8"/>
            <w:noWrap/>
            <w:vAlign w:val="center"/>
          </w:tcPr>
          <w:p w14:paraId="07531830"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9D39B1E"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65F291C8" w14:textId="77777777" w:rsidR="00087CEC" w:rsidRDefault="00087CEC" w:rsidP="0087731F">
            <w:pPr>
              <w:jc w:val="center"/>
            </w:pPr>
            <w:r w:rsidRPr="00DE6707">
              <w:rPr>
                <w:color w:val="000000"/>
                <w:lang w:eastAsia="tr-TR"/>
              </w:rPr>
              <w:t>YE, UE, BE</w:t>
            </w:r>
          </w:p>
        </w:tc>
      </w:tr>
      <w:tr w:rsidR="00087CEC" w:rsidRPr="0033656A" w14:paraId="532D384F" w14:textId="77777777" w:rsidTr="00F956AB">
        <w:trPr>
          <w:trHeight w:val="629"/>
        </w:trPr>
        <w:tc>
          <w:tcPr>
            <w:tcW w:w="2666" w:type="dxa"/>
            <w:vMerge/>
            <w:shd w:val="clear" w:color="auto" w:fill="EDF2F8"/>
            <w:noWrap/>
            <w:vAlign w:val="center"/>
          </w:tcPr>
          <w:p w14:paraId="279C974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D655EE2"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REKTAL KANAMA</w:t>
            </w:r>
          </w:p>
        </w:tc>
        <w:tc>
          <w:tcPr>
            <w:tcW w:w="993" w:type="dxa"/>
            <w:shd w:val="clear" w:color="auto" w:fill="EDF2F8"/>
            <w:noWrap/>
            <w:vAlign w:val="center"/>
          </w:tcPr>
          <w:p w14:paraId="74F5CBE1"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49B776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2B400C86" w14:textId="77777777" w:rsidR="00087CEC" w:rsidRDefault="00087CEC" w:rsidP="0087731F">
            <w:pPr>
              <w:jc w:val="center"/>
            </w:pPr>
            <w:r w:rsidRPr="00DE6707">
              <w:rPr>
                <w:color w:val="000000"/>
                <w:lang w:eastAsia="tr-TR"/>
              </w:rPr>
              <w:t>YE, UE, BE</w:t>
            </w:r>
          </w:p>
        </w:tc>
      </w:tr>
      <w:tr w:rsidR="00087CEC" w:rsidRPr="0033656A" w14:paraId="7631F9B3" w14:textId="77777777" w:rsidTr="00F956AB">
        <w:trPr>
          <w:trHeight w:val="629"/>
        </w:trPr>
        <w:tc>
          <w:tcPr>
            <w:tcW w:w="2666" w:type="dxa"/>
            <w:vMerge/>
            <w:shd w:val="clear" w:color="auto" w:fill="EDF2F8"/>
            <w:noWrap/>
            <w:vAlign w:val="center"/>
          </w:tcPr>
          <w:p w14:paraId="08D6216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CCBCD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SAÇ VE TIRNAK BOZUKLUKLARI</w:t>
            </w:r>
          </w:p>
        </w:tc>
        <w:tc>
          <w:tcPr>
            <w:tcW w:w="993" w:type="dxa"/>
            <w:shd w:val="clear" w:color="auto" w:fill="EDF2F8"/>
            <w:noWrap/>
            <w:vAlign w:val="center"/>
          </w:tcPr>
          <w:p w14:paraId="5E7676E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1BD399E"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53581BDE" w14:textId="77777777" w:rsidR="00087CEC" w:rsidRDefault="00087CEC" w:rsidP="0087731F">
            <w:pPr>
              <w:jc w:val="center"/>
            </w:pPr>
            <w:r w:rsidRPr="00DE6707">
              <w:rPr>
                <w:color w:val="000000"/>
                <w:lang w:eastAsia="tr-TR"/>
              </w:rPr>
              <w:t>YE, UE, BE</w:t>
            </w:r>
          </w:p>
        </w:tc>
      </w:tr>
      <w:tr w:rsidR="00087CEC" w:rsidRPr="0033656A" w14:paraId="79BEAF1B" w14:textId="77777777" w:rsidTr="00F956AB">
        <w:trPr>
          <w:trHeight w:val="629"/>
        </w:trPr>
        <w:tc>
          <w:tcPr>
            <w:tcW w:w="2666" w:type="dxa"/>
            <w:vMerge/>
            <w:shd w:val="clear" w:color="auto" w:fill="EDF2F8"/>
            <w:noWrap/>
            <w:vAlign w:val="center"/>
          </w:tcPr>
          <w:p w14:paraId="76454800"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AE8317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SARILIK</w:t>
            </w:r>
          </w:p>
        </w:tc>
        <w:tc>
          <w:tcPr>
            <w:tcW w:w="993" w:type="dxa"/>
            <w:shd w:val="clear" w:color="auto" w:fill="EDF2F8"/>
            <w:noWrap/>
            <w:vAlign w:val="center"/>
          </w:tcPr>
          <w:p w14:paraId="18BF949B"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8B4AC0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1637E7A7" w14:textId="77777777" w:rsidR="00087CEC" w:rsidRDefault="00087CEC" w:rsidP="0087731F">
            <w:pPr>
              <w:jc w:val="center"/>
            </w:pPr>
            <w:r w:rsidRPr="00DE6707">
              <w:rPr>
                <w:color w:val="000000"/>
                <w:lang w:eastAsia="tr-TR"/>
              </w:rPr>
              <w:t>YE, UE, BE</w:t>
            </w:r>
          </w:p>
        </w:tc>
      </w:tr>
      <w:tr w:rsidR="00087CEC" w:rsidRPr="0033656A" w14:paraId="3640E4C6" w14:textId="77777777" w:rsidTr="00F956AB">
        <w:trPr>
          <w:trHeight w:val="629"/>
        </w:trPr>
        <w:tc>
          <w:tcPr>
            <w:tcW w:w="2666" w:type="dxa"/>
            <w:vMerge/>
            <w:shd w:val="clear" w:color="auto" w:fill="EDF2F8"/>
            <w:noWrap/>
            <w:vAlign w:val="center"/>
          </w:tcPr>
          <w:p w14:paraId="23509CEA"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6A08B7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SENKOP</w:t>
            </w:r>
          </w:p>
        </w:tc>
        <w:tc>
          <w:tcPr>
            <w:tcW w:w="993" w:type="dxa"/>
            <w:shd w:val="clear" w:color="auto" w:fill="EDF2F8"/>
            <w:noWrap/>
            <w:vAlign w:val="center"/>
          </w:tcPr>
          <w:p w14:paraId="3812E82A"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86152DF"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8B51704" w14:textId="77777777" w:rsidR="00087CEC" w:rsidRDefault="00087CEC" w:rsidP="0087731F">
            <w:pPr>
              <w:jc w:val="center"/>
            </w:pPr>
            <w:r w:rsidRPr="00DE6707">
              <w:rPr>
                <w:color w:val="000000"/>
                <w:lang w:eastAsia="tr-TR"/>
              </w:rPr>
              <w:t>YE, UE, BE</w:t>
            </w:r>
          </w:p>
        </w:tc>
      </w:tr>
      <w:tr w:rsidR="00087CEC" w:rsidRPr="0033656A" w14:paraId="50589C1C" w14:textId="77777777" w:rsidTr="00F956AB">
        <w:trPr>
          <w:trHeight w:val="629"/>
        </w:trPr>
        <w:tc>
          <w:tcPr>
            <w:tcW w:w="2666" w:type="dxa"/>
            <w:vMerge/>
            <w:shd w:val="clear" w:color="auto" w:fill="EDF2F8"/>
            <w:noWrap/>
            <w:vAlign w:val="center"/>
          </w:tcPr>
          <w:p w14:paraId="72953E1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27CFBF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SICAK BASMASI</w:t>
            </w:r>
          </w:p>
        </w:tc>
        <w:tc>
          <w:tcPr>
            <w:tcW w:w="993" w:type="dxa"/>
            <w:shd w:val="clear" w:color="auto" w:fill="EDF2F8"/>
            <w:noWrap/>
            <w:vAlign w:val="center"/>
          </w:tcPr>
          <w:p w14:paraId="6FDAD7F8"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399C2980"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36F0D643" w14:textId="77777777" w:rsidR="00087CEC" w:rsidRDefault="00087CEC" w:rsidP="0087731F">
            <w:pPr>
              <w:jc w:val="center"/>
            </w:pPr>
            <w:r w:rsidRPr="00DE6707">
              <w:rPr>
                <w:color w:val="000000"/>
                <w:lang w:eastAsia="tr-TR"/>
              </w:rPr>
              <w:t>YE, UE, BE</w:t>
            </w:r>
          </w:p>
        </w:tc>
      </w:tr>
      <w:tr w:rsidR="00087CEC" w:rsidRPr="0033656A" w14:paraId="009B320C" w14:textId="77777777" w:rsidTr="00F956AB">
        <w:trPr>
          <w:trHeight w:val="629"/>
        </w:trPr>
        <w:tc>
          <w:tcPr>
            <w:tcW w:w="2666" w:type="dxa"/>
            <w:vMerge/>
            <w:shd w:val="clear" w:color="auto" w:fill="EDF2F8"/>
            <w:noWrap/>
            <w:vAlign w:val="center"/>
          </w:tcPr>
          <w:p w14:paraId="7269BAD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D3257D9" w14:textId="77777777" w:rsidR="00087CEC" w:rsidRPr="003871DE" w:rsidRDefault="00087CEC" w:rsidP="00251CA6">
            <w:pPr>
              <w:spacing w:after="0" w:line="240" w:lineRule="auto"/>
            </w:pPr>
            <w:r w:rsidRPr="003871DE">
              <w:t>TERLEME</w:t>
            </w:r>
          </w:p>
        </w:tc>
        <w:tc>
          <w:tcPr>
            <w:tcW w:w="993" w:type="dxa"/>
            <w:shd w:val="clear" w:color="auto" w:fill="EDF2F8"/>
            <w:noWrap/>
            <w:vAlign w:val="center"/>
          </w:tcPr>
          <w:p w14:paraId="6F60F612"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75CD135C"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76CB651" w14:textId="77777777" w:rsidR="00087CEC" w:rsidRDefault="00087CEC" w:rsidP="0087731F">
            <w:pPr>
              <w:jc w:val="center"/>
            </w:pPr>
            <w:r w:rsidRPr="00DE6707">
              <w:rPr>
                <w:color w:val="000000"/>
                <w:lang w:eastAsia="tr-TR"/>
              </w:rPr>
              <w:t>YE, UE, BE</w:t>
            </w:r>
          </w:p>
        </w:tc>
      </w:tr>
      <w:tr w:rsidR="00087CEC" w:rsidRPr="0033656A" w14:paraId="2AFA79C2" w14:textId="77777777" w:rsidTr="00F956AB">
        <w:trPr>
          <w:trHeight w:val="629"/>
        </w:trPr>
        <w:tc>
          <w:tcPr>
            <w:tcW w:w="2666" w:type="dxa"/>
            <w:vMerge/>
            <w:shd w:val="clear" w:color="auto" w:fill="EDF2F8"/>
            <w:noWrap/>
            <w:vAlign w:val="center"/>
          </w:tcPr>
          <w:p w14:paraId="5CDBAA0F"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217E806"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TREMOR VE İSTEMSİZ HAREKETLER</w:t>
            </w:r>
          </w:p>
        </w:tc>
        <w:tc>
          <w:tcPr>
            <w:tcW w:w="993" w:type="dxa"/>
            <w:shd w:val="clear" w:color="auto" w:fill="EDF2F8"/>
            <w:noWrap/>
            <w:vAlign w:val="center"/>
          </w:tcPr>
          <w:p w14:paraId="1A2D2D09"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522579AD"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02B9BFA9" w14:textId="77777777" w:rsidR="00087CEC" w:rsidRDefault="00087CEC" w:rsidP="0087731F">
            <w:pPr>
              <w:jc w:val="center"/>
            </w:pPr>
            <w:r w:rsidRPr="00DE6707">
              <w:rPr>
                <w:color w:val="000000"/>
                <w:lang w:eastAsia="tr-TR"/>
              </w:rPr>
              <w:t>YE, UE, BE</w:t>
            </w:r>
          </w:p>
        </w:tc>
      </w:tr>
      <w:tr w:rsidR="00087CEC" w:rsidRPr="0033656A" w14:paraId="6938F60C" w14:textId="77777777" w:rsidTr="00F956AB">
        <w:trPr>
          <w:trHeight w:val="629"/>
        </w:trPr>
        <w:tc>
          <w:tcPr>
            <w:tcW w:w="2666" w:type="dxa"/>
            <w:vMerge/>
            <w:shd w:val="clear" w:color="auto" w:fill="EDF2F8"/>
            <w:noWrap/>
            <w:vAlign w:val="center"/>
          </w:tcPr>
          <w:p w14:paraId="661DC644"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F4C17CA"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VAJİNAL AKINTI VE KANAMA</w:t>
            </w:r>
          </w:p>
        </w:tc>
        <w:tc>
          <w:tcPr>
            <w:tcW w:w="993" w:type="dxa"/>
            <w:shd w:val="clear" w:color="auto" w:fill="EDF2F8"/>
            <w:noWrap/>
            <w:vAlign w:val="center"/>
          </w:tcPr>
          <w:p w14:paraId="4539683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660CD6B" w14:textId="77777777" w:rsidR="00087CEC" w:rsidRPr="0033656A" w:rsidRDefault="00087CEC" w:rsidP="0087731F">
            <w:pPr>
              <w:spacing w:after="0" w:line="240" w:lineRule="auto"/>
              <w:jc w:val="center"/>
            </w:pPr>
            <w:r>
              <w:t>1</w:t>
            </w:r>
          </w:p>
        </w:tc>
        <w:tc>
          <w:tcPr>
            <w:tcW w:w="1275" w:type="dxa"/>
            <w:shd w:val="clear" w:color="auto" w:fill="EDF2F8"/>
            <w:noWrap/>
            <w:vAlign w:val="center"/>
          </w:tcPr>
          <w:p w14:paraId="0AB552DF" w14:textId="77777777" w:rsidR="00087CEC" w:rsidRDefault="00087CEC" w:rsidP="0087731F">
            <w:pPr>
              <w:jc w:val="center"/>
            </w:pPr>
            <w:r w:rsidRPr="00DE6707">
              <w:rPr>
                <w:color w:val="000000"/>
                <w:lang w:eastAsia="tr-TR"/>
              </w:rPr>
              <w:t>YE, UE, BE</w:t>
            </w:r>
          </w:p>
        </w:tc>
      </w:tr>
      <w:tr w:rsidR="00195923" w:rsidRPr="0033656A" w14:paraId="19E42869" w14:textId="77777777" w:rsidTr="00F956AB">
        <w:trPr>
          <w:trHeight w:val="543"/>
        </w:trPr>
        <w:tc>
          <w:tcPr>
            <w:tcW w:w="2666" w:type="dxa"/>
            <w:vMerge/>
            <w:shd w:val="clear" w:color="auto" w:fill="EDF2F8"/>
            <w:noWrap/>
            <w:vAlign w:val="center"/>
          </w:tcPr>
          <w:p w14:paraId="49441D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5333E3A"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YAYGIN VÜCUT AĞRISI</w:t>
            </w:r>
          </w:p>
        </w:tc>
        <w:tc>
          <w:tcPr>
            <w:tcW w:w="993" w:type="dxa"/>
            <w:shd w:val="clear" w:color="auto" w:fill="EDF2F8"/>
            <w:noWrap/>
            <w:vAlign w:val="center"/>
          </w:tcPr>
          <w:p w14:paraId="29E722BE" w14:textId="77777777" w:rsidR="00195923" w:rsidRDefault="00195923" w:rsidP="0087731F">
            <w:pPr>
              <w:jc w:val="center"/>
            </w:pPr>
            <w:r w:rsidRPr="001B2630">
              <w:rPr>
                <w:color w:val="000000"/>
                <w:lang w:eastAsia="tr-TR"/>
              </w:rPr>
              <w:t>T</w:t>
            </w:r>
          </w:p>
        </w:tc>
        <w:tc>
          <w:tcPr>
            <w:tcW w:w="567" w:type="dxa"/>
            <w:shd w:val="clear" w:color="auto" w:fill="EDF2F8"/>
            <w:noWrap/>
            <w:vAlign w:val="center"/>
          </w:tcPr>
          <w:p w14:paraId="232CAD8A"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40A4ACC" w14:textId="77777777" w:rsidR="00195923" w:rsidRDefault="00195923" w:rsidP="0087731F">
            <w:pPr>
              <w:jc w:val="center"/>
            </w:pPr>
            <w:r w:rsidRPr="00DE6707">
              <w:rPr>
                <w:color w:val="000000"/>
                <w:lang w:eastAsia="tr-TR"/>
              </w:rPr>
              <w:t>YE, UE, BE</w:t>
            </w:r>
          </w:p>
        </w:tc>
      </w:tr>
      <w:tr w:rsidR="00195923" w:rsidRPr="0033656A" w14:paraId="76170797" w14:textId="77777777" w:rsidTr="00F956AB">
        <w:trPr>
          <w:trHeight w:val="629"/>
        </w:trPr>
        <w:tc>
          <w:tcPr>
            <w:tcW w:w="2666" w:type="dxa"/>
            <w:vMerge w:val="restart"/>
            <w:shd w:val="clear" w:color="auto" w:fill="EDF2F8"/>
            <w:noWrap/>
            <w:vAlign w:val="center"/>
          </w:tcPr>
          <w:p w14:paraId="60EF15BD" w14:textId="77777777" w:rsidR="00195923" w:rsidRPr="0033656A" w:rsidRDefault="00195923" w:rsidP="00195923">
            <w:pPr>
              <w:spacing w:after="0" w:line="240" w:lineRule="auto"/>
              <w:rPr>
                <w:b/>
                <w:bCs/>
              </w:rPr>
            </w:pPr>
            <w:r w:rsidRPr="0033656A">
              <w:rPr>
                <w:b/>
                <w:bCs/>
              </w:rPr>
              <w:t>ÖZELLİKLİ HASTA GRUPLARI</w:t>
            </w:r>
            <w:r>
              <w:rPr>
                <w:b/>
                <w:bCs/>
              </w:rPr>
              <w:t>NA YAKLAŞIM</w:t>
            </w:r>
          </w:p>
        </w:tc>
        <w:tc>
          <w:tcPr>
            <w:tcW w:w="2999" w:type="dxa"/>
            <w:shd w:val="clear" w:color="auto" w:fill="EDF2F8"/>
            <w:noWrap/>
            <w:vAlign w:val="center"/>
          </w:tcPr>
          <w:p w14:paraId="4F21EC72" w14:textId="77777777" w:rsidR="00195923" w:rsidRPr="003871DE" w:rsidRDefault="00195923" w:rsidP="00195923">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HİPERTANSİYON VE KALP YETMEZLİĞİ</w:t>
            </w:r>
          </w:p>
        </w:tc>
        <w:tc>
          <w:tcPr>
            <w:tcW w:w="993" w:type="dxa"/>
            <w:shd w:val="clear" w:color="auto" w:fill="EDF2F8"/>
            <w:noWrap/>
            <w:vAlign w:val="center"/>
          </w:tcPr>
          <w:p w14:paraId="6378A3C2" w14:textId="77777777" w:rsidR="00195923" w:rsidRDefault="00195923" w:rsidP="0087731F">
            <w:pPr>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262F3B38"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7CFFA2D7" w14:textId="77777777" w:rsidR="00195923" w:rsidRDefault="00195923" w:rsidP="0087731F">
            <w:pPr>
              <w:jc w:val="center"/>
            </w:pPr>
            <w:r w:rsidRPr="00DE6707">
              <w:rPr>
                <w:color w:val="000000"/>
                <w:lang w:eastAsia="tr-TR"/>
              </w:rPr>
              <w:t>YE, UE, BE</w:t>
            </w:r>
          </w:p>
        </w:tc>
      </w:tr>
      <w:tr w:rsidR="00195923" w:rsidRPr="0033656A" w14:paraId="3354D372" w14:textId="77777777" w:rsidTr="00F956AB">
        <w:trPr>
          <w:trHeight w:val="629"/>
        </w:trPr>
        <w:tc>
          <w:tcPr>
            <w:tcW w:w="2666" w:type="dxa"/>
            <w:vMerge/>
            <w:shd w:val="clear" w:color="auto" w:fill="EDF2F8"/>
            <w:noWrap/>
            <w:vAlign w:val="center"/>
          </w:tcPr>
          <w:p w14:paraId="6C8B24D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12199D"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SARILIK VE KARACİĞER ENZİM YÜKSEKLİĞİ</w:t>
            </w:r>
          </w:p>
        </w:tc>
        <w:tc>
          <w:tcPr>
            <w:tcW w:w="993" w:type="dxa"/>
            <w:shd w:val="clear" w:color="auto" w:fill="EDF2F8"/>
            <w:noWrap/>
            <w:vAlign w:val="center"/>
          </w:tcPr>
          <w:p w14:paraId="1E6D621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65590630"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34F469E" w14:textId="77777777" w:rsidR="00195923" w:rsidRDefault="00195923" w:rsidP="0087731F">
            <w:pPr>
              <w:jc w:val="center"/>
            </w:pPr>
            <w:r w:rsidRPr="00DE6707">
              <w:rPr>
                <w:color w:val="000000"/>
                <w:lang w:eastAsia="tr-TR"/>
              </w:rPr>
              <w:t>YE, UE, BE</w:t>
            </w:r>
          </w:p>
        </w:tc>
      </w:tr>
      <w:tr w:rsidR="00195923" w:rsidRPr="0033656A" w14:paraId="6583058A" w14:textId="77777777" w:rsidTr="00F956AB">
        <w:trPr>
          <w:trHeight w:val="629"/>
        </w:trPr>
        <w:tc>
          <w:tcPr>
            <w:tcW w:w="2666" w:type="dxa"/>
            <w:vMerge/>
            <w:shd w:val="clear" w:color="auto" w:fill="EDF2F8"/>
            <w:noWrap/>
            <w:vAlign w:val="center"/>
          </w:tcPr>
          <w:p w14:paraId="5840912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00D9614"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KANAMA VE PIHTILAŞMA BOZUKLUKLARI</w:t>
            </w:r>
          </w:p>
        </w:tc>
        <w:tc>
          <w:tcPr>
            <w:tcW w:w="993" w:type="dxa"/>
            <w:shd w:val="clear" w:color="auto" w:fill="EDF2F8"/>
            <w:noWrap/>
            <w:vAlign w:val="center"/>
          </w:tcPr>
          <w:p w14:paraId="6443625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820A516" w14:textId="77777777" w:rsidR="00195923" w:rsidRPr="0033656A" w:rsidRDefault="00195923" w:rsidP="0087731F">
            <w:pPr>
              <w:spacing w:after="0" w:line="240" w:lineRule="auto"/>
              <w:ind w:left="-228"/>
              <w:jc w:val="center"/>
            </w:pPr>
            <w:r w:rsidRPr="0033656A">
              <w:t>2</w:t>
            </w:r>
          </w:p>
        </w:tc>
        <w:tc>
          <w:tcPr>
            <w:tcW w:w="1275" w:type="dxa"/>
            <w:shd w:val="clear" w:color="auto" w:fill="EDF2F8"/>
            <w:noWrap/>
            <w:vAlign w:val="center"/>
          </w:tcPr>
          <w:p w14:paraId="6769EBAC" w14:textId="77777777" w:rsidR="00195923" w:rsidRDefault="00195923" w:rsidP="0087731F">
            <w:pPr>
              <w:jc w:val="center"/>
            </w:pPr>
            <w:r w:rsidRPr="00DE6707">
              <w:rPr>
                <w:color w:val="000000"/>
                <w:lang w:eastAsia="tr-TR"/>
              </w:rPr>
              <w:t>YE, UE, BE</w:t>
            </w:r>
          </w:p>
        </w:tc>
      </w:tr>
      <w:tr w:rsidR="00195923" w:rsidRPr="0033656A" w14:paraId="36EAB42C" w14:textId="77777777" w:rsidTr="00F956AB">
        <w:trPr>
          <w:trHeight w:val="629"/>
        </w:trPr>
        <w:tc>
          <w:tcPr>
            <w:tcW w:w="2666" w:type="dxa"/>
            <w:vMerge/>
            <w:shd w:val="clear" w:color="auto" w:fill="EDF2F8"/>
            <w:noWrap/>
            <w:vAlign w:val="center"/>
          </w:tcPr>
          <w:p w14:paraId="6E787A1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EF0A0F8"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DİYABET</w:t>
            </w:r>
          </w:p>
        </w:tc>
        <w:tc>
          <w:tcPr>
            <w:tcW w:w="993" w:type="dxa"/>
            <w:shd w:val="clear" w:color="auto" w:fill="EDF2F8"/>
            <w:noWrap/>
            <w:vAlign w:val="center"/>
          </w:tcPr>
          <w:p w14:paraId="105C110E"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3706FA1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1B4FA15" w14:textId="77777777" w:rsidR="00195923" w:rsidRDefault="00195923" w:rsidP="0087731F">
            <w:pPr>
              <w:jc w:val="center"/>
            </w:pPr>
            <w:r w:rsidRPr="00DE6707">
              <w:rPr>
                <w:color w:val="000000"/>
                <w:lang w:eastAsia="tr-TR"/>
              </w:rPr>
              <w:t>YE, UE, BE</w:t>
            </w:r>
          </w:p>
        </w:tc>
      </w:tr>
      <w:tr w:rsidR="00195923" w:rsidRPr="0033656A" w14:paraId="499980A5" w14:textId="77777777" w:rsidTr="00F956AB">
        <w:trPr>
          <w:trHeight w:val="629"/>
        </w:trPr>
        <w:tc>
          <w:tcPr>
            <w:tcW w:w="2666" w:type="dxa"/>
            <w:vMerge/>
            <w:shd w:val="clear" w:color="auto" w:fill="EDF2F8"/>
            <w:noWrap/>
            <w:vAlign w:val="center"/>
          </w:tcPr>
          <w:p w14:paraId="650ECCD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3D4E0D9"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ÇOCUKLUK ÇAĞI KONJENİTAL/NADİR HASTALIKLARININ ERİŞKİN BAŞVURULARI</w:t>
            </w:r>
          </w:p>
        </w:tc>
        <w:tc>
          <w:tcPr>
            <w:tcW w:w="993" w:type="dxa"/>
            <w:shd w:val="clear" w:color="auto" w:fill="EDF2F8"/>
            <w:noWrap/>
            <w:vAlign w:val="center"/>
          </w:tcPr>
          <w:p w14:paraId="18C293A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7BA7A86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69F3D0AE" w14:textId="77777777" w:rsidR="00195923" w:rsidRDefault="00195923" w:rsidP="0087731F">
            <w:pPr>
              <w:jc w:val="center"/>
            </w:pPr>
            <w:r w:rsidRPr="00DE6707">
              <w:rPr>
                <w:color w:val="000000"/>
                <w:lang w:eastAsia="tr-TR"/>
              </w:rPr>
              <w:t>YE, UE, BE</w:t>
            </w:r>
          </w:p>
        </w:tc>
      </w:tr>
      <w:tr w:rsidR="00195923" w:rsidRPr="0033656A" w14:paraId="7912B5CC" w14:textId="77777777" w:rsidTr="00F956AB">
        <w:trPr>
          <w:trHeight w:val="629"/>
        </w:trPr>
        <w:tc>
          <w:tcPr>
            <w:tcW w:w="2666" w:type="dxa"/>
            <w:vMerge/>
            <w:shd w:val="clear" w:color="auto" w:fill="EDF2F8"/>
            <w:noWrap/>
            <w:vAlign w:val="center"/>
          </w:tcPr>
          <w:p w14:paraId="20E92730"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B912FD6" w14:textId="77777777" w:rsidR="00195923" w:rsidRPr="003871DE" w:rsidRDefault="00195923" w:rsidP="00251CA6">
            <w:pPr>
              <w:spacing w:after="0" w:line="240" w:lineRule="auto"/>
            </w:pPr>
            <w:r w:rsidRPr="003871DE">
              <w:rPr>
                <w:color w:val="000000"/>
              </w:rPr>
              <w:t>KRONİK OBSTRÜKTİF AKCİĞER HASTALIĞI (KOAH)</w:t>
            </w:r>
          </w:p>
        </w:tc>
        <w:tc>
          <w:tcPr>
            <w:tcW w:w="993" w:type="dxa"/>
            <w:shd w:val="clear" w:color="auto" w:fill="EDF2F8"/>
            <w:noWrap/>
            <w:vAlign w:val="center"/>
          </w:tcPr>
          <w:p w14:paraId="7BE4DE9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63C030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4CD1A0" w14:textId="77777777" w:rsidR="00195923" w:rsidRDefault="00195923" w:rsidP="0087731F">
            <w:pPr>
              <w:jc w:val="center"/>
            </w:pPr>
            <w:r w:rsidRPr="00DE6707">
              <w:rPr>
                <w:color w:val="000000"/>
                <w:lang w:eastAsia="tr-TR"/>
              </w:rPr>
              <w:t>YE, UE, BE</w:t>
            </w:r>
          </w:p>
        </w:tc>
      </w:tr>
      <w:tr w:rsidR="00195923" w:rsidRPr="0033656A" w14:paraId="335090B9" w14:textId="77777777" w:rsidTr="00F956AB">
        <w:trPr>
          <w:trHeight w:val="1012"/>
        </w:trPr>
        <w:tc>
          <w:tcPr>
            <w:tcW w:w="2666" w:type="dxa"/>
            <w:vMerge w:val="restart"/>
            <w:shd w:val="clear" w:color="auto" w:fill="EDF2F8"/>
            <w:noWrap/>
            <w:vAlign w:val="center"/>
          </w:tcPr>
          <w:p w14:paraId="5DD548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r w:rsidRPr="0033656A">
              <w:rPr>
                <w:rFonts w:ascii="Calibri" w:hAnsi="Calibri" w:cs="Calibri"/>
                <w:b/>
                <w:bCs/>
                <w:sz w:val="22"/>
                <w:szCs w:val="22"/>
              </w:rPr>
              <w:t>SIK GÖRÜLEN HASTALIKLARIN/</w:t>
            </w:r>
            <w:r>
              <w:rPr>
                <w:rFonts w:ascii="Calibri" w:hAnsi="Calibri" w:cs="Calibri"/>
                <w:b/>
                <w:bCs/>
                <w:sz w:val="22"/>
                <w:szCs w:val="22"/>
              </w:rPr>
              <w:t xml:space="preserve"> </w:t>
            </w:r>
            <w:r w:rsidRPr="0033656A">
              <w:rPr>
                <w:rFonts w:ascii="Calibri" w:hAnsi="Calibri" w:cs="Calibri"/>
                <w:b/>
                <w:bCs/>
                <w:sz w:val="22"/>
                <w:szCs w:val="22"/>
              </w:rPr>
              <w:t>DURUMLARIN YÖNETİMİ</w:t>
            </w:r>
          </w:p>
        </w:tc>
        <w:tc>
          <w:tcPr>
            <w:tcW w:w="2999" w:type="dxa"/>
            <w:shd w:val="clear" w:color="auto" w:fill="EDF2F8"/>
            <w:noWrap/>
            <w:vAlign w:val="center"/>
          </w:tcPr>
          <w:p w14:paraId="5A51C82C" w14:textId="77777777" w:rsidR="00195923" w:rsidRPr="003871DE" w:rsidRDefault="00195923" w:rsidP="00251CA6">
            <w:pPr>
              <w:rPr>
                <w:color w:val="000000"/>
              </w:rPr>
            </w:pPr>
            <w:r w:rsidRPr="003871DE">
              <w:rPr>
                <w:color w:val="000000"/>
              </w:rPr>
              <w:t>PNÖMONİ</w:t>
            </w:r>
          </w:p>
        </w:tc>
        <w:tc>
          <w:tcPr>
            <w:tcW w:w="993" w:type="dxa"/>
            <w:shd w:val="clear" w:color="auto" w:fill="EDF2F8"/>
            <w:noWrap/>
            <w:vAlign w:val="center"/>
          </w:tcPr>
          <w:p w14:paraId="0E792A16" w14:textId="77777777" w:rsidR="00195923" w:rsidRPr="0033656A" w:rsidRDefault="00195923" w:rsidP="0087731F">
            <w:pPr>
              <w:jc w:val="center"/>
            </w:pPr>
            <w:r w:rsidRPr="0033656A">
              <w:t>TT, A, K</w:t>
            </w:r>
          </w:p>
        </w:tc>
        <w:tc>
          <w:tcPr>
            <w:tcW w:w="567" w:type="dxa"/>
            <w:shd w:val="clear" w:color="auto" w:fill="EDF2F8"/>
            <w:noWrap/>
            <w:vAlign w:val="center"/>
          </w:tcPr>
          <w:p w14:paraId="59504942" w14:textId="77777777" w:rsidR="00195923" w:rsidRPr="0033656A" w:rsidRDefault="00195923" w:rsidP="0087731F">
            <w:pPr>
              <w:jc w:val="center"/>
            </w:pPr>
            <w:r>
              <w:t>1</w:t>
            </w:r>
          </w:p>
        </w:tc>
        <w:tc>
          <w:tcPr>
            <w:tcW w:w="1275" w:type="dxa"/>
            <w:shd w:val="clear" w:color="auto" w:fill="EDF2F8"/>
            <w:noWrap/>
            <w:vAlign w:val="center"/>
          </w:tcPr>
          <w:p w14:paraId="78175CD0" w14:textId="77777777" w:rsidR="00195923" w:rsidRDefault="00195923" w:rsidP="0087731F">
            <w:pPr>
              <w:jc w:val="center"/>
            </w:pPr>
            <w:r w:rsidRPr="00DE6707">
              <w:rPr>
                <w:color w:val="000000"/>
                <w:lang w:eastAsia="tr-TR"/>
              </w:rPr>
              <w:t>YE, UE, BE</w:t>
            </w:r>
          </w:p>
        </w:tc>
      </w:tr>
      <w:tr w:rsidR="00195923" w:rsidRPr="0033656A" w14:paraId="499CCEC6" w14:textId="77777777" w:rsidTr="00F956AB">
        <w:trPr>
          <w:trHeight w:val="629"/>
        </w:trPr>
        <w:tc>
          <w:tcPr>
            <w:tcW w:w="2666" w:type="dxa"/>
            <w:vMerge/>
            <w:shd w:val="clear" w:color="auto" w:fill="EDF2F8"/>
            <w:noWrap/>
            <w:vAlign w:val="center"/>
          </w:tcPr>
          <w:p w14:paraId="34CCD81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8B67EA" w14:textId="77777777" w:rsidR="00195923" w:rsidRPr="003871DE" w:rsidRDefault="00195923" w:rsidP="00251CA6">
            <w:pPr>
              <w:rPr>
                <w:color w:val="000000"/>
              </w:rPr>
            </w:pPr>
            <w:r w:rsidRPr="003871DE">
              <w:rPr>
                <w:color w:val="000000"/>
              </w:rPr>
              <w:t>AKCİĞER TÜBERKÜLOZU</w:t>
            </w:r>
          </w:p>
        </w:tc>
        <w:tc>
          <w:tcPr>
            <w:tcW w:w="993" w:type="dxa"/>
            <w:shd w:val="clear" w:color="auto" w:fill="EDF2F8"/>
            <w:noWrap/>
            <w:vAlign w:val="center"/>
          </w:tcPr>
          <w:p w14:paraId="4C1E4942"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0ED4D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AB8AB9E" w14:textId="77777777" w:rsidR="00195923" w:rsidRDefault="00195923" w:rsidP="0087731F">
            <w:pPr>
              <w:jc w:val="center"/>
            </w:pPr>
            <w:r w:rsidRPr="00DE6707">
              <w:rPr>
                <w:color w:val="000000"/>
                <w:lang w:eastAsia="tr-TR"/>
              </w:rPr>
              <w:t>YE, UE, BE</w:t>
            </w:r>
          </w:p>
        </w:tc>
      </w:tr>
      <w:tr w:rsidR="00195923" w:rsidRPr="0033656A" w14:paraId="37BBF33B" w14:textId="77777777" w:rsidTr="00F956AB">
        <w:trPr>
          <w:trHeight w:val="629"/>
        </w:trPr>
        <w:tc>
          <w:tcPr>
            <w:tcW w:w="2666" w:type="dxa"/>
            <w:vMerge/>
            <w:shd w:val="clear" w:color="auto" w:fill="EDF2F8"/>
            <w:noWrap/>
            <w:vAlign w:val="center"/>
          </w:tcPr>
          <w:p w14:paraId="1FB55DD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BDEE29F" w14:textId="77777777" w:rsidR="00195923" w:rsidRPr="003871DE" w:rsidRDefault="00195923" w:rsidP="00251CA6">
            <w:pPr>
              <w:rPr>
                <w:color w:val="000000"/>
              </w:rPr>
            </w:pPr>
            <w:r>
              <w:rPr>
                <w:color w:val="000000"/>
              </w:rPr>
              <w:t>AKCİĞER</w:t>
            </w:r>
            <w:r w:rsidRPr="003871DE">
              <w:rPr>
                <w:color w:val="000000"/>
              </w:rPr>
              <w:t>DE YER KAPLAYAN LEZYONLAR</w:t>
            </w:r>
          </w:p>
        </w:tc>
        <w:tc>
          <w:tcPr>
            <w:tcW w:w="993" w:type="dxa"/>
            <w:shd w:val="clear" w:color="auto" w:fill="EDF2F8"/>
            <w:noWrap/>
            <w:vAlign w:val="center"/>
          </w:tcPr>
          <w:p w14:paraId="00A8A07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6021B42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80BDE" w14:textId="77777777" w:rsidR="00195923" w:rsidRDefault="00195923" w:rsidP="0087731F">
            <w:pPr>
              <w:jc w:val="center"/>
            </w:pPr>
            <w:r w:rsidRPr="00DE6707">
              <w:rPr>
                <w:color w:val="000000"/>
                <w:lang w:eastAsia="tr-TR"/>
              </w:rPr>
              <w:t>YE, UE, BE</w:t>
            </w:r>
          </w:p>
        </w:tc>
      </w:tr>
      <w:tr w:rsidR="00195923" w:rsidRPr="0033656A" w14:paraId="39612257" w14:textId="77777777" w:rsidTr="00F956AB">
        <w:trPr>
          <w:trHeight w:val="629"/>
        </w:trPr>
        <w:tc>
          <w:tcPr>
            <w:tcW w:w="2666" w:type="dxa"/>
            <w:vMerge/>
            <w:shd w:val="clear" w:color="auto" w:fill="EDF2F8"/>
            <w:noWrap/>
            <w:vAlign w:val="center"/>
          </w:tcPr>
          <w:p w14:paraId="406EDF0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86EB2AE" w14:textId="77777777" w:rsidR="00195923" w:rsidRPr="003871DE" w:rsidRDefault="00195923" w:rsidP="00251CA6">
            <w:pPr>
              <w:rPr>
                <w:color w:val="000000"/>
              </w:rPr>
            </w:pPr>
            <w:r w:rsidRPr="003871DE">
              <w:rPr>
                <w:color w:val="000000"/>
              </w:rPr>
              <w:t xml:space="preserve">PNÖMOKONYOZLAR </w:t>
            </w:r>
          </w:p>
        </w:tc>
        <w:tc>
          <w:tcPr>
            <w:tcW w:w="993" w:type="dxa"/>
            <w:shd w:val="clear" w:color="auto" w:fill="EDF2F8"/>
            <w:noWrap/>
            <w:vAlign w:val="center"/>
          </w:tcPr>
          <w:p w14:paraId="49C9C4A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5C8B30A2"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2D5A67E" w14:textId="77777777" w:rsidR="00195923" w:rsidRDefault="00195923" w:rsidP="0087731F">
            <w:pPr>
              <w:jc w:val="center"/>
            </w:pPr>
            <w:r w:rsidRPr="00DE6707">
              <w:rPr>
                <w:color w:val="000000"/>
                <w:lang w:eastAsia="tr-TR"/>
              </w:rPr>
              <w:t>YE, UE, BE</w:t>
            </w:r>
          </w:p>
        </w:tc>
      </w:tr>
      <w:tr w:rsidR="00195923" w:rsidRPr="0033656A" w14:paraId="3DFA0F55" w14:textId="77777777" w:rsidTr="00F956AB">
        <w:trPr>
          <w:trHeight w:val="629"/>
        </w:trPr>
        <w:tc>
          <w:tcPr>
            <w:tcW w:w="2666" w:type="dxa"/>
            <w:vMerge/>
            <w:shd w:val="clear" w:color="auto" w:fill="EDF2F8"/>
            <w:noWrap/>
            <w:vAlign w:val="center"/>
          </w:tcPr>
          <w:p w14:paraId="5E6F330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05820F" w14:textId="77777777" w:rsidR="00195923" w:rsidRPr="003871DE" w:rsidRDefault="00195923" w:rsidP="00251CA6">
            <w:pPr>
              <w:rPr>
                <w:color w:val="000000"/>
              </w:rPr>
            </w:pPr>
            <w:r w:rsidRPr="003871DE">
              <w:rPr>
                <w:color w:val="000000"/>
              </w:rPr>
              <w:t>İNTERSTİSİYEL AKCİĞER HASTALIĞI</w:t>
            </w:r>
          </w:p>
        </w:tc>
        <w:tc>
          <w:tcPr>
            <w:tcW w:w="993" w:type="dxa"/>
            <w:shd w:val="clear" w:color="auto" w:fill="EDF2F8"/>
            <w:noWrap/>
            <w:vAlign w:val="center"/>
          </w:tcPr>
          <w:p w14:paraId="4D5B769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8E0F2C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8CF2637" w14:textId="77777777" w:rsidR="00195923" w:rsidRDefault="00195923" w:rsidP="0087731F">
            <w:pPr>
              <w:jc w:val="center"/>
            </w:pPr>
            <w:r w:rsidRPr="00DE6707">
              <w:rPr>
                <w:color w:val="000000"/>
                <w:lang w:eastAsia="tr-TR"/>
              </w:rPr>
              <w:t>YE, UE, BE</w:t>
            </w:r>
          </w:p>
        </w:tc>
      </w:tr>
      <w:tr w:rsidR="00195923" w:rsidRPr="0033656A" w14:paraId="255D324E" w14:textId="77777777" w:rsidTr="00F956AB">
        <w:trPr>
          <w:trHeight w:val="629"/>
        </w:trPr>
        <w:tc>
          <w:tcPr>
            <w:tcW w:w="2666" w:type="dxa"/>
            <w:vMerge/>
            <w:shd w:val="clear" w:color="auto" w:fill="EDF2F8"/>
            <w:noWrap/>
            <w:vAlign w:val="center"/>
          </w:tcPr>
          <w:p w14:paraId="3D2AF36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3C8100E" w14:textId="77777777" w:rsidR="00195923" w:rsidRPr="003871DE" w:rsidRDefault="00195923" w:rsidP="00251CA6">
            <w:pPr>
              <w:rPr>
                <w:color w:val="000000"/>
              </w:rPr>
            </w:pPr>
            <w:r w:rsidRPr="003871DE">
              <w:rPr>
                <w:color w:val="000000"/>
              </w:rPr>
              <w:t>PLEVRA HASTALIKLARI</w:t>
            </w:r>
            <w:r w:rsidRPr="003871DE">
              <w:t xml:space="preserve"> </w:t>
            </w:r>
          </w:p>
        </w:tc>
        <w:tc>
          <w:tcPr>
            <w:tcW w:w="993" w:type="dxa"/>
            <w:shd w:val="clear" w:color="auto" w:fill="EDF2F8"/>
            <w:noWrap/>
            <w:vAlign w:val="center"/>
          </w:tcPr>
          <w:p w14:paraId="1D1CC2ED" w14:textId="77777777" w:rsidR="00195923" w:rsidRPr="0033656A" w:rsidRDefault="00195923" w:rsidP="0087731F">
            <w:pPr>
              <w:spacing w:after="0" w:line="240" w:lineRule="auto"/>
              <w:jc w:val="center"/>
            </w:pPr>
            <w:r w:rsidRPr="0033656A">
              <w:t>T, A</w:t>
            </w:r>
            <w:r>
              <w:t>, K</w:t>
            </w:r>
          </w:p>
        </w:tc>
        <w:tc>
          <w:tcPr>
            <w:tcW w:w="567" w:type="dxa"/>
            <w:shd w:val="clear" w:color="auto" w:fill="EDF2F8"/>
            <w:noWrap/>
            <w:vAlign w:val="center"/>
          </w:tcPr>
          <w:p w14:paraId="736ECFC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D2591F4" w14:textId="77777777" w:rsidR="00195923" w:rsidRDefault="00195923" w:rsidP="0087731F">
            <w:pPr>
              <w:jc w:val="center"/>
            </w:pPr>
            <w:r w:rsidRPr="00DE6707">
              <w:rPr>
                <w:color w:val="000000"/>
                <w:lang w:eastAsia="tr-TR"/>
              </w:rPr>
              <w:t>YE, UE, BE</w:t>
            </w:r>
          </w:p>
        </w:tc>
      </w:tr>
      <w:tr w:rsidR="00195923" w:rsidRPr="0033656A" w14:paraId="1355FD34" w14:textId="77777777" w:rsidTr="00F956AB">
        <w:trPr>
          <w:trHeight w:val="629"/>
        </w:trPr>
        <w:tc>
          <w:tcPr>
            <w:tcW w:w="2666" w:type="dxa"/>
            <w:vMerge/>
            <w:shd w:val="clear" w:color="auto" w:fill="EDF2F8"/>
            <w:noWrap/>
            <w:vAlign w:val="center"/>
          </w:tcPr>
          <w:p w14:paraId="035FAD23"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881C02E" w14:textId="77777777" w:rsidR="00195923" w:rsidRPr="003871DE" w:rsidRDefault="00195923" w:rsidP="00251CA6">
            <w:r w:rsidRPr="003871DE">
              <w:rPr>
                <w:color w:val="000000"/>
              </w:rPr>
              <w:t>MEDİASTEN HASTALIKLARI</w:t>
            </w:r>
          </w:p>
        </w:tc>
        <w:tc>
          <w:tcPr>
            <w:tcW w:w="993" w:type="dxa"/>
            <w:shd w:val="clear" w:color="auto" w:fill="EDF2F8"/>
            <w:noWrap/>
            <w:vAlign w:val="center"/>
          </w:tcPr>
          <w:p w14:paraId="74B65B7B" w14:textId="77777777" w:rsidR="00195923" w:rsidRPr="0033656A" w:rsidRDefault="00195923" w:rsidP="0087731F">
            <w:pPr>
              <w:jc w:val="center"/>
            </w:pPr>
            <w:r>
              <w:t>T, A</w:t>
            </w:r>
          </w:p>
        </w:tc>
        <w:tc>
          <w:tcPr>
            <w:tcW w:w="567" w:type="dxa"/>
            <w:shd w:val="clear" w:color="auto" w:fill="EDF2F8"/>
            <w:noWrap/>
            <w:vAlign w:val="center"/>
          </w:tcPr>
          <w:p w14:paraId="12E0756C" w14:textId="77777777" w:rsidR="00195923" w:rsidRPr="0033656A" w:rsidRDefault="00195923" w:rsidP="0087731F">
            <w:pPr>
              <w:jc w:val="center"/>
            </w:pPr>
            <w:r>
              <w:t>2</w:t>
            </w:r>
          </w:p>
        </w:tc>
        <w:tc>
          <w:tcPr>
            <w:tcW w:w="1275" w:type="dxa"/>
            <w:shd w:val="clear" w:color="auto" w:fill="EDF2F8"/>
            <w:noWrap/>
            <w:vAlign w:val="center"/>
          </w:tcPr>
          <w:p w14:paraId="48056DE6" w14:textId="77777777" w:rsidR="00195923" w:rsidRDefault="00195923" w:rsidP="0087731F">
            <w:pPr>
              <w:jc w:val="center"/>
            </w:pPr>
            <w:r w:rsidRPr="00DE6707">
              <w:rPr>
                <w:color w:val="000000"/>
                <w:lang w:eastAsia="tr-TR"/>
              </w:rPr>
              <w:t>YE, UE, BE</w:t>
            </w:r>
          </w:p>
        </w:tc>
      </w:tr>
      <w:tr w:rsidR="00195923" w:rsidRPr="0033656A" w14:paraId="3BC3ACB7" w14:textId="77777777" w:rsidTr="00F956AB">
        <w:trPr>
          <w:trHeight w:val="629"/>
        </w:trPr>
        <w:tc>
          <w:tcPr>
            <w:tcW w:w="2666" w:type="dxa"/>
            <w:vMerge/>
            <w:shd w:val="clear" w:color="auto" w:fill="EDF2F8"/>
            <w:noWrap/>
            <w:vAlign w:val="center"/>
          </w:tcPr>
          <w:p w14:paraId="64DF75E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BAF9BB" w14:textId="77777777" w:rsidR="00195923" w:rsidRPr="003871DE" w:rsidRDefault="00195923" w:rsidP="00251CA6">
            <w:pPr>
              <w:rPr>
                <w:color w:val="000000"/>
              </w:rPr>
            </w:pPr>
            <w:r w:rsidRPr="003871DE">
              <w:rPr>
                <w:color w:val="000000"/>
              </w:rPr>
              <w:t>SARKOİDOZ</w:t>
            </w:r>
          </w:p>
        </w:tc>
        <w:tc>
          <w:tcPr>
            <w:tcW w:w="993" w:type="dxa"/>
            <w:shd w:val="clear" w:color="auto" w:fill="EDF2F8"/>
            <w:noWrap/>
            <w:vAlign w:val="center"/>
          </w:tcPr>
          <w:p w14:paraId="7F0B5A77"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719A77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DF499F8" w14:textId="77777777" w:rsidR="00195923" w:rsidRDefault="00195923" w:rsidP="0087731F">
            <w:pPr>
              <w:jc w:val="center"/>
            </w:pPr>
            <w:r w:rsidRPr="00DE6707">
              <w:rPr>
                <w:color w:val="000000"/>
                <w:lang w:eastAsia="tr-TR"/>
              </w:rPr>
              <w:t>YE, UE, BE</w:t>
            </w:r>
          </w:p>
        </w:tc>
      </w:tr>
      <w:tr w:rsidR="00195923" w:rsidRPr="0033656A" w14:paraId="43C3304F" w14:textId="77777777" w:rsidTr="00F956AB">
        <w:trPr>
          <w:trHeight w:val="629"/>
        </w:trPr>
        <w:tc>
          <w:tcPr>
            <w:tcW w:w="2666" w:type="dxa"/>
            <w:vMerge/>
            <w:shd w:val="clear" w:color="auto" w:fill="EDF2F8"/>
            <w:noWrap/>
            <w:vAlign w:val="center"/>
          </w:tcPr>
          <w:p w14:paraId="5CC5B85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83E46AA" w14:textId="77777777" w:rsidR="00195923" w:rsidRPr="003871DE" w:rsidRDefault="00195923" w:rsidP="00251CA6">
            <w:pPr>
              <w:rPr>
                <w:color w:val="000000"/>
              </w:rPr>
            </w:pPr>
            <w:r w:rsidRPr="003871DE">
              <w:t>BRONŞİAL ASTIM</w:t>
            </w:r>
          </w:p>
        </w:tc>
        <w:tc>
          <w:tcPr>
            <w:tcW w:w="993" w:type="dxa"/>
            <w:shd w:val="clear" w:color="auto" w:fill="EDF2F8"/>
            <w:noWrap/>
            <w:vAlign w:val="center"/>
          </w:tcPr>
          <w:p w14:paraId="7829A5CC"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0CA6C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0A70DA5" w14:textId="77777777" w:rsidR="00195923" w:rsidRDefault="00195923" w:rsidP="0087731F">
            <w:pPr>
              <w:jc w:val="center"/>
            </w:pPr>
            <w:r w:rsidRPr="00DE6707">
              <w:rPr>
                <w:color w:val="000000"/>
                <w:lang w:eastAsia="tr-TR"/>
              </w:rPr>
              <w:t>YE, UE, BE</w:t>
            </w:r>
          </w:p>
        </w:tc>
      </w:tr>
      <w:tr w:rsidR="00195923" w:rsidRPr="0033656A" w14:paraId="0962D8A0" w14:textId="77777777" w:rsidTr="00F956AB">
        <w:trPr>
          <w:trHeight w:val="629"/>
        </w:trPr>
        <w:tc>
          <w:tcPr>
            <w:tcW w:w="2666" w:type="dxa"/>
            <w:vMerge/>
            <w:shd w:val="clear" w:color="auto" w:fill="EDF2F8"/>
            <w:noWrap/>
            <w:vAlign w:val="center"/>
          </w:tcPr>
          <w:p w14:paraId="32211779"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A8E4F74" w14:textId="77777777" w:rsidR="00195923" w:rsidRPr="003871DE" w:rsidRDefault="00195923" w:rsidP="00251CA6">
            <w:pPr>
              <w:rPr>
                <w:color w:val="000000"/>
              </w:rPr>
            </w:pPr>
            <w:r w:rsidRPr="003871DE">
              <w:t>PULMONER TROMBOEMBOLİ</w:t>
            </w:r>
          </w:p>
        </w:tc>
        <w:tc>
          <w:tcPr>
            <w:tcW w:w="993" w:type="dxa"/>
            <w:shd w:val="clear" w:color="auto" w:fill="EDF2F8"/>
            <w:noWrap/>
            <w:vAlign w:val="center"/>
          </w:tcPr>
          <w:p w14:paraId="008AEE76"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6CEAC5C2"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B199B8" w14:textId="77777777" w:rsidR="00195923" w:rsidRDefault="00195923" w:rsidP="0087731F">
            <w:pPr>
              <w:jc w:val="center"/>
            </w:pPr>
            <w:r w:rsidRPr="00DE6707">
              <w:rPr>
                <w:color w:val="000000"/>
                <w:lang w:eastAsia="tr-TR"/>
              </w:rPr>
              <w:t>YE, UE, BE</w:t>
            </w:r>
          </w:p>
        </w:tc>
      </w:tr>
      <w:tr w:rsidR="00195923" w:rsidRPr="0033656A" w14:paraId="635C0DB1" w14:textId="77777777" w:rsidTr="00F956AB">
        <w:trPr>
          <w:trHeight w:val="629"/>
        </w:trPr>
        <w:tc>
          <w:tcPr>
            <w:tcW w:w="2666" w:type="dxa"/>
            <w:vMerge/>
            <w:shd w:val="clear" w:color="auto" w:fill="EDF2F8"/>
            <w:noWrap/>
            <w:vAlign w:val="center"/>
          </w:tcPr>
          <w:p w14:paraId="301D2F1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AA56631" w14:textId="77777777" w:rsidR="00195923" w:rsidRPr="003871DE" w:rsidRDefault="00195923" w:rsidP="00251CA6">
            <w:pPr>
              <w:rPr>
                <w:color w:val="000000"/>
              </w:rPr>
            </w:pPr>
            <w:r w:rsidRPr="003871DE">
              <w:t>PRİMER PULMONER HİPERTANSİYON</w:t>
            </w:r>
          </w:p>
        </w:tc>
        <w:tc>
          <w:tcPr>
            <w:tcW w:w="993" w:type="dxa"/>
            <w:shd w:val="clear" w:color="auto" w:fill="EDF2F8"/>
            <w:noWrap/>
            <w:vAlign w:val="center"/>
          </w:tcPr>
          <w:p w14:paraId="664E4CE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4E911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C4BCF49" w14:textId="77777777" w:rsidR="00195923" w:rsidRDefault="00195923" w:rsidP="0087731F">
            <w:pPr>
              <w:jc w:val="center"/>
            </w:pPr>
            <w:r w:rsidRPr="00DE6707">
              <w:rPr>
                <w:color w:val="000000"/>
                <w:lang w:eastAsia="tr-TR"/>
              </w:rPr>
              <w:t>YE, UE, BE</w:t>
            </w:r>
          </w:p>
        </w:tc>
      </w:tr>
      <w:tr w:rsidR="00195923" w:rsidRPr="0033656A" w14:paraId="3AADFBAF" w14:textId="77777777" w:rsidTr="00F956AB">
        <w:trPr>
          <w:trHeight w:val="629"/>
        </w:trPr>
        <w:tc>
          <w:tcPr>
            <w:tcW w:w="2666" w:type="dxa"/>
            <w:vMerge/>
            <w:shd w:val="clear" w:color="auto" w:fill="EDF2F8"/>
            <w:noWrap/>
            <w:vAlign w:val="center"/>
          </w:tcPr>
          <w:p w14:paraId="5D8627E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EB59245" w14:textId="77777777" w:rsidR="00195923" w:rsidRPr="003871DE" w:rsidRDefault="00195923" w:rsidP="00251CA6">
            <w:pPr>
              <w:rPr>
                <w:color w:val="000000"/>
              </w:rPr>
            </w:pPr>
            <w:r w:rsidRPr="003871DE">
              <w:t>HİPERTANSİYON</w:t>
            </w:r>
          </w:p>
        </w:tc>
        <w:tc>
          <w:tcPr>
            <w:tcW w:w="993" w:type="dxa"/>
            <w:shd w:val="clear" w:color="auto" w:fill="EDF2F8"/>
            <w:noWrap/>
            <w:vAlign w:val="center"/>
          </w:tcPr>
          <w:p w14:paraId="16B95A9A"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5FD5916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F37CC86" w14:textId="77777777" w:rsidR="00195923" w:rsidRDefault="00195923" w:rsidP="0087731F">
            <w:pPr>
              <w:jc w:val="center"/>
            </w:pPr>
            <w:r w:rsidRPr="00DE6707">
              <w:rPr>
                <w:color w:val="000000"/>
                <w:lang w:eastAsia="tr-TR"/>
              </w:rPr>
              <w:t>YE, UE, BE</w:t>
            </w:r>
          </w:p>
        </w:tc>
      </w:tr>
      <w:tr w:rsidR="00195923" w:rsidRPr="0033656A" w14:paraId="106A80A8" w14:textId="77777777" w:rsidTr="00F956AB">
        <w:trPr>
          <w:trHeight w:val="629"/>
        </w:trPr>
        <w:tc>
          <w:tcPr>
            <w:tcW w:w="2666" w:type="dxa"/>
            <w:vMerge/>
            <w:shd w:val="clear" w:color="auto" w:fill="EDF2F8"/>
            <w:noWrap/>
            <w:vAlign w:val="center"/>
          </w:tcPr>
          <w:p w14:paraId="3F9D3B98" w14:textId="77777777" w:rsidR="00195923" w:rsidRPr="0033656A" w:rsidRDefault="00195923" w:rsidP="00DE752A">
            <w:pPr>
              <w:spacing w:after="0" w:line="240" w:lineRule="auto"/>
              <w:rPr>
                <w:b/>
                <w:bCs/>
              </w:rPr>
            </w:pPr>
          </w:p>
        </w:tc>
        <w:tc>
          <w:tcPr>
            <w:tcW w:w="2999" w:type="dxa"/>
            <w:shd w:val="clear" w:color="auto" w:fill="EDF2F8"/>
            <w:noWrap/>
            <w:vAlign w:val="center"/>
          </w:tcPr>
          <w:p w14:paraId="0E0419F4"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LİPİD METABOLİZMASI BOZUKLUKLARI</w:t>
            </w:r>
          </w:p>
        </w:tc>
        <w:tc>
          <w:tcPr>
            <w:tcW w:w="993" w:type="dxa"/>
            <w:shd w:val="clear" w:color="auto" w:fill="EDF2F8"/>
            <w:noWrap/>
            <w:vAlign w:val="center"/>
          </w:tcPr>
          <w:p w14:paraId="4E64500D"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795FD53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839EA8" w14:textId="77777777" w:rsidR="00195923" w:rsidRDefault="00195923" w:rsidP="0087731F">
            <w:pPr>
              <w:jc w:val="center"/>
            </w:pPr>
            <w:r w:rsidRPr="00DE6707">
              <w:rPr>
                <w:color w:val="000000"/>
                <w:lang w:eastAsia="tr-TR"/>
              </w:rPr>
              <w:t>YE, UE, BE</w:t>
            </w:r>
          </w:p>
        </w:tc>
      </w:tr>
      <w:tr w:rsidR="00195923" w:rsidRPr="0033656A" w14:paraId="385445B5" w14:textId="77777777" w:rsidTr="00F956AB">
        <w:trPr>
          <w:trHeight w:val="629"/>
        </w:trPr>
        <w:tc>
          <w:tcPr>
            <w:tcW w:w="2666" w:type="dxa"/>
            <w:vMerge/>
            <w:shd w:val="clear" w:color="auto" w:fill="EDF2F8"/>
            <w:noWrap/>
            <w:vAlign w:val="center"/>
          </w:tcPr>
          <w:p w14:paraId="60D6569D" w14:textId="77777777" w:rsidR="00195923" w:rsidRPr="0033656A" w:rsidRDefault="00195923" w:rsidP="00DE752A">
            <w:pPr>
              <w:spacing w:after="0" w:line="240" w:lineRule="auto"/>
              <w:rPr>
                <w:b/>
                <w:bCs/>
              </w:rPr>
            </w:pPr>
          </w:p>
        </w:tc>
        <w:tc>
          <w:tcPr>
            <w:tcW w:w="2999" w:type="dxa"/>
            <w:shd w:val="clear" w:color="auto" w:fill="EDF2F8"/>
            <w:noWrap/>
            <w:vAlign w:val="center"/>
          </w:tcPr>
          <w:p w14:paraId="19C5BDF9"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KALP YETMEZLİĞİ</w:t>
            </w:r>
          </w:p>
        </w:tc>
        <w:tc>
          <w:tcPr>
            <w:tcW w:w="993" w:type="dxa"/>
            <w:shd w:val="clear" w:color="auto" w:fill="EDF2F8"/>
            <w:noWrap/>
            <w:vAlign w:val="center"/>
          </w:tcPr>
          <w:p w14:paraId="5215B360"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8F5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7E5A21" w14:textId="77777777" w:rsidR="00195923" w:rsidRDefault="00195923" w:rsidP="0087731F">
            <w:pPr>
              <w:jc w:val="center"/>
            </w:pPr>
            <w:r w:rsidRPr="00DE6707">
              <w:rPr>
                <w:color w:val="000000"/>
                <w:lang w:eastAsia="tr-TR"/>
              </w:rPr>
              <w:t>YE, UE, BE</w:t>
            </w:r>
          </w:p>
        </w:tc>
      </w:tr>
      <w:tr w:rsidR="00195923" w:rsidRPr="0033656A" w14:paraId="05C31E01" w14:textId="77777777" w:rsidTr="00F956AB">
        <w:trPr>
          <w:trHeight w:val="629"/>
        </w:trPr>
        <w:tc>
          <w:tcPr>
            <w:tcW w:w="2666" w:type="dxa"/>
            <w:vMerge/>
            <w:shd w:val="clear" w:color="auto" w:fill="EDF2F8"/>
            <w:noWrap/>
            <w:vAlign w:val="center"/>
          </w:tcPr>
          <w:p w14:paraId="1403008E" w14:textId="77777777" w:rsidR="00195923" w:rsidRPr="0033656A" w:rsidRDefault="00195923" w:rsidP="00DE752A">
            <w:pPr>
              <w:spacing w:after="0" w:line="240" w:lineRule="auto"/>
              <w:rPr>
                <w:b/>
                <w:bCs/>
              </w:rPr>
            </w:pPr>
          </w:p>
        </w:tc>
        <w:tc>
          <w:tcPr>
            <w:tcW w:w="2999" w:type="dxa"/>
            <w:shd w:val="clear" w:color="auto" w:fill="EDF2F8"/>
            <w:noWrap/>
            <w:vAlign w:val="center"/>
          </w:tcPr>
          <w:p w14:paraId="52390C38" w14:textId="77777777" w:rsidR="00195923" w:rsidRPr="003871DE" w:rsidRDefault="00195923" w:rsidP="00195923">
            <w:pPr>
              <w:pStyle w:val="BodyText1"/>
              <w:shd w:val="clear" w:color="auto" w:fill="auto"/>
              <w:spacing w:line="240" w:lineRule="auto"/>
              <w:ind w:left="40"/>
              <w:rPr>
                <w:rFonts w:ascii="Calibri" w:hAnsi="Calibri" w:cs="Calibri"/>
                <w:sz w:val="22"/>
                <w:szCs w:val="22"/>
                <w:highlight w:val="green"/>
              </w:rPr>
            </w:pPr>
            <w:r w:rsidRPr="00195923">
              <w:rPr>
                <w:rFonts w:ascii="Calibri" w:hAnsi="Calibri" w:cs="Calibri"/>
                <w:sz w:val="22"/>
                <w:szCs w:val="22"/>
              </w:rPr>
              <w:t>AKUT ROMATİZMAL ATEŞ</w:t>
            </w:r>
          </w:p>
        </w:tc>
        <w:tc>
          <w:tcPr>
            <w:tcW w:w="993" w:type="dxa"/>
            <w:shd w:val="clear" w:color="auto" w:fill="EDF2F8"/>
            <w:noWrap/>
            <w:vAlign w:val="center"/>
          </w:tcPr>
          <w:p w14:paraId="7196A8DE"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D9356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16E26180" w14:textId="77777777" w:rsidR="00195923" w:rsidRDefault="00195923" w:rsidP="0087731F">
            <w:pPr>
              <w:jc w:val="center"/>
            </w:pPr>
            <w:r w:rsidRPr="00DE6707">
              <w:rPr>
                <w:color w:val="000000"/>
                <w:lang w:eastAsia="tr-TR"/>
              </w:rPr>
              <w:t>YE, UE, BE</w:t>
            </w:r>
          </w:p>
        </w:tc>
      </w:tr>
      <w:tr w:rsidR="00195923" w:rsidRPr="0033656A" w14:paraId="54E62C64" w14:textId="77777777" w:rsidTr="00F956AB">
        <w:trPr>
          <w:trHeight w:val="629"/>
        </w:trPr>
        <w:tc>
          <w:tcPr>
            <w:tcW w:w="2666" w:type="dxa"/>
            <w:vMerge/>
            <w:shd w:val="clear" w:color="auto" w:fill="EDF2F8"/>
            <w:noWrap/>
            <w:vAlign w:val="center"/>
          </w:tcPr>
          <w:p w14:paraId="2962D02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ED91095" w14:textId="77777777" w:rsidR="00195923" w:rsidRPr="003871DE" w:rsidRDefault="00195923" w:rsidP="00251CA6">
            <w:pPr>
              <w:rPr>
                <w:color w:val="000000"/>
              </w:rPr>
            </w:pPr>
            <w:r w:rsidRPr="004D0277">
              <w:rPr>
                <w:color w:val="000000"/>
              </w:rPr>
              <w:t>KALP KAPAK HASTALIKLARI</w:t>
            </w:r>
          </w:p>
        </w:tc>
        <w:tc>
          <w:tcPr>
            <w:tcW w:w="993" w:type="dxa"/>
            <w:shd w:val="clear" w:color="auto" w:fill="EDF2F8"/>
            <w:noWrap/>
            <w:vAlign w:val="center"/>
          </w:tcPr>
          <w:p w14:paraId="785E13D8"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C2C3F0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5879D4D1" w14:textId="77777777" w:rsidR="00195923" w:rsidRDefault="00195923" w:rsidP="0087731F">
            <w:pPr>
              <w:jc w:val="center"/>
            </w:pPr>
            <w:r w:rsidRPr="00DE6707">
              <w:rPr>
                <w:color w:val="000000"/>
                <w:lang w:eastAsia="tr-TR"/>
              </w:rPr>
              <w:t>YE, UE, BE</w:t>
            </w:r>
          </w:p>
        </w:tc>
      </w:tr>
      <w:tr w:rsidR="00195923" w:rsidRPr="0033656A" w14:paraId="5B4B2B6F" w14:textId="77777777" w:rsidTr="00F956AB">
        <w:trPr>
          <w:trHeight w:val="629"/>
        </w:trPr>
        <w:tc>
          <w:tcPr>
            <w:tcW w:w="2666" w:type="dxa"/>
            <w:vMerge/>
            <w:shd w:val="clear" w:color="auto" w:fill="EDF2F8"/>
            <w:noWrap/>
            <w:vAlign w:val="center"/>
          </w:tcPr>
          <w:p w14:paraId="1D41E9B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4AF24B0" w14:textId="77777777" w:rsidR="00195923" w:rsidRPr="004D0277" w:rsidRDefault="00195923" w:rsidP="00251CA6">
            <w:pPr>
              <w:rPr>
                <w:color w:val="000000"/>
              </w:rPr>
            </w:pPr>
            <w:r w:rsidRPr="003871DE">
              <w:rPr>
                <w:color w:val="000000"/>
              </w:rPr>
              <w:t>ERİŞKİN YAŞA ULAŞMIŞ KONJENİTAL KALP HASTALIKLARI</w:t>
            </w:r>
          </w:p>
        </w:tc>
        <w:tc>
          <w:tcPr>
            <w:tcW w:w="993" w:type="dxa"/>
            <w:shd w:val="clear" w:color="auto" w:fill="EDF2F8"/>
            <w:noWrap/>
            <w:vAlign w:val="center"/>
          </w:tcPr>
          <w:p w14:paraId="4E1F314E"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1DB34E1C"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02C85AAC" w14:textId="77777777" w:rsidR="00195923" w:rsidRDefault="00195923" w:rsidP="0087731F">
            <w:pPr>
              <w:jc w:val="center"/>
            </w:pPr>
            <w:r w:rsidRPr="00DE6707">
              <w:rPr>
                <w:color w:val="000000"/>
                <w:lang w:eastAsia="tr-TR"/>
              </w:rPr>
              <w:t>YE, UE, BE</w:t>
            </w:r>
          </w:p>
        </w:tc>
      </w:tr>
      <w:tr w:rsidR="00195923" w:rsidRPr="0033656A" w14:paraId="214D88AD" w14:textId="77777777" w:rsidTr="00F956AB">
        <w:trPr>
          <w:trHeight w:val="629"/>
        </w:trPr>
        <w:tc>
          <w:tcPr>
            <w:tcW w:w="2666" w:type="dxa"/>
            <w:vMerge/>
            <w:shd w:val="clear" w:color="auto" w:fill="EDF2F8"/>
            <w:noWrap/>
            <w:vAlign w:val="center"/>
          </w:tcPr>
          <w:p w14:paraId="6DCE2EF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EBE0CB" w14:textId="77777777" w:rsidR="00195923" w:rsidRPr="003871DE" w:rsidRDefault="00195923" w:rsidP="00251CA6">
            <w:pPr>
              <w:rPr>
                <w:color w:val="000000"/>
              </w:rPr>
            </w:pPr>
            <w:r w:rsidRPr="003871DE">
              <w:rPr>
                <w:color w:val="000000"/>
              </w:rPr>
              <w:t>MİYOKARDİTLER</w:t>
            </w:r>
          </w:p>
        </w:tc>
        <w:tc>
          <w:tcPr>
            <w:tcW w:w="993" w:type="dxa"/>
            <w:shd w:val="clear" w:color="auto" w:fill="EDF2F8"/>
            <w:noWrap/>
            <w:vAlign w:val="center"/>
          </w:tcPr>
          <w:p w14:paraId="091B8E5C"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1312542"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56F138A" w14:textId="77777777" w:rsidR="00195923" w:rsidRDefault="00195923" w:rsidP="0087731F">
            <w:pPr>
              <w:jc w:val="center"/>
            </w:pPr>
            <w:r w:rsidRPr="00DE6707">
              <w:rPr>
                <w:color w:val="000000"/>
                <w:lang w:eastAsia="tr-TR"/>
              </w:rPr>
              <w:t>YE, UE, BE</w:t>
            </w:r>
          </w:p>
        </w:tc>
      </w:tr>
      <w:tr w:rsidR="00195923" w:rsidRPr="0033656A" w14:paraId="17D8801A" w14:textId="77777777" w:rsidTr="00F956AB">
        <w:trPr>
          <w:trHeight w:val="629"/>
        </w:trPr>
        <w:tc>
          <w:tcPr>
            <w:tcW w:w="2666" w:type="dxa"/>
            <w:vMerge/>
            <w:shd w:val="clear" w:color="auto" w:fill="EDF2F8"/>
            <w:noWrap/>
            <w:vAlign w:val="center"/>
          </w:tcPr>
          <w:p w14:paraId="3681173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1653017" w14:textId="77777777" w:rsidR="00195923" w:rsidRPr="003871DE" w:rsidRDefault="00195923" w:rsidP="00251CA6">
            <w:pPr>
              <w:rPr>
                <w:color w:val="000000"/>
              </w:rPr>
            </w:pPr>
            <w:r w:rsidRPr="003871DE">
              <w:rPr>
                <w:color w:val="000000"/>
              </w:rPr>
              <w:t>KARDİYOMİYOPATİLER</w:t>
            </w:r>
          </w:p>
        </w:tc>
        <w:tc>
          <w:tcPr>
            <w:tcW w:w="993" w:type="dxa"/>
            <w:shd w:val="clear" w:color="auto" w:fill="EDF2F8"/>
            <w:noWrap/>
            <w:vAlign w:val="center"/>
          </w:tcPr>
          <w:p w14:paraId="71F2AD48"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5EE959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CECE9F7" w14:textId="77777777" w:rsidR="00195923" w:rsidRDefault="00195923" w:rsidP="0087731F">
            <w:pPr>
              <w:jc w:val="center"/>
            </w:pPr>
            <w:r w:rsidRPr="00DE6707">
              <w:rPr>
                <w:color w:val="000000"/>
                <w:lang w:eastAsia="tr-TR"/>
              </w:rPr>
              <w:t>YE, UE, BE</w:t>
            </w:r>
          </w:p>
        </w:tc>
      </w:tr>
      <w:tr w:rsidR="00195923" w:rsidRPr="0033656A" w14:paraId="2884ED2B" w14:textId="77777777" w:rsidTr="00F956AB">
        <w:trPr>
          <w:trHeight w:val="629"/>
        </w:trPr>
        <w:tc>
          <w:tcPr>
            <w:tcW w:w="2666" w:type="dxa"/>
            <w:vMerge/>
            <w:shd w:val="clear" w:color="auto" w:fill="EDF2F8"/>
            <w:noWrap/>
            <w:vAlign w:val="center"/>
          </w:tcPr>
          <w:p w14:paraId="67B710F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513351D" w14:textId="77777777" w:rsidR="00195923" w:rsidRPr="003871DE" w:rsidRDefault="00195923" w:rsidP="00251CA6">
            <w:pPr>
              <w:rPr>
                <w:color w:val="000000"/>
              </w:rPr>
            </w:pPr>
            <w:r w:rsidRPr="003871DE">
              <w:rPr>
                <w:color w:val="000000"/>
              </w:rPr>
              <w:t>PERİKARD HASTALIKLARI</w:t>
            </w:r>
          </w:p>
        </w:tc>
        <w:tc>
          <w:tcPr>
            <w:tcW w:w="993" w:type="dxa"/>
            <w:shd w:val="clear" w:color="auto" w:fill="EDF2F8"/>
            <w:noWrap/>
            <w:vAlign w:val="center"/>
          </w:tcPr>
          <w:p w14:paraId="7CE981C2"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523E2C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CC04E33" w14:textId="77777777" w:rsidR="00195923" w:rsidRDefault="00195923" w:rsidP="0087731F">
            <w:pPr>
              <w:jc w:val="center"/>
            </w:pPr>
            <w:r w:rsidRPr="00DE6707">
              <w:rPr>
                <w:color w:val="000000"/>
                <w:lang w:eastAsia="tr-TR"/>
              </w:rPr>
              <w:t>YE, UE, BE</w:t>
            </w:r>
          </w:p>
        </w:tc>
      </w:tr>
      <w:tr w:rsidR="00195923" w:rsidRPr="0033656A" w14:paraId="7ECF1E5C" w14:textId="77777777" w:rsidTr="00F956AB">
        <w:trPr>
          <w:trHeight w:val="629"/>
        </w:trPr>
        <w:tc>
          <w:tcPr>
            <w:tcW w:w="2666" w:type="dxa"/>
            <w:vMerge/>
            <w:shd w:val="clear" w:color="auto" w:fill="EDF2F8"/>
            <w:noWrap/>
            <w:vAlign w:val="center"/>
          </w:tcPr>
          <w:p w14:paraId="0E8B612B"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41B5A3B" w14:textId="77777777" w:rsidR="00195923" w:rsidRPr="003871DE" w:rsidRDefault="00195923" w:rsidP="00251CA6">
            <w:pPr>
              <w:rPr>
                <w:color w:val="000000"/>
              </w:rPr>
            </w:pPr>
            <w:r w:rsidRPr="003871DE">
              <w:rPr>
                <w:color w:val="000000"/>
              </w:rPr>
              <w:t>PERİFERİK (ÇEVRESEL) DAMAR HASTALIKLARI</w:t>
            </w:r>
          </w:p>
        </w:tc>
        <w:tc>
          <w:tcPr>
            <w:tcW w:w="993" w:type="dxa"/>
            <w:shd w:val="clear" w:color="auto" w:fill="EDF2F8"/>
            <w:noWrap/>
            <w:vAlign w:val="center"/>
          </w:tcPr>
          <w:p w14:paraId="78615854"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98698FC"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A7C8CC" w14:textId="77777777" w:rsidR="00195923" w:rsidRDefault="00195923" w:rsidP="0087731F">
            <w:pPr>
              <w:jc w:val="center"/>
            </w:pPr>
            <w:r w:rsidRPr="00DE6707">
              <w:rPr>
                <w:color w:val="000000"/>
                <w:lang w:eastAsia="tr-TR"/>
              </w:rPr>
              <w:t>YE, UE, BE</w:t>
            </w:r>
          </w:p>
        </w:tc>
      </w:tr>
      <w:tr w:rsidR="00195923" w:rsidRPr="0033656A" w14:paraId="2DB1E805" w14:textId="77777777" w:rsidTr="00F956AB">
        <w:trPr>
          <w:trHeight w:val="629"/>
        </w:trPr>
        <w:tc>
          <w:tcPr>
            <w:tcW w:w="2666" w:type="dxa"/>
            <w:vMerge/>
            <w:shd w:val="clear" w:color="auto" w:fill="EDF2F8"/>
            <w:noWrap/>
            <w:vAlign w:val="center"/>
          </w:tcPr>
          <w:p w14:paraId="6ACCB0F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9AE1C8B" w14:textId="77777777" w:rsidR="00195923" w:rsidRPr="006A4C90" w:rsidRDefault="00195923" w:rsidP="006A4C90">
            <w:pPr>
              <w:rPr>
                <w:color w:val="000000"/>
              </w:rPr>
            </w:pPr>
            <w:r w:rsidRPr="003871DE">
              <w:rPr>
                <w:color w:val="000000"/>
              </w:rPr>
              <w:t>KALP TÜMÖRLERİ</w:t>
            </w:r>
          </w:p>
        </w:tc>
        <w:tc>
          <w:tcPr>
            <w:tcW w:w="993" w:type="dxa"/>
            <w:shd w:val="clear" w:color="auto" w:fill="EDF2F8"/>
            <w:noWrap/>
            <w:vAlign w:val="center"/>
          </w:tcPr>
          <w:p w14:paraId="3789E37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FE8972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8FAEF0F" w14:textId="77777777" w:rsidR="00195923" w:rsidRDefault="00195923" w:rsidP="0087731F">
            <w:pPr>
              <w:jc w:val="center"/>
            </w:pPr>
            <w:r w:rsidRPr="00DE6707">
              <w:rPr>
                <w:color w:val="000000"/>
                <w:lang w:eastAsia="tr-TR"/>
              </w:rPr>
              <w:t>YE, UE, BE</w:t>
            </w:r>
          </w:p>
        </w:tc>
      </w:tr>
      <w:tr w:rsidR="00195923" w:rsidRPr="0033656A" w14:paraId="050272AC" w14:textId="77777777" w:rsidTr="00F956AB">
        <w:trPr>
          <w:trHeight w:val="629"/>
        </w:trPr>
        <w:tc>
          <w:tcPr>
            <w:tcW w:w="2666" w:type="dxa"/>
            <w:vMerge/>
            <w:shd w:val="clear" w:color="auto" w:fill="EDF2F8"/>
            <w:noWrap/>
            <w:vAlign w:val="center"/>
          </w:tcPr>
          <w:p w14:paraId="1D1ECBE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1822135" w14:textId="77777777" w:rsidR="00195923" w:rsidRPr="006A4C90" w:rsidRDefault="00195923" w:rsidP="006A4C90">
            <w:pPr>
              <w:rPr>
                <w:color w:val="000000"/>
              </w:rPr>
            </w:pPr>
            <w:r w:rsidRPr="003871DE">
              <w:rPr>
                <w:color w:val="000000"/>
              </w:rPr>
              <w:t>KALP RİTİM BOZUKLUKLARI</w:t>
            </w:r>
          </w:p>
        </w:tc>
        <w:tc>
          <w:tcPr>
            <w:tcW w:w="993" w:type="dxa"/>
            <w:shd w:val="clear" w:color="auto" w:fill="EDF2F8"/>
            <w:noWrap/>
            <w:vAlign w:val="center"/>
          </w:tcPr>
          <w:p w14:paraId="3840CD7D"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29180915"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A2127D9" w14:textId="77777777" w:rsidR="00195923" w:rsidRDefault="00195923" w:rsidP="0087731F">
            <w:pPr>
              <w:jc w:val="center"/>
            </w:pPr>
            <w:r w:rsidRPr="00DE6707">
              <w:rPr>
                <w:color w:val="000000"/>
                <w:lang w:eastAsia="tr-TR"/>
              </w:rPr>
              <w:t>YE, UE, BE</w:t>
            </w:r>
          </w:p>
        </w:tc>
      </w:tr>
      <w:tr w:rsidR="00195923" w:rsidRPr="0033656A" w14:paraId="23B11476" w14:textId="77777777" w:rsidTr="00F956AB">
        <w:trPr>
          <w:trHeight w:val="629"/>
        </w:trPr>
        <w:tc>
          <w:tcPr>
            <w:tcW w:w="2666" w:type="dxa"/>
            <w:vMerge/>
            <w:shd w:val="clear" w:color="auto" w:fill="EDF2F8"/>
            <w:noWrap/>
            <w:vAlign w:val="center"/>
          </w:tcPr>
          <w:p w14:paraId="49F5E4D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959A47C" w14:textId="77777777" w:rsidR="00195923" w:rsidRPr="006A4C90" w:rsidRDefault="00195923" w:rsidP="006A4C90">
            <w:pPr>
              <w:rPr>
                <w:color w:val="000000"/>
              </w:rPr>
            </w:pPr>
            <w:r w:rsidRPr="003871DE">
              <w:rPr>
                <w:color w:val="000000"/>
              </w:rPr>
              <w:t>KORONER ARTER HASTALIKLARI</w:t>
            </w:r>
          </w:p>
        </w:tc>
        <w:tc>
          <w:tcPr>
            <w:tcW w:w="993" w:type="dxa"/>
            <w:shd w:val="clear" w:color="auto" w:fill="EDF2F8"/>
            <w:noWrap/>
            <w:vAlign w:val="center"/>
          </w:tcPr>
          <w:p w14:paraId="7F081DB5"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568A1E9"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A185CE8" w14:textId="77777777" w:rsidR="00195923" w:rsidRDefault="00195923" w:rsidP="0087731F">
            <w:pPr>
              <w:jc w:val="center"/>
            </w:pPr>
            <w:r w:rsidRPr="00DE6707">
              <w:rPr>
                <w:color w:val="000000"/>
                <w:lang w:eastAsia="tr-TR"/>
              </w:rPr>
              <w:t>YE, UE, BE</w:t>
            </w:r>
          </w:p>
        </w:tc>
      </w:tr>
      <w:tr w:rsidR="00195923" w:rsidRPr="0033656A" w14:paraId="4FA3AA75" w14:textId="77777777" w:rsidTr="00F956AB">
        <w:trPr>
          <w:trHeight w:val="629"/>
        </w:trPr>
        <w:tc>
          <w:tcPr>
            <w:tcW w:w="2666" w:type="dxa"/>
            <w:vMerge/>
            <w:shd w:val="clear" w:color="auto" w:fill="EDF2F8"/>
            <w:noWrap/>
            <w:vAlign w:val="center"/>
          </w:tcPr>
          <w:p w14:paraId="5B6AC7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A647720" w14:textId="77777777" w:rsidR="00195923" w:rsidRPr="003871DE" w:rsidRDefault="00195923" w:rsidP="00251CA6">
            <w:pPr>
              <w:rPr>
                <w:color w:val="000000"/>
              </w:rPr>
            </w:pPr>
            <w:r w:rsidRPr="003871DE">
              <w:rPr>
                <w:color w:val="000000"/>
              </w:rPr>
              <w:t>İNFEKTİF ENDOKARDİT</w:t>
            </w:r>
          </w:p>
        </w:tc>
        <w:tc>
          <w:tcPr>
            <w:tcW w:w="993" w:type="dxa"/>
            <w:shd w:val="clear" w:color="auto" w:fill="EDF2F8"/>
            <w:noWrap/>
            <w:vAlign w:val="center"/>
          </w:tcPr>
          <w:p w14:paraId="6B3AE22F"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D0423ED"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32E328DE" w14:textId="77777777" w:rsidR="00195923" w:rsidRDefault="00195923" w:rsidP="0087731F">
            <w:pPr>
              <w:jc w:val="center"/>
            </w:pPr>
            <w:r w:rsidRPr="00DE6707">
              <w:rPr>
                <w:color w:val="000000"/>
                <w:lang w:eastAsia="tr-TR"/>
              </w:rPr>
              <w:t>YE, UE, BE</w:t>
            </w:r>
          </w:p>
        </w:tc>
      </w:tr>
      <w:tr w:rsidR="00195923" w:rsidRPr="0033656A" w14:paraId="0050B9A5" w14:textId="77777777" w:rsidTr="00F956AB">
        <w:trPr>
          <w:trHeight w:val="629"/>
        </w:trPr>
        <w:tc>
          <w:tcPr>
            <w:tcW w:w="2666" w:type="dxa"/>
            <w:vMerge/>
            <w:shd w:val="clear" w:color="auto" w:fill="EDF2F8"/>
            <w:noWrap/>
            <w:vAlign w:val="center"/>
          </w:tcPr>
          <w:p w14:paraId="54CF34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37A3A" w14:textId="77777777" w:rsidR="00195923" w:rsidRPr="00ED694D" w:rsidRDefault="00195923" w:rsidP="00ED694D">
            <w:pPr>
              <w:rPr>
                <w:color w:val="000000"/>
              </w:rPr>
            </w:pPr>
            <w:r w:rsidRPr="00ED694D">
              <w:rPr>
                <w:color w:val="000000"/>
              </w:rPr>
              <w:t>VENÖZ TROMBOZ</w:t>
            </w:r>
          </w:p>
        </w:tc>
        <w:tc>
          <w:tcPr>
            <w:tcW w:w="993" w:type="dxa"/>
            <w:shd w:val="clear" w:color="auto" w:fill="EDF2F8"/>
            <w:noWrap/>
            <w:vAlign w:val="center"/>
          </w:tcPr>
          <w:p w14:paraId="0244BECB"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22581C4F"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942BCC6" w14:textId="77777777" w:rsidR="00195923" w:rsidRDefault="00195923" w:rsidP="0087731F">
            <w:pPr>
              <w:jc w:val="center"/>
            </w:pPr>
            <w:r w:rsidRPr="00DE6707">
              <w:rPr>
                <w:color w:val="000000"/>
                <w:lang w:eastAsia="tr-TR"/>
              </w:rPr>
              <w:t>YE, UE, BE</w:t>
            </w:r>
          </w:p>
        </w:tc>
      </w:tr>
      <w:tr w:rsidR="00195923" w:rsidRPr="0033656A" w14:paraId="7EA5E98C" w14:textId="77777777" w:rsidTr="00F956AB">
        <w:trPr>
          <w:trHeight w:val="629"/>
        </w:trPr>
        <w:tc>
          <w:tcPr>
            <w:tcW w:w="2666" w:type="dxa"/>
            <w:vMerge/>
            <w:shd w:val="clear" w:color="auto" w:fill="EDF2F8"/>
            <w:noWrap/>
            <w:vAlign w:val="center"/>
          </w:tcPr>
          <w:p w14:paraId="33EEA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69180C1" w14:textId="77777777" w:rsidR="00195923" w:rsidRPr="00ED694D" w:rsidRDefault="00195923" w:rsidP="00ED694D">
            <w:pPr>
              <w:rPr>
                <w:color w:val="000000"/>
              </w:rPr>
            </w:pPr>
            <w:r w:rsidRPr="00AC6E38">
              <w:rPr>
                <w:color w:val="000000"/>
              </w:rPr>
              <w:t xml:space="preserve">AKUT BÖBREK YETMEZLİĞİ </w:t>
            </w:r>
          </w:p>
        </w:tc>
        <w:tc>
          <w:tcPr>
            <w:tcW w:w="993" w:type="dxa"/>
            <w:shd w:val="clear" w:color="auto" w:fill="EDF2F8"/>
            <w:noWrap/>
            <w:vAlign w:val="center"/>
          </w:tcPr>
          <w:p w14:paraId="7705698A"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5AED5E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501798" w14:textId="77777777" w:rsidR="00195923" w:rsidRDefault="00195923" w:rsidP="0087731F">
            <w:pPr>
              <w:jc w:val="center"/>
            </w:pPr>
            <w:r w:rsidRPr="00DE6707">
              <w:rPr>
                <w:color w:val="000000"/>
                <w:lang w:eastAsia="tr-TR"/>
              </w:rPr>
              <w:t>YE, UE, BE</w:t>
            </w:r>
          </w:p>
        </w:tc>
      </w:tr>
      <w:tr w:rsidR="00195923" w:rsidRPr="0033656A" w14:paraId="143B46EE" w14:textId="77777777" w:rsidTr="00F956AB">
        <w:trPr>
          <w:trHeight w:val="629"/>
        </w:trPr>
        <w:tc>
          <w:tcPr>
            <w:tcW w:w="2666" w:type="dxa"/>
            <w:vMerge/>
            <w:shd w:val="clear" w:color="auto" w:fill="EDF2F8"/>
            <w:noWrap/>
            <w:vAlign w:val="center"/>
          </w:tcPr>
          <w:p w14:paraId="3DFD9D1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7F5CBB" w14:textId="77777777" w:rsidR="00195923" w:rsidRPr="003871DE" w:rsidRDefault="00195923" w:rsidP="00AC6E38">
            <w:pPr>
              <w:rPr>
                <w:color w:val="000000"/>
              </w:rPr>
            </w:pPr>
            <w:r w:rsidRPr="003871DE">
              <w:rPr>
                <w:color w:val="000000"/>
              </w:rPr>
              <w:t>KRONİK BÖBREK HASTALIĞI</w:t>
            </w:r>
          </w:p>
        </w:tc>
        <w:tc>
          <w:tcPr>
            <w:tcW w:w="993" w:type="dxa"/>
            <w:shd w:val="clear" w:color="auto" w:fill="EDF2F8"/>
            <w:noWrap/>
            <w:vAlign w:val="center"/>
          </w:tcPr>
          <w:p w14:paraId="42155DAE"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8B7BDB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F51534" w14:textId="77777777" w:rsidR="00195923" w:rsidRDefault="00195923" w:rsidP="0087731F">
            <w:pPr>
              <w:jc w:val="center"/>
            </w:pPr>
            <w:r w:rsidRPr="00DE6707">
              <w:rPr>
                <w:color w:val="000000"/>
                <w:lang w:eastAsia="tr-TR"/>
              </w:rPr>
              <w:t>YE, UE, BE</w:t>
            </w:r>
          </w:p>
        </w:tc>
      </w:tr>
      <w:tr w:rsidR="00195923" w:rsidRPr="0033656A" w14:paraId="3DBAA9DA" w14:textId="77777777" w:rsidTr="00F956AB">
        <w:trPr>
          <w:trHeight w:val="629"/>
        </w:trPr>
        <w:tc>
          <w:tcPr>
            <w:tcW w:w="2666" w:type="dxa"/>
            <w:vMerge/>
            <w:shd w:val="clear" w:color="auto" w:fill="EDF2F8"/>
            <w:noWrap/>
            <w:vAlign w:val="center"/>
          </w:tcPr>
          <w:p w14:paraId="411CE68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C4F9F4" w14:textId="77777777" w:rsidR="00195923" w:rsidRPr="003871DE" w:rsidRDefault="00195923" w:rsidP="00251CA6">
            <w:pPr>
              <w:rPr>
                <w:color w:val="000000"/>
              </w:rPr>
            </w:pPr>
            <w:r w:rsidRPr="003871DE">
              <w:rPr>
                <w:color w:val="000000"/>
              </w:rPr>
              <w:t>NEFROTİK SENDROM</w:t>
            </w:r>
          </w:p>
        </w:tc>
        <w:tc>
          <w:tcPr>
            <w:tcW w:w="993" w:type="dxa"/>
            <w:shd w:val="clear" w:color="auto" w:fill="EDF2F8"/>
            <w:noWrap/>
            <w:vAlign w:val="center"/>
          </w:tcPr>
          <w:p w14:paraId="7BB5B37E"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4B3EF4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EF05B5" w14:textId="77777777" w:rsidR="00195923" w:rsidRDefault="00195923" w:rsidP="0087731F">
            <w:pPr>
              <w:jc w:val="center"/>
            </w:pPr>
            <w:r w:rsidRPr="00DE6707">
              <w:rPr>
                <w:color w:val="000000"/>
                <w:lang w:eastAsia="tr-TR"/>
              </w:rPr>
              <w:t>YE, UE, BE</w:t>
            </w:r>
          </w:p>
        </w:tc>
      </w:tr>
      <w:tr w:rsidR="00195923" w:rsidRPr="0033656A" w14:paraId="3E3E0D55" w14:textId="77777777" w:rsidTr="00F956AB">
        <w:trPr>
          <w:trHeight w:val="629"/>
        </w:trPr>
        <w:tc>
          <w:tcPr>
            <w:tcW w:w="2666" w:type="dxa"/>
            <w:vMerge/>
            <w:shd w:val="clear" w:color="auto" w:fill="EDF2F8"/>
            <w:noWrap/>
            <w:vAlign w:val="center"/>
          </w:tcPr>
          <w:p w14:paraId="3D12D36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451400" w14:textId="77777777" w:rsidR="00195923" w:rsidRPr="003871DE" w:rsidRDefault="00195923" w:rsidP="00251CA6">
            <w:pPr>
              <w:rPr>
                <w:color w:val="000000"/>
              </w:rPr>
            </w:pPr>
            <w:r w:rsidRPr="003871DE">
              <w:rPr>
                <w:color w:val="000000"/>
              </w:rPr>
              <w:t>ASİT BAZ DENGE BOZUKLUKLARI</w:t>
            </w:r>
          </w:p>
        </w:tc>
        <w:tc>
          <w:tcPr>
            <w:tcW w:w="993" w:type="dxa"/>
            <w:shd w:val="clear" w:color="auto" w:fill="EDF2F8"/>
            <w:noWrap/>
            <w:vAlign w:val="center"/>
          </w:tcPr>
          <w:p w14:paraId="731D07F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C7388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4D0EDC2" w14:textId="77777777" w:rsidR="00195923" w:rsidRDefault="00195923" w:rsidP="0087731F">
            <w:pPr>
              <w:jc w:val="center"/>
            </w:pPr>
            <w:r w:rsidRPr="00DE6707">
              <w:rPr>
                <w:color w:val="000000"/>
                <w:lang w:eastAsia="tr-TR"/>
              </w:rPr>
              <w:t>YE, UE, BE</w:t>
            </w:r>
          </w:p>
        </w:tc>
      </w:tr>
      <w:tr w:rsidR="00195923" w:rsidRPr="0033656A" w14:paraId="64F4ADAE" w14:textId="77777777" w:rsidTr="00F956AB">
        <w:trPr>
          <w:trHeight w:val="629"/>
        </w:trPr>
        <w:tc>
          <w:tcPr>
            <w:tcW w:w="2666" w:type="dxa"/>
            <w:vMerge/>
            <w:shd w:val="clear" w:color="auto" w:fill="EDF2F8"/>
            <w:noWrap/>
            <w:vAlign w:val="center"/>
          </w:tcPr>
          <w:p w14:paraId="6D9258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50C8C6" w14:textId="77777777" w:rsidR="00195923" w:rsidRPr="003871DE" w:rsidRDefault="00195923" w:rsidP="00251CA6">
            <w:pPr>
              <w:rPr>
                <w:color w:val="000000"/>
              </w:rPr>
            </w:pPr>
            <w:r w:rsidRPr="003871DE">
              <w:rPr>
                <w:color w:val="000000"/>
              </w:rPr>
              <w:t>SIVI ELEKTROLİT DENGE BOZUKLUKLARI</w:t>
            </w:r>
          </w:p>
        </w:tc>
        <w:tc>
          <w:tcPr>
            <w:tcW w:w="993" w:type="dxa"/>
            <w:shd w:val="clear" w:color="auto" w:fill="EDF2F8"/>
            <w:noWrap/>
            <w:vAlign w:val="center"/>
          </w:tcPr>
          <w:p w14:paraId="103323E2"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4F44150"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797A53FB" w14:textId="77777777" w:rsidR="00195923" w:rsidRDefault="00195923" w:rsidP="0087731F">
            <w:pPr>
              <w:jc w:val="center"/>
            </w:pPr>
            <w:r w:rsidRPr="00DE6707">
              <w:rPr>
                <w:color w:val="000000"/>
                <w:lang w:eastAsia="tr-TR"/>
              </w:rPr>
              <w:t>YE, UE, BE</w:t>
            </w:r>
          </w:p>
        </w:tc>
      </w:tr>
      <w:tr w:rsidR="00195923" w:rsidRPr="0033656A" w14:paraId="252A371D" w14:textId="77777777" w:rsidTr="00F956AB">
        <w:trPr>
          <w:trHeight w:val="629"/>
        </w:trPr>
        <w:tc>
          <w:tcPr>
            <w:tcW w:w="2666" w:type="dxa"/>
            <w:vMerge/>
            <w:shd w:val="clear" w:color="auto" w:fill="EDF2F8"/>
            <w:noWrap/>
            <w:vAlign w:val="center"/>
          </w:tcPr>
          <w:p w14:paraId="19B7E2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580BC" w14:textId="77777777" w:rsidR="00195923" w:rsidRPr="003871DE" w:rsidRDefault="00195923" w:rsidP="00251CA6">
            <w:pPr>
              <w:rPr>
                <w:color w:val="000000"/>
              </w:rPr>
            </w:pPr>
            <w:r w:rsidRPr="003871DE">
              <w:rPr>
                <w:color w:val="000000"/>
              </w:rPr>
              <w:t>GLOMERÜLER HASTALIKLAR</w:t>
            </w:r>
          </w:p>
        </w:tc>
        <w:tc>
          <w:tcPr>
            <w:tcW w:w="993" w:type="dxa"/>
            <w:shd w:val="clear" w:color="auto" w:fill="EDF2F8"/>
            <w:noWrap/>
            <w:vAlign w:val="center"/>
          </w:tcPr>
          <w:p w14:paraId="22A87C19"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4AD8FB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F4802" w14:textId="77777777" w:rsidR="00195923" w:rsidRDefault="00195923" w:rsidP="0087731F">
            <w:pPr>
              <w:jc w:val="center"/>
            </w:pPr>
            <w:r w:rsidRPr="00DE6707">
              <w:rPr>
                <w:color w:val="000000"/>
                <w:lang w:eastAsia="tr-TR"/>
              </w:rPr>
              <w:t>YE, UE, BE</w:t>
            </w:r>
          </w:p>
        </w:tc>
      </w:tr>
      <w:tr w:rsidR="00195923" w:rsidRPr="0033656A" w14:paraId="458B8F1A" w14:textId="77777777" w:rsidTr="00F956AB">
        <w:trPr>
          <w:trHeight w:val="629"/>
        </w:trPr>
        <w:tc>
          <w:tcPr>
            <w:tcW w:w="2666" w:type="dxa"/>
            <w:vMerge/>
            <w:shd w:val="clear" w:color="auto" w:fill="EDF2F8"/>
            <w:noWrap/>
            <w:vAlign w:val="center"/>
          </w:tcPr>
          <w:p w14:paraId="5F912AD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24DD72" w14:textId="77777777" w:rsidR="00195923" w:rsidRPr="003871DE" w:rsidRDefault="00195923" w:rsidP="00251CA6">
            <w:pPr>
              <w:rPr>
                <w:color w:val="000000"/>
              </w:rPr>
            </w:pPr>
            <w:r w:rsidRPr="003871DE">
              <w:rPr>
                <w:color w:val="000000"/>
              </w:rPr>
              <w:t>KALITSAL TUBULER HASTALIKLAR</w:t>
            </w:r>
          </w:p>
        </w:tc>
        <w:tc>
          <w:tcPr>
            <w:tcW w:w="993" w:type="dxa"/>
            <w:shd w:val="clear" w:color="auto" w:fill="EDF2F8"/>
            <w:noWrap/>
            <w:vAlign w:val="center"/>
          </w:tcPr>
          <w:p w14:paraId="2450391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4AA85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CDE41B6" w14:textId="77777777" w:rsidR="00195923" w:rsidRDefault="00195923" w:rsidP="0087731F">
            <w:pPr>
              <w:jc w:val="center"/>
            </w:pPr>
            <w:r w:rsidRPr="00DE6707">
              <w:rPr>
                <w:color w:val="000000"/>
                <w:lang w:eastAsia="tr-TR"/>
              </w:rPr>
              <w:t>YE, UE, BE</w:t>
            </w:r>
          </w:p>
        </w:tc>
      </w:tr>
      <w:tr w:rsidR="00195923" w:rsidRPr="0033656A" w14:paraId="29AD2DA5" w14:textId="77777777" w:rsidTr="00F956AB">
        <w:trPr>
          <w:trHeight w:val="629"/>
        </w:trPr>
        <w:tc>
          <w:tcPr>
            <w:tcW w:w="2666" w:type="dxa"/>
            <w:vMerge/>
            <w:shd w:val="clear" w:color="auto" w:fill="EDF2F8"/>
            <w:noWrap/>
            <w:vAlign w:val="center"/>
          </w:tcPr>
          <w:p w14:paraId="15FDA3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2A527" w14:textId="77777777" w:rsidR="00195923" w:rsidRPr="003871DE" w:rsidRDefault="00195923" w:rsidP="00251CA6">
            <w:pPr>
              <w:rPr>
                <w:color w:val="000000"/>
              </w:rPr>
            </w:pPr>
            <w:r w:rsidRPr="003871DE">
              <w:rPr>
                <w:color w:val="000000"/>
              </w:rPr>
              <w:t>TUBULOİNTERSTİSYEL HASTALIKLAR</w:t>
            </w:r>
          </w:p>
        </w:tc>
        <w:tc>
          <w:tcPr>
            <w:tcW w:w="993" w:type="dxa"/>
            <w:shd w:val="clear" w:color="auto" w:fill="EDF2F8"/>
            <w:noWrap/>
            <w:vAlign w:val="center"/>
          </w:tcPr>
          <w:p w14:paraId="3506984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590D47E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8BDD14" w14:textId="77777777" w:rsidR="00195923" w:rsidRDefault="00195923" w:rsidP="0087731F">
            <w:pPr>
              <w:jc w:val="center"/>
            </w:pPr>
            <w:r w:rsidRPr="00DE6707">
              <w:rPr>
                <w:color w:val="000000"/>
                <w:lang w:eastAsia="tr-TR"/>
              </w:rPr>
              <w:t>YE, UE, BE</w:t>
            </w:r>
          </w:p>
        </w:tc>
      </w:tr>
      <w:tr w:rsidR="00195923" w:rsidRPr="0033656A" w14:paraId="785A2792" w14:textId="77777777" w:rsidTr="00F956AB">
        <w:trPr>
          <w:trHeight w:val="629"/>
        </w:trPr>
        <w:tc>
          <w:tcPr>
            <w:tcW w:w="2666" w:type="dxa"/>
            <w:vMerge/>
            <w:shd w:val="clear" w:color="auto" w:fill="EDF2F8"/>
            <w:noWrap/>
            <w:vAlign w:val="center"/>
          </w:tcPr>
          <w:p w14:paraId="73BCE3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75D61B" w14:textId="77777777" w:rsidR="00195923" w:rsidRPr="003871DE" w:rsidRDefault="00195923" w:rsidP="00251CA6">
            <w:pPr>
              <w:rPr>
                <w:color w:val="000000"/>
              </w:rPr>
            </w:pPr>
            <w:r w:rsidRPr="003871DE">
              <w:rPr>
                <w:color w:val="000000"/>
              </w:rPr>
              <w:t>BÖBREĞİN DAMARSAL HASTALIKLARI</w:t>
            </w:r>
          </w:p>
        </w:tc>
        <w:tc>
          <w:tcPr>
            <w:tcW w:w="993" w:type="dxa"/>
            <w:shd w:val="clear" w:color="auto" w:fill="EDF2F8"/>
            <w:noWrap/>
            <w:vAlign w:val="center"/>
          </w:tcPr>
          <w:p w14:paraId="33A3A73F"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2853E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52F72F6" w14:textId="77777777" w:rsidR="00195923" w:rsidRDefault="00195923" w:rsidP="0087731F">
            <w:pPr>
              <w:jc w:val="center"/>
            </w:pPr>
            <w:r w:rsidRPr="00DE6707">
              <w:rPr>
                <w:color w:val="000000"/>
                <w:lang w:eastAsia="tr-TR"/>
              </w:rPr>
              <w:t>YE, UE, BE</w:t>
            </w:r>
          </w:p>
        </w:tc>
      </w:tr>
      <w:tr w:rsidR="00195923" w:rsidRPr="0033656A" w14:paraId="08A8FAED" w14:textId="77777777" w:rsidTr="00F956AB">
        <w:trPr>
          <w:trHeight w:val="629"/>
        </w:trPr>
        <w:tc>
          <w:tcPr>
            <w:tcW w:w="2666" w:type="dxa"/>
            <w:vMerge/>
            <w:shd w:val="clear" w:color="auto" w:fill="EDF2F8"/>
            <w:noWrap/>
            <w:vAlign w:val="center"/>
          </w:tcPr>
          <w:p w14:paraId="35AD14E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08E945" w14:textId="77777777" w:rsidR="00195923" w:rsidRPr="003871DE" w:rsidRDefault="00195923" w:rsidP="00251CA6">
            <w:pPr>
              <w:rPr>
                <w:color w:val="000000"/>
              </w:rPr>
            </w:pPr>
            <w:r w:rsidRPr="003871DE">
              <w:rPr>
                <w:color w:val="000000"/>
              </w:rPr>
              <w:t>ÜRİNER SİSTEM TAŞLARI</w:t>
            </w:r>
          </w:p>
        </w:tc>
        <w:tc>
          <w:tcPr>
            <w:tcW w:w="993" w:type="dxa"/>
            <w:shd w:val="clear" w:color="auto" w:fill="EDF2F8"/>
            <w:noWrap/>
            <w:vAlign w:val="center"/>
          </w:tcPr>
          <w:p w14:paraId="0CE9CABF"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0013A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D762653" w14:textId="77777777" w:rsidR="00195923" w:rsidRDefault="00195923" w:rsidP="0087731F">
            <w:pPr>
              <w:jc w:val="center"/>
            </w:pPr>
            <w:r w:rsidRPr="00547A6F">
              <w:rPr>
                <w:color w:val="000000"/>
                <w:lang w:eastAsia="tr-TR"/>
              </w:rPr>
              <w:t>YE, UE, BE</w:t>
            </w:r>
          </w:p>
        </w:tc>
      </w:tr>
      <w:tr w:rsidR="00195923" w:rsidRPr="0033656A" w14:paraId="655191EB" w14:textId="77777777" w:rsidTr="00F956AB">
        <w:trPr>
          <w:trHeight w:val="629"/>
        </w:trPr>
        <w:tc>
          <w:tcPr>
            <w:tcW w:w="2666" w:type="dxa"/>
            <w:vMerge/>
            <w:shd w:val="clear" w:color="auto" w:fill="EDF2F8"/>
            <w:noWrap/>
            <w:vAlign w:val="center"/>
          </w:tcPr>
          <w:p w14:paraId="55AEFCC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244C28" w14:textId="77777777" w:rsidR="00195923" w:rsidRPr="003871DE" w:rsidRDefault="00195923" w:rsidP="00251CA6">
            <w:pPr>
              <w:rPr>
                <w:color w:val="000000"/>
              </w:rPr>
            </w:pPr>
            <w:r>
              <w:rPr>
                <w:color w:val="000000"/>
              </w:rPr>
              <w:t>GASTROÖZO</w:t>
            </w:r>
            <w:r w:rsidRPr="003871DE">
              <w:rPr>
                <w:color w:val="000000"/>
              </w:rPr>
              <w:t>FAGEAL REFLÜ</w:t>
            </w:r>
          </w:p>
        </w:tc>
        <w:tc>
          <w:tcPr>
            <w:tcW w:w="993" w:type="dxa"/>
            <w:shd w:val="clear" w:color="auto" w:fill="EDF2F8"/>
            <w:noWrap/>
            <w:vAlign w:val="center"/>
          </w:tcPr>
          <w:p w14:paraId="4C8A7771" w14:textId="77777777" w:rsidR="00195923" w:rsidRPr="0033656A" w:rsidRDefault="00195923" w:rsidP="0087731F">
            <w:pPr>
              <w:spacing w:after="0" w:line="240" w:lineRule="auto"/>
              <w:jc w:val="center"/>
            </w:pPr>
            <w:r w:rsidRPr="0033656A">
              <w:t>TT</w:t>
            </w:r>
            <w:r>
              <w:t>, K</w:t>
            </w:r>
          </w:p>
        </w:tc>
        <w:tc>
          <w:tcPr>
            <w:tcW w:w="567" w:type="dxa"/>
            <w:shd w:val="clear" w:color="auto" w:fill="EDF2F8"/>
            <w:noWrap/>
            <w:vAlign w:val="center"/>
          </w:tcPr>
          <w:p w14:paraId="77150CE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03FA" w14:textId="77777777" w:rsidR="00195923" w:rsidRDefault="00195923" w:rsidP="0087731F">
            <w:pPr>
              <w:jc w:val="center"/>
            </w:pPr>
            <w:r w:rsidRPr="00547A6F">
              <w:rPr>
                <w:color w:val="000000"/>
                <w:lang w:eastAsia="tr-TR"/>
              </w:rPr>
              <w:t>YE, UE, BE</w:t>
            </w:r>
          </w:p>
        </w:tc>
      </w:tr>
      <w:tr w:rsidR="00195923" w:rsidRPr="0033656A" w14:paraId="2DEA11C5" w14:textId="77777777" w:rsidTr="00F956AB">
        <w:trPr>
          <w:trHeight w:val="629"/>
        </w:trPr>
        <w:tc>
          <w:tcPr>
            <w:tcW w:w="2666" w:type="dxa"/>
            <w:vMerge/>
            <w:shd w:val="clear" w:color="auto" w:fill="EDF2F8"/>
            <w:noWrap/>
            <w:vAlign w:val="center"/>
          </w:tcPr>
          <w:p w14:paraId="0557C73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81DFC6" w14:textId="77777777" w:rsidR="00195923" w:rsidRPr="003871DE" w:rsidRDefault="00195923" w:rsidP="00251CA6">
            <w:pPr>
              <w:rPr>
                <w:color w:val="000000"/>
              </w:rPr>
            </w:pPr>
            <w:r w:rsidRPr="003871DE">
              <w:rPr>
                <w:color w:val="000000"/>
              </w:rPr>
              <w:t>PEPTİK ÜLSER</w:t>
            </w:r>
          </w:p>
        </w:tc>
        <w:tc>
          <w:tcPr>
            <w:tcW w:w="993" w:type="dxa"/>
            <w:shd w:val="clear" w:color="auto" w:fill="EDF2F8"/>
            <w:noWrap/>
            <w:vAlign w:val="center"/>
          </w:tcPr>
          <w:p w14:paraId="7872662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57C5BAF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A34710" w14:textId="77777777" w:rsidR="00195923" w:rsidRDefault="00195923" w:rsidP="0087731F">
            <w:pPr>
              <w:jc w:val="center"/>
            </w:pPr>
            <w:r w:rsidRPr="00547A6F">
              <w:rPr>
                <w:color w:val="000000"/>
                <w:lang w:eastAsia="tr-TR"/>
              </w:rPr>
              <w:t>YE, UE, BE</w:t>
            </w:r>
          </w:p>
        </w:tc>
      </w:tr>
      <w:tr w:rsidR="00195923" w:rsidRPr="0033656A" w14:paraId="19CC113B" w14:textId="77777777" w:rsidTr="00F956AB">
        <w:trPr>
          <w:trHeight w:val="629"/>
        </w:trPr>
        <w:tc>
          <w:tcPr>
            <w:tcW w:w="2666" w:type="dxa"/>
            <w:vMerge/>
            <w:shd w:val="clear" w:color="auto" w:fill="EDF2F8"/>
            <w:noWrap/>
            <w:vAlign w:val="center"/>
          </w:tcPr>
          <w:p w14:paraId="07B88E0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2E809B" w14:textId="77777777" w:rsidR="00195923" w:rsidRPr="003871DE" w:rsidRDefault="00195923" w:rsidP="00251CA6">
            <w:pPr>
              <w:rPr>
                <w:color w:val="000000"/>
              </w:rPr>
            </w:pPr>
            <w:r w:rsidRPr="003871DE">
              <w:rPr>
                <w:color w:val="000000"/>
              </w:rPr>
              <w:t>SAFRA KESESİ HASTALIKLARI</w:t>
            </w:r>
          </w:p>
        </w:tc>
        <w:tc>
          <w:tcPr>
            <w:tcW w:w="993" w:type="dxa"/>
            <w:shd w:val="clear" w:color="auto" w:fill="EDF2F8"/>
            <w:noWrap/>
            <w:vAlign w:val="center"/>
          </w:tcPr>
          <w:p w14:paraId="6908AC1F"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C01E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14F49B9" w14:textId="77777777" w:rsidR="00195923" w:rsidRDefault="00195923" w:rsidP="0087731F">
            <w:pPr>
              <w:jc w:val="center"/>
            </w:pPr>
            <w:r w:rsidRPr="00547A6F">
              <w:rPr>
                <w:color w:val="000000"/>
                <w:lang w:eastAsia="tr-TR"/>
              </w:rPr>
              <w:t>YE, UE, BE</w:t>
            </w:r>
          </w:p>
        </w:tc>
      </w:tr>
      <w:tr w:rsidR="00195923" w:rsidRPr="0033656A" w14:paraId="5226D35C" w14:textId="77777777" w:rsidTr="00F956AB">
        <w:trPr>
          <w:trHeight w:val="629"/>
        </w:trPr>
        <w:tc>
          <w:tcPr>
            <w:tcW w:w="2666" w:type="dxa"/>
            <w:vMerge/>
            <w:shd w:val="clear" w:color="auto" w:fill="EDF2F8"/>
            <w:noWrap/>
            <w:vAlign w:val="center"/>
          </w:tcPr>
          <w:p w14:paraId="44BDC1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C0A63F" w14:textId="77777777" w:rsidR="00195923" w:rsidRPr="003871DE" w:rsidRDefault="00195923" w:rsidP="00251CA6">
            <w:pPr>
              <w:rPr>
                <w:color w:val="000000"/>
              </w:rPr>
            </w:pPr>
            <w:r w:rsidRPr="003871DE">
              <w:rPr>
                <w:color w:val="000000"/>
              </w:rPr>
              <w:t>PANKREATİTLER</w:t>
            </w:r>
          </w:p>
        </w:tc>
        <w:tc>
          <w:tcPr>
            <w:tcW w:w="993" w:type="dxa"/>
            <w:shd w:val="clear" w:color="auto" w:fill="EDF2F8"/>
            <w:noWrap/>
            <w:vAlign w:val="center"/>
          </w:tcPr>
          <w:p w14:paraId="7FB69161"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19F435E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8C53FA1" w14:textId="77777777" w:rsidR="00195923" w:rsidRDefault="00195923" w:rsidP="0087731F">
            <w:pPr>
              <w:jc w:val="center"/>
            </w:pPr>
            <w:r w:rsidRPr="00547A6F">
              <w:rPr>
                <w:color w:val="000000"/>
                <w:lang w:eastAsia="tr-TR"/>
              </w:rPr>
              <w:t>YE, UE, BE</w:t>
            </w:r>
          </w:p>
        </w:tc>
      </w:tr>
      <w:tr w:rsidR="00195923" w:rsidRPr="0033656A" w14:paraId="43C46913" w14:textId="77777777" w:rsidTr="00F956AB">
        <w:trPr>
          <w:trHeight w:val="629"/>
        </w:trPr>
        <w:tc>
          <w:tcPr>
            <w:tcW w:w="2666" w:type="dxa"/>
            <w:vMerge/>
            <w:shd w:val="clear" w:color="auto" w:fill="EDF2F8"/>
            <w:noWrap/>
            <w:vAlign w:val="center"/>
          </w:tcPr>
          <w:p w14:paraId="368762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D6545F" w14:textId="77777777" w:rsidR="00195923" w:rsidRPr="003871DE" w:rsidRDefault="00195923" w:rsidP="00251CA6">
            <w:pPr>
              <w:rPr>
                <w:color w:val="000000"/>
              </w:rPr>
            </w:pPr>
            <w:r w:rsidRPr="003871DE">
              <w:rPr>
                <w:color w:val="000000"/>
              </w:rPr>
              <w:t>KARACİĞERİN KİSTİK HASTALIKLARI</w:t>
            </w:r>
          </w:p>
        </w:tc>
        <w:tc>
          <w:tcPr>
            <w:tcW w:w="993" w:type="dxa"/>
            <w:shd w:val="clear" w:color="auto" w:fill="EDF2F8"/>
            <w:noWrap/>
            <w:vAlign w:val="center"/>
          </w:tcPr>
          <w:p w14:paraId="736F8345"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80BE83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BD7E04B" w14:textId="77777777" w:rsidR="00195923" w:rsidRDefault="00195923" w:rsidP="0087731F">
            <w:pPr>
              <w:jc w:val="center"/>
            </w:pPr>
            <w:r w:rsidRPr="00547A6F">
              <w:rPr>
                <w:color w:val="000000"/>
                <w:lang w:eastAsia="tr-TR"/>
              </w:rPr>
              <w:t>YE, UE, BE</w:t>
            </w:r>
          </w:p>
        </w:tc>
      </w:tr>
      <w:tr w:rsidR="00195923" w:rsidRPr="0033656A" w14:paraId="690A2C82" w14:textId="77777777" w:rsidTr="00F956AB">
        <w:trPr>
          <w:trHeight w:val="629"/>
        </w:trPr>
        <w:tc>
          <w:tcPr>
            <w:tcW w:w="2666" w:type="dxa"/>
            <w:vMerge/>
            <w:shd w:val="clear" w:color="auto" w:fill="EDF2F8"/>
            <w:noWrap/>
            <w:vAlign w:val="center"/>
          </w:tcPr>
          <w:p w14:paraId="60FFD0D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FBF198" w14:textId="77777777" w:rsidR="00195923" w:rsidRPr="003871DE" w:rsidRDefault="00195923" w:rsidP="00251CA6">
            <w:pPr>
              <w:rPr>
                <w:color w:val="000000"/>
              </w:rPr>
            </w:pPr>
            <w:r>
              <w:rPr>
                <w:color w:val="000000"/>
              </w:rPr>
              <w:t>AKUT VE KRONİK VİRAL HEPATİTLER</w:t>
            </w:r>
          </w:p>
        </w:tc>
        <w:tc>
          <w:tcPr>
            <w:tcW w:w="993" w:type="dxa"/>
            <w:shd w:val="clear" w:color="auto" w:fill="EDF2F8"/>
            <w:noWrap/>
            <w:vAlign w:val="center"/>
          </w:tcPr>
          <w:p w14:paraId="6C7029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E60FA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F37CDF" w14:textId="77777777" w:rsidR="00195923" w:rsidRDefault="00195923" w:rsidP="0087731F">
            <w:pPr>
              <w:jc w:val="center"/>
            </w:pPr>
            <w:r w:rsidRPr="00547A6F">
              <w:rPr>
                <w:color w:val="000000"/>
                <w:lang w:eastAsia="tr-TR"/>
              </w:rPr>
              <w:t>YE, UE, BE</w:t>
            </w:r>
          </w:p>
        </w:tc>
      </w:tr>
      <w:tr w:rsidR="00195923" w:rsidRPr="0033656A" w14:paraId="5A7802B2" w14:textId="77777777" w:rsidTr="00F956AB">
        <w:trPr>
          <w:trHeight w:val="629"/>
        </w:trPr>
        <w:tc>
          <w:tcPr>
            <w:tcW w:w="2666" w:type="dxa"/>
            <w:vMerge/>
            <w:shd w:val="clear" w:color="auto" w:fill="EDF2F8"/>
            <w:noWrap/>
            <w:vAlign w:val="center"/>
          </w:tcPr>
          <w:p w14:paraId="465A6B9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5DE5D12" w14:textId="77777777" w:rsidR="00195923" w:rsidRPr="003871DE" w:rsidRDefault="00195923" w:rsidP="00251CA6">
            <w:pPr>
              <w:rPr>
                <w:color w:val="000000"/>
              </w:rPr>
            </w:pPr>
            <w:r w:rsidRPr="003871DE">
              <w:rPr>
                <w:color w:val="000000"/>
              </w:rPr>
              <w:t>TOKSİK VE İLACA BAĞLI HEPATİTLER</w:t>
            </w:r>
          </w:p>
        </w:tc>
        <w:tc>
          <w:tcPr>
            <w:tcW w:w="993" w:type="dxa"/>
            <w:shd w:val="clear" w:color="auto" w:fill="EDF2F8"/>
            <w:noWrap/>
            <w:vAlign w:val="center"/>
          </w:tcPr>
          <w:p w14:paraId="0EA52D85"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71D000B5" w14:textId="77777777" w:rsidR="00195923" w:rsidRDefault="00195923" w:rsidP="0087731F">
            <w:pPr>
              <w:spacing w:after="0" w:line="240" w:lineRule="auto"/>
              <w:jc w:val="center"/>
            </w:pPr>
            <w:r>
              <w:t>1</w:t>
            </w:r>
          </w:p>
        </w:tc>
        <w:tc>
          <w:tcPr>
            <w:tcW w:w="1275" w:type="dxa"/>
            <w:shd w:val="clear" w:color="auto" w:fill="EDF2F8"/>
            <w:noWrap/>
            <w:vAlign w:val="center"/>
          </w:tcPr>
          <w:p w14:paraId="53B82533" w14:textId="77777777" w:rsidR="00195923" w:rsidRDefault="00195923" w:rsidP="0087731F">
            <w:pPr>
              <w:jc w:val="center"/>
            </w:pPr>
            <w:r w:rsidRPr="00547A6F">
              <w:rPr>
                <w:color w:val="000000"/>
                <w:lang w:eastAsia="tr-TR"/>
              </w:rPr>
              <w:t>YE, UE, BE</w:t>
            </w:r>
          </w:p>
        </w:tc>
      </w:tr>
      <w:tr w:rsidR="00195923" w:rsidRPr="0033656A" w14:paraId="1F52440F" w14:textId="77777777" w:rsidTr="00F956AB">
        <w:trPr>
          <w:trHeight w:val="629"/>
        </w:trPr>
        <w:tc>
          <w:tcPr>
            <w:tcW w:w="2666" w:type="dxa"/>
            <w:vMerge/>
            <w:shd w:val="clear" w:color="auto" w:fill="EDF2F8"/>
            <w:noWrap/>
            <w:vAlign w:val="center"/>
          </w:tcPr>
          <w:p w14:paraId="490C597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D09B77" w14:textId="77777777" w:rsidR="00195923" w:rsidRPr="003871DE" w:rsidRDefault="00195923" w:rsidP="00251CA6">
            <w:pPr>
              <w:rPr>
                <w:color w:val="000000"/>
              </w:rPr>
            </w:pPr>
            <w:r>
              <w:rPr>
                <w:color w:val="000000"/>
              </w:rPr>
              <w:t>NONALKOLİK YAĞLI KARACİĞER HASTALIĞI VE STEATOHEPATİT</w:t>
            </w:r>
          </w:p>
        </w:tc>
        <w:tc>
          <w:tcPr>
            <w:tcW w:w="993" w:type="dxa"/>
            <w:shd w:val="clear" w:color="auto" w:fill="EDF2F8"/>
            <w:noWrap/>
            <w:vAlign w:val="center"/>
          </w:tcPr>
          <w:p w14:paraId="52E92CC0" w14:textId="77777777" w:rsidR="00195923" w:rsidRPr="0033656A" w:rsidRDefault="00195923" w:rsidP="0087731F">
            <w:pPr>
              <w:spacing w:after="0" w:line="240" w:lineRule="auto"/>
              <w:jc w:val="center"/>
            </w:pPr>
            <w:r>
              <w:t>TT, K</w:t>
            </w:r>
          </w:p>
        </w:tc>
        <w:tc>
          <w:tcPr>
            <w:tcW w:w="567" w:type="dxa"/>
            <w:shd w:val="clear" w:color="auto" w:fill="EDF2F8"/>
            <w:noWrap/>
            <w:vAlign w:val="center"/>
          </w:tcPr>
          <w:p w14:paraId="566699C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26C4A2" w14:textId="77777777" w:rsidR="00195923" w:rsidRDefault="00195923" w:rsidP="0087731F">
            <w:pPr>
              <w:jc w:val="center"/>
            </w:pPr>
            <w:r w:rsidRPr="00547A6F">
              <w:rPr>
                <w:color w:val="000000"/>
                <w:lang w:eastAsia="tr-TR"/>
              </w:rPr>
              <w:t>YE, UE, BE</w:t>
            </w:r>
          </w:p>
        </w:tc>
      </w:tr>
      <w:tr w:rsidR="00195923" w:rsidRPr="0033656A" w14:paraId="6FA3923E" w14:textId="77777777" w:rsidTr="00F956AB">
        <w:trPr>
          <w:trHeight w:val="629"/>
        </w:trPr>
        <w:tc>
          <w:tcPr>
            <w:tcW w:w="2666" w:type="dxa"/>
            <w:vMerge/>
            <w:shd w:val="clear" w:color="auto" w:fill="EDF2F8"/>
            <w:noWrap/>
            <w:vAlign w:val="center"/>
          </w:tcPr>
          <w:p w14:paraId="3209B8A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FEE51F" w14:textId="77777777" w:rsidR="00195923" w:rsidRPr="003871DE" w:rsidRDefault="00195923" w:rsidP="00251CA6">
            <w:pPr>
              <w:rPr>
                <w:color w:val="000000"/>
              </w:rPr>
            </w:pPr>
            <w:r w:rsidRPr="003871DE">
              <w:rPr>
                <w:color w:val="000000"/>
              </w:rPr>
              <w:t>GENETİK</w:t>
            </w:r>
            <w:r>
              <w:rPr>
                <w:color w:val="000000"/>
              </w:rPr>
              <w:t>,</w:t>
            </w:r>
            <w:r w:rsidRPr="003871DE">
              <w:rPr>
                <w:color w:val="000000"/>
              </w:rPr>
              <w:t xml:space="preserve"> METABOLİK VE İNFİLTRATİF KARACİĞER HASTALIKLARI</w:t>
            </w:r>
          </w:p>
        </w:tc>
        <w:tc>
          <w:tcPr>
            <w:tcW w:w="993" w:type="dxa"/>
            <w:shd w:val="clear" w:color="auto" w:fill="EDF2F8"/>
            <w:noWrap/>
            <w:vAlign w:val="center"/>
          </w:tcPr>
          <w:p w14:paraId="02A89E0C"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9C3E64A" w14:textId="77777777" w:rsidR="00195923" w:rsidRDefault="00195923" w:rsidP="0087731F">
            <w:pPr>
              <w:spacing w:after="0" w:line="240" w:lineRule="auto"/>
              <w:jc w:val="center"/>
            </w:pPr>
            <w:r>
              <w:t>2</w:t>
            </w:r>
          </w:p>
        </w:tc>
        <w:tc>
          <w:tcPr>
            <w:tcW w:w="1275" w:type="dxa"/>
            <w:shd w:val="clear" w:color="auto" w:fill="EDF2F8"/>
            <w:noWrap/>
            <w:vAlign w:val="center"/>
          </w:tcPr>
          <w:p w14:paraId="0B6653A5" w14:textId="77777777" w:rsidR="00195923" w:rsidRDefault="00195923" w:rsidP="0087731F">
            <w:pPr>
              <w:jc w:val="center"/>
            </w:pPr>
            <w:r w:rsidRPr="00547A6F">
              <w:rPr>
                <w:color w:val="000000"/>
                <w:lang w:eastAsia="tr-TR"/>
              </w:rPr>
              <w:t>YE, UE, BE</w:t>
            </w:r>
          </w:p>
        </w:tc>
      </w:tr>
      <w:tr w:rsidR="00195923" w:rsidRPr="0033656A" w14:paraId="738DD9C9" w14:textId="77777777" w:rsidTr="00F956AB">
        <w:trPr>
          <w:trHeight w:val="629"/>
        </w:trPr>
        <w:tc>
          <w:tcPr>
            <w:tcW w:w="2666" w:type="dxa"/>
            <w:vMerge/>
            <w:shd w:val="clear" w:color="auto" w:fill="EDF2F8"/>
            <w:noWrap/>
            <w:vAlign w:val="center"/>
          </w:tcPr>
          <w:p w14:paraId="712E424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B21522" w14:textId="77777777" w:rsidR="00195923" w:rsidRPr="003871DE" w:rsidRDefault="00195923" w:rsidP="00251CA6">
            <w:pPr>
              <w:rPr>
                <w:color w:val="000000"/>
              </w:rPr>
            </w:pPr>
            <w:r w:rsidRPr="003871DE">
              <w:rPr>
                <w:color w:val="000000"/>
              </w:rPr>
              <w:t>KRONİK KARACİĞER HASTALIĞI</w:t>
            </w:r>
          </w:p>
        </w:tc>
        <w:tc>
          <w:tcPr>
            <w:tcW w:w="993" w:type="dxa"/>
            <w:shd w:val="clear" w:color="auto" w:fill="EDF2F8"/>
            <w:noWrap/>
            <w:vAlign w:val="center"/>
          </w:tcPr>
          <w:p w14:paraId="48E183C1" w14:textId="77777777" w:rsidR="00195923" w:rsidRPr="0033656A" w:rsidRDefault="00195923" w:rsidP="0087731F">
            <w:pPr>
              <w:spacing w:after="0" w:line="240" w:lineRule="auto"/>
              <w:jc w:val="center"/>
            </w:pPr>
            <w:r>
              <w:t>E</w:t>
            </w:r>
            <w:r w:rsidRPr="0033656A">
              <w:t>TT,</w:t>
            </w:r>
            <w:r>
              <w:t xml:space="preserve"> A, </w:t>
            </w:r>
            <w:r w:rsidRPr="0033656A">
              <w:t>K</w:t>
            </w:r>
          </w:p>
        </w:tc>
        <w:tc>
          <w:tcPr>
            <w:tcW w:w="567" w:type="dxa"/>
            <w:shd w:val="clear" w:color="auto" w:fill="EDF2F8"/>
            <w:noWrap/>
            <w:vAlign w:val="center"/>
          </w:tcPr>
          <w:p w14:paraId="0E886B1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28215DF" w14:textId="77777777" w:rsidR="00195923" w:rsidRDefault="00195923" w:rsidP="0087731F">
            <w:pPr>
              <w:jc w:val="center"/>
            </w:pPr>
            <w:r w:rsidRPr="00547A6F">
              <w:rPr>
                <w:color w:val="000000"/>
                <w:lang w:eastAsia="tr-TR"/>
              </w:rPr>
              <w:t>YE, UE, BE</w:t>
            </w:r>
          </w:p>
        </w:tc>
      </w:tr>
      <w:tr w:rsidR="00195923" w:rsidRPr="0033656A" w14:paraId="0045990A" w14:textId="77777777" w:rsidTr="00F956AB">
        <w:trPr>
          <w:trHeight w:val="629"/>
        </w:trPr>
        <w:tc>
          <w:tcPr>
            <w:tcW w:w="2666" w:type="dxa"/>
            <w:vMerge/>
            <w:shd w:val="clear" w:color="auto" w:fill="EDF2F8"/>
            <w:noWrap/>
            <w:vAlign w:val="center"/>
          </w:tcPr>
          <w:p w14:paraId="23E8E2B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4D5EB8" w14:textId="77777777" w:rsidR="00195923" w:rsidRPr="003871DE" w:rsidRDefault="00195923" w:rsidP="00251CA6">
            <w:pPr>
              <w:rPr>
                <w:color w:val="000000"/>
              </w:rPr>
            </w:pPr>
            <w:r w:rsidRPr="003871DE">
              <w:rPr>
                <w:color w:val="000000"/>
              </w:rPr>
              <w:t>DİVERTİKÜL HASTALIĞI VE SIK ANOREKTAL HASTALIKLAR</w:t>
            </w:r>
          </w:p>
        </w:tc>
        <w:tc>
          <w:tcPr>
            <w:tcW w:w="993" w:type="dxa"/>
            <w:shd w:val="clear" w:color="auto" w:fill="EDF2F8"/>
            <w:noWrap/>
            <w:vAlign w:val="center"/>
          </w:tcPr>
          <w:p w14:paraId="0B377816"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A06A32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AE1418" w14:textId="77777777" w:rsidR="00195923" w:rsidRDefault="00195923" w:rsidP="0087731F">
            <w:pPr>
              <w:jc w:val="center"/>
            </w:pPr>
            <w:r w:rsidRPr="00547A6F">
              <w:rPr>
                <w:color w:val="000000"/>
                <w:lang w:eastAsia="tr-TR"/>
              </w:rPr>
              <w:t>YE, UE, BE</w:t>
            </w:r>
          </w:p>
        </w:tc>
      </w:tr>
      <w:tr w:rsidR="00195923" w:rsidRPr="0033656A" w14:paraId="34C9848D" w14:textId="77777777" w:rsidTr="00F956AB">
        <w:trPr>
          <w:trHeight w:val="629"/>
        </w:trPr>
        <w:tc>
          <w:tcPr>
            <w:tcW w:w="2666" w:type="dxa"/>
            <w:vMerge/>
            <w:shd w:val="clear" w:color="auto" w:fill="EDF2F8"/>
            <w:noWrap/>
            <w:vAlign w:val="center"/>
          </w:tcPr>
          <w:p w14:paraId="090CD0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AA7D3B" w14:textId="77777777" w:rsidR="00195923" w:rsidRPr="003871DE" w:rsidRDefault="00195923" w:rsidP="00251CA6">
            <w:pPr>
              <w:rPr>
                <w:color w:val="000000"/>
              </w:rPr>
            </w:pPr>
            <w:r w:rsidRPr="003871DE">
              <w:rPr>
                <w:color w:val="000000"/>
              </w:rPr>
              <w:t>İLTİHABİ BARSAK HASTALIĞI</w:t>
            </w:r>
          </w:p>
        </w:tc>
        <w:tc>
          <w:tcPr>
            <w:tcW w:w="993" w:type="dxa"/>
            <w:shd w:val="clear" w:color="auto" w:fill="EDF2F8"/>
            <w:noWrap/>
            <w:vAlign w:val="center"/>
          </w:tcPr>
          <w:p w14:paraId="669322E1"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5ADF63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CB8C12" w14:textId="77777777" w:rsidR="00195923" w:rsidRDefault="00195923" w:rsidP="0087731F">
            <w:pPr>
              <w:jc w:val="center"/>
            </w:pPr>
            <w:r w:rsidRPr="00547A6F">
              <w:rPr>
                <w:color w:val="000000"/>
                <w:lang w:eastAsia="tr-TR"/>
              </w:rPr>
              <w:t>YE, UE, BE</w:t>
            </w:r>
          </w:p>
        </w:tc>
      </w:tr>
      <w:tr w:rsidR="00195923" w:rsidRPr="0033656A" w14:paraId="0D9286B4" w14:textId="77777777" w:rsidTr="00F956AB">
        <w:trPr>
          <w:trHeight w:val="629"/>
        </w:trPr>
        <w:tc>
          <w:tcPr>
            <w:tcW w:w="2666" w:type="dxa"/>
            <w:vMerge/>
            <w:shd w:val="clear" w:color="auto" w:fill="EDF2F8"/>
            <w:noWrap/>
            <w:vAlign w:val="center"/>
          </w:tcPr>
          <w:p w14:paraId="31EEF25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6D484CB" w14:textId="77777777" w:rsidR="00195923" w:rsidRPr="003871DE" w:rsidRDefault="00195923" w:rsidP="00251CA6">
            <w:pPr>
              <w:rPr>
                <w:color w:val="000000"/>
              </w:rPr>
            </w:pPr>
            <w:r w:rsidRPr="003871DE">
              <w:rPr>
                <w:color w:val="000000"/>
              </w:rPr>
              <w:t>MALABSORBSİYON SENDROMU</w:t>
            </w:r>
          </w:p>
        </w:tc>
        <w:tc>
          <w:tcPr>
            <w:tcW w:w="993" w:type="dxa"/>
            <w:shd w:val="clear" w:color="auto" w:fill="EDF2F8"/>
            <w:noWrap/>
            <w:vAlign w:val="center"/>
          </w:tcPr>
          <w:p w14:paraId="11F743A1"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55EA2FD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439EF00" w14:textId="77777777" w:rsidR="00195923" w:rsidRDefault="00195923" w:rsidP="0087731F">
            <w:pPr>
              <w:jc w:val="center"/>
            </w:pPr>
            <w:r w:rsidRPr="00547A6F">
              <w:rPr>
                <w:color w:val="000000"/>
                <w:lang w:eastAsia="tr-TR"/>
              </w:rPr>
              <w:t>YE, UE, BE</w:t>
            </w:r>
          </w:p>
        </w:tc>
      </w:tr>
      <w:tr w:rsidR="00195923" w:rsidRPr="0033656A" w14:paraId="13058AA0" w14:textId="77777777" w:rsidTr="00F956AB">
        <w:trPr>
          <w:trHeight w:val="629"/>
        </w:trPr>
        <w:tc>
          <w:tcPr>
            <w:tcW w:w="2666" w:type="dxa"/>
            <w:vMerge/>
            <w:shd w:val="clear" w:color="auto" w:fill="EDF2F8"/>
            <w:noWrap/>
            <w:vAlign w:val="center"/>
          </w:tcPr>
          <w:p w14:paraId="494667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017256" w14:textId="77777777" w:rsidR="00195923" w:rsidRPr="003871DE" w:rsidRDefault="00195923" w:rsidP="00251CA6">
            <w:pPr>
              <w:rPr>
                <w:color w:val="000000"/>
              </w:rPr>
            </w:pPr>
            <w:r w:rsidRPr="003871DE">
              <w:rPr>
                <w:color w:val="000000"/>
              </w:rPr>
              <w:t>İRRİTABL BARSAK SENDROMU</w:t>
            </w:r>
          </w:p>
        </w:tc>
        <w:tc>
          <w:tcPr>
            <w:tcW w:w="993" w:type="dxa"/>
            <w:shd w:val="clear" w:color="auto" w:fill="EDF2F8"/>
            <w:noWrap/>
            <w:vAlign w:val="center"/>
          </w:tcPr>
          <w:p w14:paraId="2B8C1C98"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3931B46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2E2D4AB" w14:textId="77777777" w:rsidR="00195923" w:rsidRDefault="00195923" w:rsidP="0087731F">
            <w:pPr>
              <w:jc w:val="center"/>
            </w:pPr>
            <w:r w:rsidRPr="00547A6F">
              <w:rPr>
                <w:color w:val="000000"/>
                <w:lang w:eastAsia="tr-TR"/>
              </w:rPr>
              <w:t>YE, UE, BE</w:t>
            </w:r>
          </w:p>
        </w:tc>
      </w:tr>
      <w:tr w:rsidR="00195923" w:rsidRPr="0033656A" w14:paraId="37350F60" w14:textId="77777777" w:rsidTr="00F956AB">
        <w:trPr>
          <w:trHeight w:val="629"/>
        </w:trPr>
        <w:tc>
          <w:tcPr>
            <w:tcW w:w="2666" w:type="dxa"/>
            <w:vMerge/>
            <w:shd w:val="clear" w:color="auto" w:fill="EDF2F8"/>
            <w:noWrap/>
            <w:vAlign w:val="center"/>
          </w:tcPr>
          <w:p w14:paraId="56A3E22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28F88B" w14:textId="77777777" w:rsidR="00195923" w:rsidRPr="003871DE" w:rsidRDefault="00195923" w:rsidP="00251CA6">
            <w:pPr>
              <w:rPr>
                <w:color w:val="000000"/>
              </w:rPr>
            </w:pPr>
            <w:r w:rsidRPr="003871DE">
              <w:rPr>
                <w:color w:val="000000"/>
              </w:rPr>
              <w:t>KOLON POLİPLERİ VE POLİPOZİS SENDROMU</w:t>
            </w:r>
          </w:p>
        </w:tc>
        <w:tc>
          <w:tcPr>
            <w:tcW w:w="993" w:type="dxa"/>
            <w:shd w:val="clear" w:color="auto" w:fill="EDF2F8"/>
            <w:noWrap/>
            <w:vAlign w:val="center"/>
          </w:tcPr>
          <w:p w14:paraId="06D3D3AD"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076C4BE6"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0A864EF" w14:textId="77777777" w:rsidR="00195923" w:rsidRDefault="00195923" w:rsidP="0087731F">
            <w:pPr>
              <w:jc w:val="center"/>
            </w:pPr>
            <w:r w:rsidRPr="00547A6F">
              <w:rPr>
                <w:color w:val="000000"/>
                <w:lang w:eastAsia="tr-TR"/>
              </w:rPr>
              <w:t>YE, UE, BE</w:t>
            </w:r>
          </w:p>
        </w:tc>
      </w:tr>
      <w:tr w:rsidR="00195923" w:rsidRPr="0033656A" w14:paraId="1C4F694B" w14:textId="77777777" w:rsidTr="00F956AB">
        <w:trPr>
          <w:trHeight w:val="629"/>
        </w:trPr>
        <w:tc>
          <w:tcPr>
            <w:tcW w:w="2666" w:type="dxa"/>
            <w:vMerge/>
            <w:shd w:val="clear" w:color="auto" w:fill="EDF2F8"/>
            <w:noWrap/>
            <w:vAlign w:val="center"/>
          </w:tcPr>
          <w:p w14:paraId="099B949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A03FF8" w14:textId="77777777" w:rsidR="00195923" w:rsidRPr="003871DE" w:rsidRDefault="00195923" w:rsidP="00251CA6">
            <w:pPr>
              <w:rPr>
                <w:color w:val="000000"/>
              </w:rPr>
            </w:pPr>
            <w:r w:rsidRPr="00F223BE">
              <w:rPr>
                <w:color w:val="000000"/>
              </w:rPr>
              <w:t>GASTROİNTESTİNAL SİSTEMİN VE PANKREASIN ENDOKRİN TÜMÖRLERİ</w:t>
            </w:r>
          </w:p>
        </w:tc>
        <w:tc>
          <w:tcPr>
            <w:tcW w:w="993" w:type="dxa"/>
            <w:shd w:val="clear" w:color="auto" w:fill="EDF2F8"/>
            <w:noWrap/>
            <w:vAlign w:val="center"/>
          </w:tcPr>
          <w:p w14:paraId="0EC2E22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56A38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710D886" w14:textId="77777777" w:rsidR="00195923" w:rsidRDefault="00195923" w:rsidP="0087731F">
            <w:pPr>
              <w:jc w:val="center"/>
            </w:pPr>
            <w:r w:rsidRPr="00547A6F">
              <w:rPr>
                <w:color w:val="000000"/>
                <w:lang w:eastAsia="tr-TR"/>
              </w:rPr>
              <w:t>YE, UE, BE</w:t>
            </w:r>
          </w:p>
        </w:tc>
      </w:tr>
      <w:tr w:rsidR="00195923" w:rsidRPr="0033656A" w14:paraId="7BF8E0F2" w14:textId="77777777" w:rsidTr="00F956AB">
        <w:trPr>
          <w:trHeight w:val="629"/>
        </w:trPr>
        <w:tc>
          <w:tcPr>
            <w:tcW w:w="2666" w:type="dxa"/>
            <w:vMerge/>
            <w:shd w:val="clear" w:color="auto" w:fill="EDF2F8"/>
            <w:noWrap/>
            <w:vAlign w:val="center"/>
          </w:tcPr>
          <w:p w14:paraId="2D8729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448A41" w14:textId="77777777" w:rsidR="00195923" w:rsidRPr="003871DE" w:rsidRDefault="00195923" w:rsidP="00992CDC">
            <w:pPr>
              <w:rPr>
                <w:color w:val="000000"/>
              </w:rPr>
            </w:pPr>
            <w:r w:rsidRPr="003871DE">
              <w:rPr>
                <w:color w:val="000000"/>
              </w:rPr>
              <w:t>PARAZİTOZLAR</w:t>
            </w:r>
          </w:p>
        </w:tc>
        <w:tc>
          <w:tcPr>
            <w:tcW w:w="993" w:type="dxa"/>
            <w:shd w:val="clear" w:color="auto" w:fill="EDF2F8"/>
            <w:noWrap/>
            <w:vAlign w:val="center"/>
          </w:tcPr>
          <w:p w14:paraId="2178BBB4"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2FC5A4E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535AC" w14:textId="77777777" w:rsidR="00195923" w:rsidRDefault="00195923" w:rsidP="0087731F">
            <w:pPr>
              <w:jc w:val="center"/>
            </w:pPr>
            <w:r w:rsidRPr="00547A6F">
              <w:rPr>
                <w:color w:val="000000"/>
                <w:lang w:eastAsia="tr-TR"/>
              </w:rPr>
              <w:t>YE, UE, BE</w:t>
            </w:r>
          </w:p>
        </w:tc>
      </w:tr>
      <w:tr w:rsidR="00195923" w:rsidRPr="0033656A" w14:paraId="518C8FF2" w14:textId="77777777" w:rsidTr="00F956AB">
        <w:trPr>
          <w:trHeight w:val="629"/>
        </w:trPr>
        <w:tc>
          <w:tcPr>
            <w:tcW w:w="2666" w:type="dxa"/>
            <w:vMerge/>
            <w:shd w:val="clear" w:color="auto" w:fill="EDF2F8"/>
            <w:noWrap/>
            <w:vAlign w:val="center"/>
          </w:tcPr>
          <w:p w14:paraId="15DA9F7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24ACA9" w14:textId="77777777" w:rsidR="00195923" w:rsidRPr="00992CDC" w:rsidRDefault="00195923" w:rsidP="00992CDC">
            <w:pPr>
              <w:rPr>
                <w:color w:val="000000"/>
              </w:rPr>
            </w:pPr>
            <w:r w:rsidRPr="003871DE">
              <w:rPr>
                <w:color w:val="000000"/>
              </w:rPr>
              <w:t>CİNSEL YOLLA BULAŞAN HASTALIKLAR</w:t>
            </w:r>
          </w:p>
        </w:tc>
        <w:tc>
          <w:tcPr>
            <w:tcW w:w="993" w:type="dxa"/>
            <w:shd w:val="clear" w:color="auto" w:fill="EDF2F8"/>
            <w:noWrap/>
            <w:vAlign w:val="center"/>
          </w:tcPr>
          <w:p w14:paraId="3D00C914" w14:textId="77777777" w:rsidR="00195923" w:rsidRPr="003871D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622EDD81"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AF48484" w14:textId="77777777" w:rsidR="00195923" w:rsidRDefault="00195923" w:rsidP="0087731F">
            <w:pPr>
              <w:jc w:val="center"/>
            </w:pPr>
            <w:r w:rsidRPr="00547A6F">
              <w:rPr>
                <w:color w:val="000000"/>
                <w:lang w:eastAsia="tr-TR"/>
              </w:rPr>
              <w:t>YE, UE, BE</w:t>
            </w:r>
          </w:p>
        </w:tc>
      </w:tr>
      <w:tr w:rsidR="00195923" w:rsidRPr="0033656A" w14:paraId="72670D05" w14:textId="77777777" w:rsidTr="00F956AB">
        <w:trPr>
          <w:trHeight w:val="629"/>
        </w:trPr>
        <w:tc>
          <w:tcPr>
            <w:tcW w:w="2666" w:type="dxa"/>
            <w:vMerge/>
            <w:shd w:val="clear" w:color="auto" w:fill="EDF2F8"/>
            <w:noWrap/>
            <w:vAlign w:val="center"/>
          </w:tcPr>
          <w:p w14:paraId="187B288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CDC4CA" w14:textId="77777777" w:rsidR="00195923" w:rsidRPr="003871DE" w:rsidRDefault="00195923" w:rsidP="00251CA6">
            <w:pPr>
              <w:rPr>
                <w:color w:val="000000"/>
              </w:rPr>
            </w:pPr>
            <w:r w:rsidRPr="003871DE">
              <w:rPr>
                <w:color w:val="000000"/>
              </w:rPr>
              <w:t>ÜRİNER SİSTEM ENFEKSİYONLARI</w:t>
            </w:r>
          </w:p>
        </w:tc>
        <w:tc>
          <w:tcPr>
            <w:tcW w:w="993" w:type="dxa"/>
            <w:shd w:val="clear" w:color="auto" w:fill="EDF2F8"/>
            <w:noWrap/>
            <w:vAlign w:val="center"/>
          </w:tcPr>
          <w:p w14:paraId="3C0350C0"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663DA7A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655533C" w14:textId="77777777" w:rsidR="00195923" w:rsidRDefault="00195923" w:rsidP="0087731F">
            <w:pPr>
              <w:jc w:val="center"/>
            </w:pPr>
            <w:r w:rsidRPr="00547A6F">
              <w:rPr>
                <w:color w:val="000000"/>
                <w:lang w:eastAsia="tr-TR"/>
              </w:rPr>
              <w:t>YE, UE, BE</w:t>
            </w:r>
          </w:p>
        </w:tc>
      </w:tr>
      <w:tr w:rsidR="00195923" w:rsidRPr="0033656A" w14:paraId="159372C3" w14:textId="77777777" w:rsidTr="00F956AB">
        <w:trPr>
          <w:trHeight w:val="629"/>
        </w:trPr>
        <w:tc>
          <w:tcPr>
            <w:tcW w:w="2666" w:type="dxa"/>
            <w:vMerge/>
            <w:shd w:val="clear" w:color="auto" w:fill="EDF2F8"/>
            <w:noWrap/>
            <w:vAlign w:val="center"/>
          </w:tcPr>
          <w:p w14:paraId="766B6C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1D3D04" w14:textId="77777777" w:rsidR="00195923" w:rsidRPr="003871DE" w:rsidRDefault="00195923" w:rsidP="00251CA6">
            <w:pPr>
              <w:rPr>
                <w:color w:val="000000"/>
              </w:rPr>
            </w:pPr>
            <w:r w:rsidRPr="003871DE">
              <w:rPr>
                <w:color w:val="000000"/>
              </w:rPr>
              <w:t>ENFEKTİF İSHALLER</w:t>
            </w:r>
          </w:p>
        </w:tc>
        <w:tc>
          <w:tcPr>
            <w:tcW w:w="993" w:type="dxa"/>
            <w:shd w:val="clear" w:color="auto" w:fill="EDF2F8"/>
            <w:noWrap/>
            <w:vAlign w:val="center"/>
          </w:tcPr>
          <w:p w14:paraId="06BA7389"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39EF014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1109E3E" w14:textId="77777777" w:rsidR="00195923" w:rsidRDefault="00195923" w:rsidP="0087731F">
            <w:pPr>
              <w:jc w:val="center"/>
            </w:pPr>
            <w:r w:rsidRPr="00547A6F">
              <w:rPr>
                <w:color w:val="000000"/>
                <w:lang w:eastAsia="tr-TR"/>
              </w:rPr>
              <w:t>YE, UE, BE</w:t>
            </w:r>
          </w:p>
        </w:tc>
      </w:tr>
      <w:tr w:rsidR="00195923" w:rsidRPr="0033656A" w14:paraId="336FAAAD" w14:textId="77777777" w:rsidTr="00F956AB">
        <w:trPr>
          <w:trHeight w:val="629"/>
        </w:trPr>
        <w:tc>
          <w:tcPr>
            <w:tcW w:w="2666" w:type="dxa"/>
            <w:vMerge/>
            <w:shd w:val="clear" w:color="auto" w:fill="EDF2F8"/>
            <w:noWrap/>
            <w:vAlign w:val="center"/>
          </w:tcPr>
          <w:p w14:paraId="54A66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918D56" w14:textId="77777777" w:rsidR="00195923" w:rsidRPr="003871DE" w:rsidRDefault="00195923" w:rsidP="00251CA6">
            <w:pPr>
              <w:rPr>
                <w:color w:val="000000"/>
              </w:rPr>
            </w:pPr>
            <w:r w:rsidRPr="003871DE">
              <w:rPr>
                <w:color w:val="000000"/>
              </w:rPr>
              <w:t>ENTERİK ATEŞ</w:t>
            </w:r>
          </w:p>
        </w:tc>
        <w:tc>
          <w:tcPr>
            <w:tcW w:w="993" w:type="dxa"/>
            <w:shd w:val="clear" w:color="auto" w:fill="EDF2F8"/>
            <w:noWrap/>
            <w:vAlign w:val="center"/>
          </w:tcPr>
          <w:p w14:paraId="5DE7E78B"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4AAAE64" w14:textId="77777777" w:rsidR="00195923" w:rsidRDefault="00195923" w:rsidP="0087731F">
            <w:pPr>
              <w:spacing w:after="0" w:line="240" w:lineRule="auto"/>
              <w:jc w:val="center"/>
            </w:pPr>
            <w:r>
              <w:t>1</w:t>
            </w:r>
          </w:p>
        </w:tc>
        <w:tc>
          <w:tcPr>
            <w:tcW w:w="1275" w:type="dxa"/>
            <w:shd w:val="clear" w:color="auto" w:fill="EDF2F8"/>
            <w:noWrap/>
            <w:vAlign w:val="center"/>
          </w:tcPr>
          <w:p w14:paraId="42F10593" w14:textId="77777777" w:rsidR="00195923" w:rsidRDefault="00195923" w:rsidP="0087731F">
            <w:pPr>
              <w:jc w:val="center"/>
            </w:pPr>
            <w:r w:rsidRPr="00547A6F">
              <w:rPr>
                <w:color w:val="000000"/>
                <w:lang w:eastAsia="tr-TR"/>
              </w:rPr>
              <w:t>YE, UE, BE</w:t>
            </w:r>
          </w:p>
        </w:tc>
      </w:tr>
      <w:tr w:rsidR="00195923" w:rsidRPr="0033656A" w14:paraId="659400B3" w14:textId="77777777" w:rsidTr="00F956AB">
        <w:trPr>
          <w:trHeight w:val="629"/>
        </w:trPr>
        <w:tc>
          <w:tcPr>
            <w:tcW w:w="2666" w:type="dxa"/>
            <w:vMerge/>
            <w:shd w:val="clear" w:color="auto" w:fill="EDF2F8"/>
            <w:noWrap/>
            <w:vAlign w:val="center"/>
          </w:tcPr>
          <w:p w14:paraId="5DF373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997E98" w14:textId="77777777" w:rsidR="00195923" w:rsidRPr="003871DE" w:rsidRDefault="00195923" w:rsidP="00251CA6">
            <w:pPr>
              <w:rPr>
                <w:color w:val="000000"/>
              </w:rPr>
            </w:pPr>
            <w:r w:rsidRPr="003871DE">
              <w:rPr>
                <w:color w:val="000000"/>
              </w:rPr>
              <w:t xml:space="preserve">ARTROPOT ENFESTASYONU </w:t>
            </w:r>
          </w:p>
        </w:tc>
        <w:tc>
          <w:tcPr>
            <w:tcW w:w="993" w:type="dxa"/>
            <w:shd w:val="clear" w:color="auto" w:fill="EDF2F8"/>
            <w:noWrap/>
            <w:vAlign w:val="center"/>
          </w:tcPr>
          <w:p w14:paraId="1E9A8256" w14:textId="77777777" w:rsidR="00195923" w:rsidRPr="0033656A" w:rsidRDefault="00195923" w:rsidP="0087731F">
            <w:pPr>
              <w:spacing w:after="0" w:line="240" w:lineRule="auto"/>
              <w:jc w:val="center"/>
            </w:pPr>
            <w:r>
              <w:t xml:space="preserve">T, </w:t>
            </w:r>
            <w:r w:rsidRPr="0033656A">
              <w:t>A,</w:t>
            </w:r>
            <w:r>
              <w:t xml:space="preserve"> </w:t>
            </w:r>
            <w:r w:rsidRPr="0033656A">
              <w:t>K</w:t>
            </w:r>
          </w:p>
        </w:tc>
        <w:tc>
          <w:tcPr>
            <w:tcW w:w="567" w:type="dxa"/>
            <w:shd w:val="clear" w:color="auto" w:fill="EDF2F8"/>
            <w:noWrap/>
            <w:vAlign w:val="center"/>
          </w:tcPr>
          <w:p w14:paraId="2886CD0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6751ADA" w14:textId="77777777" w:rsidR="00195923" w:rsidRDefault="00195923" w:rsidP="0087731F">
            <w:pPr>
              <w:jc w:val="center"/>
            </w:pPr>
            <w:r w:rsidRPr="00547A6F">
              <w:rPr>
                <w:color w:val="000000"/>
                <w:lang w:eastAsia="tr-TR"/>
              </w:rPr>
              <w:t>YE, UE, BE</w:t>
            </w:r>
          </w:p>
        </w:tc>
      </w:tr>
      <w:tr w:rsidR="00195923" w:rsidRPr="0033656A" w14:paraId="5FB7EC74" w14:textId="77777777" w:rsidTr="00F956AB">
        <w:trPr>
          <w:trHeight w:val="629"/>
        </w:trPr>
        <w:tc>
          <w:tcPr>
            <w:tcW w:w="2666" w:type="dxa"/>
            <w:vMerge/>
            <w:shd w:val="clear" w:color="auto" w:fill="EDF2F8"/>
            <w:noWrap/>
            <w:vAlign w:val="center"/>
          </w:tcPr>
          <w:p w14:paraId="79EBB5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583D6" w14:textId="77777777" w:rsidR="00195923" w:rsidRPr="003871DE" w:rsidRDefault="00195923" w:rsidP="00251CA6">
            <w:pPr>
              <w:rPr>
                <w:color w:val="000000"/>
              </w:rPr>
            </w:pPr>
            <w:r w:rsidRPr="003871DE">
              <w:rPr>
                <w:color w:val="000000"/>
              </w:rPr>
              <w:t>ÜST SOLUNUM YOLU ENFEKSİYONLARI</w:t>
            </w:r>
          </w:p>
        </w:tc>
        <w:tc>
          <w:tcPr>
            <w:tcW w:w="993" w:type="dxa"/>
            <w:shd w:val="clear" w:color="auto" w:fill="EDF2F8"/>
            <w:noWrap/>
            <w:vAlign w:val="center"/>
          </w:tcPr>
          <w:p w14:paraId="1CEF811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B37E26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F4CF0D" w14:textId="77777777" w:rsidR="00195923" w:rsidRDefault="00195923" w:rsidP="0087731F">
            <w:pPr>
              <w:jc w:val="center"/>
            </w:pPr>
            <w:r w:rsidRPr="00547A6F">
              <w:rPr>
                <w:color w:val="000000"/>
                <w:lang w:eastAsia="tr-TR"/>
              </w:rPr>
              <w:t>YE, UE, BE</w:t>
            </w:r>
          </w:p>
        </w:tc>
      </w:tr>
      <w:tr w:rsidR="00195923" w:rsidRPr="0033656A" w14:paraId="5EDAFFD0" w14:textId="77777777" w:rsidTr="00F956AB">
        <w:trPr>
          <w:trHeight w:val="629"/>
        </w:trPr>
        <w:tc>
          <w:tcPr>
            <w:tcW w:w="2666" w:type="dxa"/>
            <w:vMerge/>
            <w:shd w:val="clear" w:color="auto" w:fill="EDF2F8"/>
            <w:noWrap/>
            <w:vAlign w:val="center"/>
          </w:tcPr>
          <w:p w14:paraId="2DF709F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460AD0" w14:textId="77777777" w:rsidR="00195923" w:rsidRPr="003871DE" w:rsidRDefault="00195923" w:rsidP="007704A3">
            <w:pPr>
              <w:rPr>
                <w:color w:val="000000"/>
              </w:rPr>
            </w:pPr>
            <w:r w:rsidRPr="003871DE">
              <w:rPr>
                <w:color w:val="000000"/>
              </w:rPr>
              <w:t>AKCİĞER DIŞI TÜBERKÜLOZ</w:t>
            </w:r>
          </w:p>
        </w:tc>
        <w:tc>
          <w:tcPr>
            <w:tcW w:w="993" w:type="dxa"/>
            <w:shd w:val="clear" w:color="auto" w:fill="EDF2F8"/>
            <w:noWrap/>
            <w:vAlign w:val="center"/>
          </w:tcPr>
          <w:p w14:paraId="0F19D5B6" w14:textId="77777777" w:rsidR="00195923" w:rsidRPr="0033656A" w:rsidRDefault="00195923" w:rsidP="0087731F">
            <w:pPr>
              <w:spacing w:after="0" w:line="240" w:lineRule="auto"/>
              <w:jc w:val="center"/>
            </w:pPr>
            <w:r>
              <w:t>E</w:t>
            </w:r>
            <w:r w:rsidRPr="0033656A">
              <w:t>TT</w:t>
            </w:r>
            <w:r>
              <w:t>, K</w:t>
            </w:r>
          </w:p>
        </w:tc>
        <w:tc>
          <w:tcPr>
            <w:tcW w:w="567" w:type="dxa"/>
            <w:shd w:val="clear" w:color="auto" w:fill="EDF2F8"/>
            <w:noWrap/>
            <w:vAlign w:val="center"/>
          </w:tcPr>
          <w:p w14:paraId="6D285C3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67880C" w14:textId="77777777" w:rsidR="00195923" w:rsidRDefault="00195923" w:rsidP="0087731F">
            <w:pPr>
              <w:jc w:val="center"/>
            </w:pPr>
            <w:r w:rsidRPr="00547A6F">
              <w:rPr>
                <w:color w:val="000000"/>
                <w:lang w:eastAsia="tr-TR"/>
              </w:rPr>
              <w:t>YE, UE, BE</w:t>
            </w:r>
          </w:p>
        </w:tc>
      </w:tr>
      <w:tr w:rsidR="00195923" w:rsidRPr="0033656A" w14:paraId="1FB29D71" w14:textId="77777777" w:rsidTr="00F956AB">
        <w:trPr>
          <w:trHeight w:val="629"/>
        </w:trPr>
        <w:tc>
          <w:tcPr>
            <w:tcW w:w="2666" w:type="dxa"/>
            <w:vMerge/>
            <w:shd w:val="clear" w:color="auto" w:fill="EDF2F8"/>
            <w:noWrap/>
            <w:vAlign w:val="center"/>
          </w:tcPr>
          <w:p w14:paraId="1294A50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B8BEEE8" w14:textId="77777777" w:rsidR="00195923" w:rsidRPr="003871DE" w:rsidRDefault="00195923" w:rsidP="00251CA6">
            <w:pPr>
              <w:rPr>
                <w:color w:val="000000"/>
              </w:rPr>
            </w:pPr>
            <w:r w:rsidRPr="003871DE">
              <w:rPr>
                <w:color w:val="000000"/>
              </w:rPr>
              <w:t>DERİ VE YUMUŞAK DOKU ENFEKSİYONLARI</w:t>
            </w:r>
          </w:p>
        </w:tc>
        <w:tc>
          <w:tcPr>
            <w:tcW w:w="993" w:type="dxa"/>
            <w:shd w:val="clear" w:color="auto" w:fill="EDF2F8"/>
            <w:noWrap/>
            <w:vAlign w:val="center"/>
          </w:tcPr>
          <w:p w14:paraId="725933AA"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631FE4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8D6042" w14:textId="77777777" w:rsidR="00195923" w:rsidRDefault="00195923" w:rsidP="0087731F">
            <w:pPr>
              <w:jc w:val="center"/>
            </w:pPr>
            <w:r w:rsidRPr="00547A6F">
              <w:rPr>
                <w:color w:val="000000"/>
                <w:lang w:eastAsia="tr-TR"/>
              </w:rPr>
              <w:t>YE, UE, BE</w:t>
            </w:r>
          </w:p>
        </w:tc>
      </w:tr>
      <w:tr w:rsidR="00195923" w:rsidRPr="0033656A" w14:paraId="06AB80F6" w14:textId="77777777" w:rsidTr="00F956AB">
        <w:trPr>
          <w:trHeight w:val="629"/>
        </w:trPr>
        <w:tc>
          <w:tcPr>
            <w:tcW w:w="2666" w:type="dxa"/>
            <w:vMerge/>
            <w:shd w:val="clear" w:color="auto" w:fill="EDF2F8"/>
            <w:noWrap/>
            <w:vAlign w:val="center"/>
          </w:tcPr>
          <w:p w14:paraId="224ECD3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24B185" w14:textId="77777777" w:rsidR="00195923" w:rsidRPr="003871DE" w:rsidRDefault="00195923" w:rsidP="00251CA6">
            <w:pPr>
              <w:rPr>
                <w:color w:val="000000"/>
              </w:rPr>
            </w:pPr>
            <w:r w:rsidRPr="003871DE">
              <w:rPr>
                <w:color w:val="000000"/>
              </w:rPr>
              <w:t>KAS/İSKELET SİSTEMİ ENFEKSİYONLARI</w:t>
            </w:r>
          </w:p>
        </w:tc>
        <w:tc>
          <w:tcPr>
            <w:tcW w:w="993" w:type="dxa"/>
            <w:shd w:val="clear" w:color="auto" w:fill="EDF2F8"/>
            <w:noWrap/>
            <w:vAlign w:val="center"/>
          </w:tcPr>
          <w:p w14:paraId="4EBB07AB"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782208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AC3CF6" w14:textId="77777777" w:rsidR="00195923" w:rsidRDefault="00195923" w:rsidP="0087731F">
            <w:pPr>
              <w:jc w:val="center"/>
            </w:pPr>
            <w:r w:rsidRPr="00547A6F">
              <w:rPr>
                <w:color w:val="000000"/>
                <w:lang w:eastAsia="tr-TR"/>
              </w:rPr>
              <w:t>YE, UE, BE</w:t>
            </w:r>
          </w:p>
        </w:tc>
      </w:tr>
      <w:tr w:rsidR="00195923" w:rsidRPr="0033656A" w14:paraId="2A94B3FE" w14:textId="77777777" w:rsidTr="00F956AB">
        <w:trPr>
          <w:trHeight w:val="629"/>
        </w:trPr>
        <w:tc>
          <w:tcPr>
            <w:tcW w:w="2666" w:type="dxa"/>
            <w:vMerge/>
            <w:shd w:val="clear" w:color="auto" w:fill="EDF2F8"/>
            <w:noWrap/>
            <w:vAlign w:val="center"/>
          </w:tcPr>
          <w:p w14:paraId="7C7F1D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A749C5" w14:textId="77777777" w:rsidR="00195923" w:rsidRPr="003871DE" w:rsidRDefault="00195923" w:rsidP="00251CA6">
            <w:pPr>
              <w:rPr>
                <w:color w:val="000000"/>
              </w:rPr>
            </w:pPr>
            <w:r w:rsidRPr="003871DE">
              <w:rPr>
                <w:color w:val="000000"/>
              </w:rPr>
              <w:t>SİSTEMİK MANTAR ENFEKSİYONLARI</w:t>
            </w:r>
          </w:p>
        </w:tc>
        <w:tc>
          <w:tcPr>
            <w:tcW w:w="993" w:type="dxa"/>
            <w:shd w:val="clear" w:color="auto" w:fill="EDF2F8"/>
            <w:noWrap/>
            <w:vAlign w:val="center"/>
          </w:tcPr>
          <w:p w14:paraId="33C5CDA1"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466E6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3CFEBC6" w14:textId="77777777" w:rsidR="00195923" w:rsidRDefault="00195923" w:rsidP="0087731F">
            <w:pPr>
              <w:jc w:val="center"/>
            </w:pPr>
            <w:r w:rsidRPr="00547A6F">
              <w:rPr>
                <w:color w:val="000000"/>
                <w:lang w:eastAsia="tr-TR"/>
              </w:rPr>
              <w:t>YE, UE, BE</w:t>
            </w:r>
          </w:p>
        </w:tc>
      </w:tr>
      <w:tr w:rsidR="00195923" w:rsidRPr="0033656A" w14:paraId="26D1CAEF" w14:textId="77777777" w:rsidTr="00F956AB">
        <w:trPr>
          <w:trHeight w:val="629"/>
        </w:trPr>
        <w:tc>
          <w:tcPr>
            <w:tcW w:w="2666" w:type="dxa"/>
            <w:vMerge/>
            <w:shd w:val="clear" w:color="auto" w:fill="EDF2F8"/>
            <w:noWrap/>
            <w:vAlign w:val="center"/>
          </w:tcPr>
          <w:p w14:paraId="25C9DF6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8D55BA" w14:textId="77777777" w:rsidR="00195923" w:rsidRPr="003871DE" w:rsidRDefault="00195923" w:rsidP="00251CA6">
            <w:pPr>
              <w:rPr>
                <w:color w:val="000000"/>
              </w:rPr>
            </w:pPr>
            <w:r w:rsidRPr="003871DE">
              <w:rPr>
                <w:color w:val="000000"/>
              </w:rPr>
              <w:t>LYME HASTALIĞI</w:t>
            </w:r>
          </w:p>
        </w:tc>
        <w:tc>
          <w:tcPr>
            <w:tcW w:w="993" w:type="dxa"/>
            <w:shd w:val="clear" w:color="auto" w:fill="EDF2F8"/>
            <w:noWrap/>
            <w:vAlign w:val="center"/>
          </w:tcPr>
          <w:p w14:paraId="651EA772"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40AA95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E474B" w14:textId="77777777" w:rsidR="00195923" w:rsidRDefault="00195923" w:rsidP="0087731F">
            <w:pPr>
              <w:jc w:val="center"/>
            </w:pPr>
            <w:r w:rsidRPr="00547A6F">
              <w:rPr>
                <w:color w:val="000000"/>
                <w:lang w:eastAsia="tr-TR"/>
              </w:rPr>
              <w:t>YE, UE, BE</w:t>
            </w:r>
          </w:p>
        </w:tc>
      </w:tr>
      <w:tr w:rsidR="00195923" w:rsidRPr="0033656A" w14:paraId="6B6BCC68" w14:textId="77777777" w:rsidTr="00F956AB">
        <w:trPr>
          <w:trHeight w:val="629"/>
        </w:trPr>
        <w:tc>
          <w:tcPr>
            <w:tcW w:w="2666" w:type="dxa"/>
            <w:vMerge/>
            <w:shd w:val="clear" w:color="auto" w:fill="EDF2F8"/>
            <w:noWrap/>
            <w:vAlign w:val="center"/>
          </w:tcPr>
          <w:p w14:paraId="5962FFA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7DEF" w14:textId="77777777" w:rsidR="00195923" w:rsidRPr="003871DE" w:rsidRDefault="00195923" w:rsidP="00251CA6">
            <w:pPr>
              <w:rPr>
                <w:color w:val="000000"/>
              </w:rPr>
            </w:pPr>
            <w:r w:rsidRPr="003871DE">
              <w:rPr>
                <w:color w:val="000000"/>
              </w:rPr>
              <w:t>BRUSELLOZİS</w:t>
            </w:r>
          </w:p>
        </w:tc>
        <w:tc>
          <w:tcPr>
            <w:tcW w:w="993" w:type="dxa"/>
            <w:shd w:val="clear" w:color="auto" w:fill="EDF2F8"/>
            <w:noWrap/>
            <w:vAlign w:val="center"/>
          </w:tcPr>
          <w:p w14:paraId="75ED075F"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140C7A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37A96E" w14:textId="77777777" w:rsidR="00195923" w:rsidRDefault="00195923" w:rsidP="0087731F">
            <w:pPr>
              <w:jc w:val="center"/>
            </w:pPr>
            <w:r w:rsidRPr="00547A6F">
              <w:rPr>
                <w:color w:val="000000"/>
                <w:lang w:eastAsia="tr-TR"/>
              </w:rPr>
              <w:t>YE, UE, BE</w:t>
            </w:r>
          </w:p>
        </w:tc>
      </w:tr>
      <w:tr w:rsidR="00195923" w:rsidRPr="0033656A" w14:paraId="024C0D50" w14:textId="77777777" w:rsidTr="00F956AB">
        <w:trPr>
          <w:trHeight w:val="629"/>
        </w:trPr>
        <w:tc>
          <w:tcPr>
            <w:tcW w:w="2666" w:type="dxa"/>
            <w:vMerge/>
            <w:shd w:val="clear" w:color="auto" w:fill="EDF2F8"/>
            <w:noWrap/>
            <w:vAlign w:val="center"/>
          </w:tcPr>
          <w:p w14:paraId="218D9D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E9C536" w14:textId="77777777" w:rsidR="00195923" w:rsidRPr="003871DE" w:rsidRDefault="00195923" w:rsidP="00251CA6">
            <w:pPr>
              <w:rPr>
                <w:color w:val="000000"/>
              </w:rPr>
            </w:pPr>
            <w:r w:rsidRPr="003871DE">
              <w:rPr>
                <w:color w:val="000000"/>
              </w:rPr>
              <w:t>PROTEZ ENFEKSİYONLARI</w:t>
            </w:r>
          </w:p>
        </w:tc>
        <w:tc>
          <w:tcPr>
            <w:tcW w:w="993" w:type="dxa"/>
            <w:shd w:val="clear" w:color="auto" w:fill="EDF2F8"/>
            <w:noWrap/>
            <w:vAlign w:val="center"/>
          </w:tcPr>
          <w:p w14:paraId="333F8920" w14:textId="77777777" w:rsidR="00195923" w:rsidRDefault="00195923" w:rsidP="0087731F">
            <w:pPr>
              <w:spacing w:after="0" w:line="240" w:lineRule="auto"/>
              <w:jc w:val="center"/>
            </w:pPr>
            <w:r w:rsidRPr="0033656A">
              <w:t>T</w:t>
            </w:r>
          </w:p>
          <w:p w14:paraId="277C68AB" w14:textId="77777777" w:rsidR="00195923" w:rsidRPr="0033656A" w:rsidRDefault="00195923" w:rsidP="0087731F">
            <w:pPr>
              <w:spacing w:after="0" w:line="240" w:lineRule="auto"/>
              <w:jc w:val="center"/>
            </w:pPr>
          </w:p>
        </w:tc>
        <w:tc>
          <w:tcPr>
            <w:tcW w:w="567" w:type="dxa"/>
            <w:shd w:val="clear" w:color="auto" w:fill="EDF2F8"/>
            <w:noWrap/>
            <w:vAlign w:val="center"/>
          </w:tcPr>
          <w:p w14:paraId="6AC82C01" w14:textId="77777777" w:rsidR="00195923" w:rsidRDefault="00195923" w:rsidP="0087731F">
            <w:pPr>
              <w:spacing w:after="0" w:line="240" w:lineRule="auto"/>
              <w:jc w:val="center"/>
            </w:pPr>
            <w:r>
              <w:t>2</w:t>
            </w:r>
          </w:p>
          <w:p w14:paraId="1C4D11EF" w14:textId="77777777" w:rsidR="00195923" w:rsidRPr="0033656A" w:rsidRDefault="00195923" w:rsidP="0087731F">
            <w:pPr>
              <w:spacing w:after="0" w:line="240" w:lineRule="auto"/>
              <w:jc w:val="center"/>
            </w:pPr>
          </w:p>
        </w:tc>
        <w:tc>
          <w:tcPr>
            <w:tcW w:w="1275" w:type="dxa"/>
            <w:shd w:val="clear" w:color="auto" w:fill="EDF2F8"/>
            <w:noWrap/>
            <w:vAlign w:val="center"/>
          </w:tcPr>
          <w:p w14:paraId="53B5C322" w14:textId="77777777" w:rsidR="00195923" w:rsidRDefault="00195923" w:rsidP="0087731F">
            <w:pPr>
              <w:jc w:val="center"/>
              <w:rPr>
                <w:color w:val="000000"/>
                <w:lang w:eastAsia="tr-TR"/>
              </w:rPr>
            </w:pPr>
          </w:p>
          <w:p w14:paraId="7F0BC9DD" w14:textId="77777777" w:rsidR="00195923" w:rsidRPr="00195923" w:rsidRDefault="00195923" w:rsidP="0087731F">
            <w:pPr>
              <w:jc w:val="center"/>
              <w:rPr>
                <w:color w:val="000000"/>
                <w:lang w:eastAsia="tr-TR"/>
              </w:rPr>
            </w:pPr>
            <w:r w:rsidRPr="00547A6F">
              <w:rPr>
                <w:color w:val="000000"/>
                <w:lang w:eastAsia="tr-TR"/>
              </w:rPr>
              <w:t>YE, UE, BE</w:t>
            </w:r>
          </w:p>
        </w:tc>
      </w:tr>
      <w:tr w:rsidR="00195923" w:rsidRPr="0033656A" w14:paraId="3AF552E4" w14:textId="77777777" w:rsidTr="00F956AB">
        <w:trPr>
          <w:trHeight w:val="629"/>
        </w:trPr>
        <w:tc>
          <w:tcPr>
            <w:tcW w:w="2666" w:type="dxa"/>
            <w:vMerge/>
            <w:shd w:val="clear" w:color="auto" w:fill="EDF2F8"/>
            <w:noWrap/>
            <w:vAlign w:val="center"/>
          </w:tcPr>
          <w:p w14:paraId="3AA76A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3AB2341" w14:textId="77777777" w:rsidR="00195923" w:rsidRPr="003871DE" w:rsidRDefault="00195923" w:rsidP="00251CA6">
            <w:pPr>
              <w:rPr>
                <w:color w:val="000000"/>
              </w:rPr>
            </w:pPr>
            <w:r w:rsidRPr="003871DE">
              <w:rPr>
                <w:color w:val="000000"/>
              </w:rPr>
              <w:t>NOZOKOMİYAL ENFEKSİYONLAR</w:t>
            </w:r>
          </w:p>
        </w:tc>
        <w:tc>
          <w:tcPr>
            <w:tcW w:w="993" w:type="dxa"/>
            <w:shd w:val="clear" w:color="auto" w:fill="EDF2F8"/>
            <w:noWrap/>
            <w:vAlign w:val="center"/>
          </w:tcPr>
          <w:p w14:paraId="177459EB" w14:textId="77777777" w:rsidR="00195923" w:rsidRPr="0033656A" w:rsidRDefault="00195923" w:rsidP="0087731F">
            <w:pPr>
              <w:spacing w:after="0" w:line="240" w:lineRule="auto"/>
              <w:jc w:val="center"/>
            </w:pPr>
            <w:r>
              <w:t>ET</w:t>
            </w:r>
            <w:r w:rsidRPr="0033656A">
              <w:t>T,</w:t>
            </w:r>
            <w:r>
              <w:t xml:space="preserve"> </w:t>
            </w:r>
            <w:r w:rsidRPr="0033656A">
              <w:t>A</w:t>
            </w:r>
            <w:r>
              <w:t>, K</w:t>
            </w:r>
          </w:p>
        </w:tc>
        <w:tc>
          <w:tcPr>
            <w:tcW w:w="567" w:type="dxa"/>
            <w:shd w:val="clear" w:color="auto" w:fill="EDF2F8"/>
            <w:noWrap/>
            <w:vAlign w:val="center"/>
          </w:tcPr>
          <w:p w14:paraId="65AA560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2B31339" w14:textId="77777777" w:rsidR="00195923" w:rsidRDefault="00195923" w:rsidP="0087731F">
            <w:pPr>
              <w:jc w:val="center"/>
            </w:pPr>
            <w:r w:rsidRPr="00547A6F">
              <w:rPr>
                <w:color w:val="000000"/>
                <w:lang w:eastAsia="tr-TR"/>
              </w:rPr>
              <w:t>YE, UE, BE</w:t>
            </w:r>
          </w:p>
        </w:tc>
      </w:tr>
      <w:tr w:rsidR="00195923" w:rsidRPr="0033656A" w14:paraId="2C230842" w14:textId="77777777" w:rsidTr="00F956AB">
        <w:trPr>
          <w:trHeight w:val="629"/>
        </w:trPr>
        <w:tc>
          <w:tcPr>
            <w:tcW w:w="2666" w:type="dxa"/>
            <w:vMerge/>
            <w:shd w:val="clear" w:color="auto" w:fill="EDF2F8"/>
            <w:noWrap/>
            <w:vAlign w:val="center"/>
          </w:tcPr>
          <w:p w14:paraId="7079BED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9BC316" w14:textId="77777777" w:rsidR="00195923" w:rsidRPr="003871DE" w:rsidRDefault="00195923" w:rsidP="00251CA6">
            <w:pPr>
              <w:rPr>
                <w:color w:val="000000"/>
              </w:rPr>
            </w:pPr>
            <w:r w:rsidRPr="003871DE">
              <w:rPr>
                <w:color w:val="000000"/>
              </w:rPr>
              <w:t>İMMÜN YETMEZLİKLİ HASTADA ENFEKSİYONLAR</w:t>
            </w:r>
          </w:p>
        </w:tc>
        <w:tc>
          <w:tcPr>
            <w:tcW w:w="993" w:type="dxa"/>
            <w:shd w:val="clear" w:color="auto" w:fill="EDF2F8"/>
            <w:noWrap/>
            <w:vAlign w:val="center"/>
          </w:tcPr>
          <w:p w14:paraId="3797C948"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5511A20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081BC57" w14:textId="77777777" w:rsidR="00195923" w:rsidRDefault="00195923" w:rsidP="0087731F">
            <w:pPr>
              <w:jc w:val="center"/>
            </w:pPr>
            <w:r w:rsidRPr="00547A6F">
              <w:rPr>
                <w:color w:val="000000"/>
                <w:lang w:eastAsia="tr-TR"/>
              </w:rPr>
              <w:t>YE, UE, BE</w:t>
            </w:r>
          </w:p>
        </w:tc>
      </w:tr>
      <w:tr w:rsidR="00195923" w:rsidRPr="0033656A" w14:paraId="1CA4B99A" w14:textId="77777777" w:rsidTr="00F956AB">
        <w:trPr>
          <w:trHeight w:val="629"/>
        </w:trPr>
        <w:tc>
          <w:tcPr>
            <w:tcW w:w="2666" w:type="dxa"/>
            <w:vMerge/>
            <w:shd w:val="clear" w:color="auto" w:fill="EDF2F8"/>
            <w:noWrap/>
            <w:vAlign w:val="center"/>
          </w:tcPr>
          <w:p w14:paraId="57009DB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DAFA290" w14:textId="77777777" w:rsidR="00195923" w:rsidRPr="003871DE" w:rsidRDefault="00195923" w:rsidP="00251CA6">
            <w:pPr>
              <w:rPr>
                <w:color w:val="000000"/>
              </w:rPr>
            </w:pPr>
            <w:r w:rsidRPr="003871DE">
              <w:rPr>
                <w:color w:val="000000"/>
              </w:rPr>
              <w:t>HIV</w:t>
            </w:r>
          </w:p>
        </w:tc>
        <w:tc>
          <w:tcPr>
            <w:tcW w:w="993" w:type="dxa"/>
            <w:shd w:val="clear" w:color="auto" w:fill="EDF2F8"/>
            <w:noWrap/>
            <w:vAlign w:val="center"/>
          </w:tcPr>
          <w:p w14:paraId="65FC5EC7" w14:textId="77777777" w:rsidR="00195923" w:rsidRPr="0033656A" w:rsidRDefault="00195923" w:rsidP="0087731F">
            <w:pPr>
              <w:spacing w:after="0" w:line="240" w:lineRule="auto"/>
              <w:jc w:val="center"/>
            </w:pPr>
            <w:r w:rsidRPr="0033656A">
              <w:t>T</w:t>
            </w:r>
            <w:r>
              <w:t>, A, K</w:t>
            </w:r>
          </w:p>
        </w:tc>
        <w:tc>
          <w:tcPr>
            <w:tcW w:w="567" w:type="dxa"/>
            <w:shd w:val="clear" w:color="auto" w:fill="EDF2F8"/>
            <w:noWrap/>
            <w:vAlign w:val="center"/>
          </w:tcPr>
          <w:p w14:paraId="1DCCEAC9"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957E979" w14:textId="77777777" w:rsidR="00195923" w:rsidRDefault="00195923" w:rsidP="0087731F">
            <w:pPr>
              <w:jc w:val="center"/>
            </w:pPr>
            <w:r w:rsidRPr="00547A6F">
              <w:rPr>
                <w:color w:val="000000"/>
                <w:lang w:eastAsia="tr-TR"/>
              </w:rPr>
              <w:t>YE, UE, BE</w:t>
            </w:r>
          </w:p>
        </w:tc>
      </w:tr>
      <w:tr w:rsidR="00195923" w:rsidRPr="0033656A" w14:paraId="785CEF5D" w14:textId="77777777" w:rsidTr="00F956AB">
        <w:trPr>
          <w:trHeight w:val="629"/>
        </w:trPr>
        <w:tc>
          <w:tcPr>
            <w:tcW w:w="2666" w:type="dxa"/>
            <w:vMerge/>
            <w:shd w:val="clear" w:color="auto" w:fill="EDF2F8"/>
            <w:noWrap/>
            <w:vAlign w:val="center"/>
          </w:tcPr>
          <w:p w14:paraId="7670F8F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0C52DA" w14:textId="77777777" w:rsidR="00195923" w:rsidRPr="003871DE" w:rsidRDefault="00195923" w:rsidP="00251CA6">
            <w:pPr>
              <w:rPr>
                <w:color w:val="000000"/>
              </w:rPr>
            </w:pPr>
            <w:r w:rsidRPr="003871DE">
              <w:rPr>
                <w:color w:val="000000"/>
              </w:rPr>
              <w:t>HİPERTİROİDİZM</w:t>
            </w:r>
          </w:p>
        </w:tc>
        <w:tc>
          <w:tcPr>
            <w:tcW w:w="993" w:type="dxa"/>
            <w:shd w:val="clear" w:color="auto" w:fill="EDF2F8"/>
            <w:noWrap/>
            <w:vAlign w:val="center"/>
          </w:tcPr>
          <w:p w14:paraId="5ED372B3"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70E4206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BB23E5" w14:textId="77777777" w:rsidR="00195923" w:rsidRDefault="00195923" w:rsidP="0087731F">
            <w:pPr>
              <w:jc w:val="center"/>
            </w:pPr>
            <w:r w:rsidRPr="00547A6F">
              <w:rPr>
                <w:color w:val="000000"/>
                <w:lang w:eastAsia="tr-TR"/>
              </w:rPr>
              <w:t>YE, UE, BE</w:t>
            </w:r>
          </w:p>
        </w:tc>
      </w:tr>
      <w:tr w:rsidR="00195923" w:rsidRPr="0033656A" w14:paraId="162850CC" w14:textId="77777777" w:rsidTr="00F956AB">
        <w:trPr>
          <w:trHeight w:val="629"/>
        </w:trPr>
        <w:tc>
          <w:tcPr>
            <w:tcW w:w="2666" w:type="dxa"/>
            <w:vMerge/>
            <w:shd w:val="clear" w:color="auto" w:fill="EDF2F8"/>
            <w:noWrap/>
            <w:vAlign w:val="center"/>
          </w:tcPr>
          <w:p w14:paraId="2057C7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26DA3" w14:textId="77777777" w:rsidR="00195923" w:rsidRPr="003871DE" w:rsidRDefault="00195923" w:rsidP="00251CA6">
            <w:pPr>
              <w:rPr>
                <w:color w:val="000000"/>
              </w:rPr>
            </w:pPr>
            <w:r w:rsidRPr="003871DE">
              <w:rPr>
                <w:color w:val="000000"/>
              </w:rPr>
              <w:t>HİPOTİROİDİZM</w:t>
            </w:r>
          </w:p>
        </w:tc>
        <w:tc>
          <w:tcPr>
            <w:tcW w:w="993" w:type="dxa"/>
            <w:shd w:val="clear" w:color="auto" w:fill="EDF2F8"/>
            <w:noWrap/>
            <w:vAlign w:val="center"/>
          </w:tcPr>
          <w:p w14:paraId="2684F39D"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558289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BCEC355" w14:textId="77777777" w:rsidR="00195923" w:rsidRDefault="00195923" w:rsidP="0087731F">
            <w:pPr>
              <w:jc w:val="center"/>
            </w:pPr>
            <w:r w:rsidRPr="00547A6F">
              <w:rPr>
                <w:color w:val="000000"/>
                <w:lang w:eastAsia="tr-TR"/>
              </w:rPr>
              <w:t>YE, UE, BE</w:t>
            </w:r>
          </w:p>
        </w:tc>
      </w:tr>
      <w:tr w:rsidR="00195923" w:rsidRPr="0033656A" w14:paraId="3A3C6377" w14:textId="77777777" w:rsidTr="00F956AB">
        <w:trPr>
          <w:trHeight w:val="629"/>
        </w:trPr>
        <w:tc>
          <w:tcPr>
            <w:tcW w:w="2666" w:type="dxa"/>
            <w:vMerge/>
            <w:shd w:val="clear" w:color="auto" w:fill="EDF2F8"/>
            <w:noWrap/>
            <w:vAlign w:val="center"/>
          </w:tcPr>
          <w:p w14:paraId="23B06F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AFE08C" w14:textId="77777777" w:rsidR="00195923" w:rsidRPr="003871DE" w:rsidRDefault="00195923" w:rsidP="00251CA6">
            <w:pPr>
              <w:rPr>
                <w:color w:val="000000"/>
              </w:rPr>
            </w:pPr>
            <w:r w:rsidRPr="003871DE">
              <w:rPr>
                <w:color w:val="000000"/>
              </w:rPr>
              <w:t>TİROİDİTLER</w:t>
            </w:r>
          </w:p>
        </w:tc>
        <w:tc>
          <w:tcPr>
            <w:tcW w:w="993" w:type="dxa"/>
            <w:shd w:val="clear" w:color="auto" w:fill="EDF2F8"/>
            <w:noWrap/>
            <w:vAlign w:val="center"/>
          </w:tcPr>
          <w:p w14:paraId="704631EC"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FF62D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23BC68A" w14:textId="77777777" w:rsidR="00195923" w:rsidRDefault="00195923" w:rsidP="0087731F">
            <w:pPr>
              <w:jc w:val="center"/>
            </w:pPr>
            <w:r w:rsidRPr="00547A6F">
              <w:rPr>
                <w:color w:val="000000"/>
                <w:lang w:eastAsia="tr-TR"/>
              </w:rPr>
              <w:t>YE, UE, BE</w:t>
            </w:r>
          </w:p>
        </w:tc>
      </w:tr>
      <w:tr w:rsidR="00195923" w:rsidRPr="0033656A" w14:paraId="70EC7769" w14:textId="77777777" w:rsidTr="00F956AB">
        <w:trPr>
          <w:trHeight w:val="629"/>
        </w:trPr>
        <w:tc>
          <w:tcPr>
            <w:tcW w:w="2666" w:type="dxa"/>
            <w:vMerge/>
            <w:shd w:val="clear" w:color="auto" w:fill="EDF2F8"/>
            <w:noWrap/>
            <w:vAlign w:val="center"/>
          </w:tcPr>
          <w:p w14:paraId="39C0A31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3CD763" w14:textId="77777777" w:rsidR="00195923" w:rsidRPr="003871DE" w:rsidRDefault="00195923" w:rsidP="00251CA6">
            <w:pPr>
              <w:rPr>
                <w:color w:val="000000"/>
              </w:rPr>
            </w:pPr>
            <w:r>
              <w:rPr>
                <w:color w:val="000000"/>
              </w:rPr>
              <w:t>TİROİD</w:t>
            </w:r>
            <w:r w:rsidRPr="003871DE">
              <w:rPr>
                <w:color w:val="000000"/>
              </w:rPr>
              <w:t xml:space="preserve"> KANSERLERİ</w:t>
            </w:r>
          </w:p>
        </w:tc>
        <w:tc>
          <w:tcPr>
            <w:tcW w:w="993" w:type="dxa"/>
            <w:shd w:val="clear" w:color="auto" w:fill="EDF2F8"/>
            <w:noWrap/>
            <w:vAlign w:val="center"/>
          </w:tcPr>
          <w:p w14:paraId="6F1FAF61"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2D9801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B8B7AA2" w14:textId="77777777" w:rsidR="00195923" w:rsidRDefault="00195923" w:rsidP="0087731F">
            <w:pPr>
              <w:jc w:val="center"/>
            </w:pPr>
            <w:r w:rsidRPr="00547A6F">
              <w:rPr>
                <w:color w:val="000000"/>
                <w:lang w:eastAsia="tr-TR"/>
              </w:rPr>
              <w:t>YE, UE, BE</w:t>
            </w:r>
          </w:p>
        </w:tc>
      </w:tr>
      <w:tr w:rsidR="00195923" w:rsidRPr="0033656A" w14:paraId="42CB2CA1" w14:textId="77777777" w:rsidTr="00F956AB">
        <w:trPr>
          <w:trHeight w:val="629"/>
        </w:trPr>
        <w:tc>
          <w:tcPr>
            <w:tcW w:w="2666" w:type="dxa"/>
            <w:vMerge/>
            <w:shd w:val="clear" w:color="auto" w:fill="EDF2F8"/>
            <w:noWrap/>
            <w:vAlign w:val="center"/>
          </w:tcPr>
          <w:p w14:paraId="3AADD9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A8A5609" w14:textId="77777777" w:rsidR="00195923" w:rsidRPr="003871DE" w:rsidRDefault="00195923" w:rsidP="00251CA6">
            <w:pPr>
              <w:rPr>
                <w:color w:val="000000"/>
              </w:rPr>
            </w:pPr>
            <w:r w:rsidRPr="003871DE">
              <w:rPr>
                <w:color w:val="000000"/>
              </w:rPr>
              <w:t>HİPERKALSEMİ</w:t>
            </w:r>
          </w:p>
        </w:tc>
        <w:tc>
          <w:tcPr>
            <w:tcW w:w="993" w:type="dxa"/>
            <w:shd w:val="clear" w:color="auto" w:fill="EDF2F8"/>
            <w:noWrap/>
            <w:vAlign w:val="center"/>
          </w:tcPr>
          <w:p w14:paraId="68135DB3"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9FE92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640E62D" w14:textId="77777777" w:rsidR="00195923" w:rsidRDefault="00195923" w:rsidP="0087731F">
            <w:pPr>
              <w:jc w:val="center"/>
            </w:pPr>
            <w:r w:rsidRPr="00547A6F">
              <w:rPr>
                <w:color w:val="000000"/>
                <w:lang w:eastAsia="tr-TR"/>
              </w:rPr>
              <w:t>YE, UE, BE</w:t>
            </w:r>
          </w:p>
        </w:tc>
      </w:tr>
      <w:tr w:rsidR="00195923" w:rsidRPr="0033656A" w14:paraId="30995038" w14:textId="77777777" w:rsidTr="00F956AB">
        <w:trPr>
          <w:trHeight w:val="629"/>
        </w:trPr>
        <w:tc>
          <w:tcPr>
            <w:tcW w:w="2666" w:type="dxa"/>
            <w:vMerge/>
            <w:shd w:val="clear" w:color="auto" w:fill="EDF2F8"/>
            <w:noWrap/>
            <w:vAlign w:val="center"/>
          </w:tcPr>
          <w:p w14:paraId="077C05F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BFE8B29" w14:textId="77777777" w:rsidR="00195923" w:rsidRPr="003871DE" w:rsidRDefault="00195923" w:rsidP="00251CA6">
            <w:pPr>
              <w:rPr>
                <w:color w:val="000000"/>
              </w:rPr>
            </w:pPr>
            <w:r w:rsidRPr="003871DE">
              <w:rPr>
                <w:color w:val="000000"/>
              </w:rPr>
              <w:t>KEMİK ERİMESİ (OSTEOPOROZ)</w:t>
            </w:r>
          </w:p>
        </w:tc>
        <w:tc>
          <w:tcPr>
            <w:tcW w:w="993" w:type="dxa"/>
            <w:shd w:val="clear" w:color="auto" w:fill="EDF2F8"/>
            <w:noWrap/>
            <w:vAlign w:val="center"/>
          </w:tcPr>
          <w:p w14:paraId="2F2D6BF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7C94259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740965" w14:textId="77777777" w:rsidR="00195923" w:rsidRDefault="00195923" w:rsidP="0087731F">
            <w:pPr>
              <w:jc w:val="center"/>
            </w:pPr>
            <w:r w:rsidRPr="00547A6F">
              <w:rPr>
                <w:color w:val="000000"/>
                <w:lang w:eastAsia="tr-TR"/>
              </w:rPr>
              <w:t>YE, UE, BE</w:t>
            </w:r>
          </w:p>
        </w:tc>
      </w:tr>
      <w:tr w:rsidR="00195923" w:rsidRPr="0033656A" w14:paraId="1796ECAD" w14:textId="77777777" w:rsidTr="00F956AB">
        <w:trPr>
          <w:trHeight w:val="629"/>
        </w:trPr>
        <w:tc>
          <w:tcPr>
            <w:tcW w:w="2666" w:type="dxa"/>
            <w:vMerge/>
            <w:shd w:val="clear" w:color="auto" w:fill="EDF2F8"/>
            <w:noWrap/>
            <w:vAlign w:val="center"/>
          </w:tcPr>
          <w:p w14:paraId="04A736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DEB7B3A" w14:textId="77777777" w:rsidR="00195923" w:rsidRPr="003871DE" w:rsidRDefault="00195923" w:rsidP="00251CA6">
            <w:pPr>
              <w:rPr>
                <w:color w:val="000000"/>
              </w:rPr>
            </w:pPr>
            <w:r w:rsidRPr="003871DE">
              <w:rPr>
                <w:color w:val="000000"/>
              </w:rPr>
              <w:t>OSTEOMALAZİ</w:t>
            </w:r>
          </w:p>
        </w:tc>
        <w:tc>
          <w:tcPr>
            <w:tcW w:w="993" w:type="dxa"/>
            <w:shd w:val="clear" w:color="auto" w:fill="EDF2F8"/>
            <w:noWrap/>
            <w:vAlign w:val="center"/>
          </w:tcPr>
          <w:p w14:paraId="6DE32AFF"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3EF56B0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818B9A5" w14:textId="77777777" w:rsidR="00195923" w:rsidRDefault="00195923" w:rsidP="0087731F">
            <w:pPr>
              <w:jc w:val="center"/>
            </w:pPr>
            <w:r w:rsidRPr="00547A6F">
              <w:rPr>
                <w:color w:val="000000"/>
                <w:lang w:eastAsia="tr-TR"/>
              </w:rPr>
              <w:t>YE, UE, BE</w:t>
            </w:r>
          </w:p>
        </w:tc>
      </w:tr>
      <w:tr w:rsidR="00195923" w:rsidRPr="0033656A" w14:paraId="786AADC2" w14:textId="77777777" w:rsidTr="00F956AB">
        <w:trPr>
          <w:trHeight w:val="629"/>
        </w:trPr>
        <w:tc>
          <w:tcPr>
            <w:tcW w:w="2666" w:type="dxa"/>
            <w:vMerge/>
            <w:shd w:val="clear" w:color="auto" w:fill="EDF2F8"/>
            <w:noWrap/>
            <w:vAlign w:val="center"/>
          </w:tcPr>
          <w:p w14:paraId="1402546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6BFB89" w14:textId="77777777" w:rsidR="00195923" w:rsidRPr="003871DE" w:rsidRDefault="00195923" w:rsidP="00251CA6">
            <w:pPr>
              <w:rPr>
                <w:color w:val="000000"/>
              </w:rPr>
            </w:pPr>
            <w:r>
              <w:rPr>
                <w:color w:val="000000"/>
              </w:rPr>
              <w:t xml:space="preserve">PARATİROİD </w:t>
            </w:r>
            <w:r w:rsidRPr="003871DE">
              <w:rPr>
                <w:color w:val="000000"/>
              </w:rPr>
              <w:t>HASTALIKLARI</w:t>
            </w:r>
          </w:p>
        </w:tc>
        <w:tc>
          <w:tcPr>
            <w:tcW w:w="993" w:type="dxa"/>
            <w:shd w:val="clear" w:color="auto" w:fill="EDF2F8"/>
            <w:noWrap/>
            <w:vAlign w:val="center"/>
          </w:tcPr>
          <w:p w14:paraId="219D78A2"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3129ABB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ADE659" w14:textId="77777777" w:rsidR="00195923" w:rsidRDefault="00195923" w:rsidP="0087731F">
            <w:pPr>
              <w:jc w:val="center"/>
            </w:pPr>
            <w:r w:rsidRPr="00547A6F">
              <w:rPr>
                <w:color w:val="000000"/>
                <w:lang w:eastAsia="tr-TR"/>
              </w:rPr>
              <w:t>YE, UE, BE</w:t>
            </w:r>
          </w:p>
        </w:tc>
      </w:tr>
      <w:tr w:rsidR="00195923" w:rsidRPr="0033656A" w14:paraId="417FD016" w14:textId="77777777" w:rsidTr="00F956AB">
        <w:trPr>
          <w:trHeight w:val="629"/>
        </w:trPr>
        <w:tc>
          <w:tcPr>
            <w:tcW w:w="2666" w:type="dxa"/>
            <w:vMerge/>
            <w:shd w:val="clear" w:color="auto" w:fill="EDF2F8"/>
            <w:noWrap/>
            <w:vAlign w:val="center"/>
          </w:tcPr>
          <w:p w14:paraId="2F98EBF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1C371" w14:textId="77777777" w:rsidR="00195923" w:rsidRPr="003871DE" w:rsidRDefault="00195923" w:rsidP="00251CA6">
            <w:pPr>
              <w:rPr>
                <w:color w:val="000000"/>
              </w:rPr>
            </w:pPr>
            <w:r w:rsidRPr="003871DE">
              <w:rPr>
                <w:color w:val="000000"/>
              </w:rPr>
              <w:t>HİPERKORTİZOLİZM</w:t>
            </w:r>
          </w:p>
        </w:tc>
        <w:tc>
          <w:tcPr>
            <w:tcW w:w="993" w:type="dxa"/>
            <w:shd w:val="clear" w:color="auto" w:fill="EDF2F8"/>
            <w:noWrap/>
            <w:vAlign w:val="center"/>
          </w:tcPr>
          <w:p w14:paraId="10D395ED"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202B70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8F676F" w14:textId="77777777" w:rsidR="00195923" w:rsidRDefault="00195923" w:rsidP="0087731F">
            <w:pPr>
              <w:jc w:val="center"/>
            </w:pPr>
            <w:r w:rsidRPr="00547A6F">
              <w:rPr>
                <w:color w:val="000000"/>
                <w:lang w:eastAsia="tr-TR"/>
              </w:rPr>
              <w:t>YE, UE, BE</w:t>
            </w:r>
          </w:p>
        </w:tc>
      </w:tr>
      <w:tr w:rsidR="00195923" w:rsidRPr="0033656A" w14:paraId="78FD8BC6" w14:textId="77777777" w:rsidTr="00F956AB">
        <w:trPr>
          <w:trHeight w:val="629"/>
        </w:trPr>
        <w:tc>
          <w:tcPr>
            <w:tcW w:w="2666" w:type="dxa"/>
            <w:vMerge/>
            <w:shd w:val="clear" w:color="auto" w:fill="EDF2F8"/>
            <w:noWrap/>
            <w:vAlign w:val="center"/>
          </w:tcPr>
          <w:p w14:paraId="5F5EAF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89A887" w14:textId="77777777" w:rsidR="00195923" w:rsidRPr="003871DE" w:rsidRDefault="00195923" w:rsidP="00251CA6">
            <w:pPr>
              <w:rPr>
                <w:color w:val="000000"/>
              </w:rPr>
            </w:pPr>
            <w:r w:rsidRPr="003871DE">
              <w:rPr>
                <w:color w:val="000000"/>
              </w:rPr>
              <w:t>ADRENAL YETMEZLİK</w:t>
            </w:r>
          </w:p>
        </w:tc>
        <w:tc>
          <w:tcPr>
            <w:tcW w:w="993" w:type="dxa"/>
            <w:shd w:val="clear" w:color="auto" w:fill="EDF2F8"/>
            <w:noWrap/>
            <w:vAlign w:val="center"/>
          </w:tcPr>
          <w:p w14:paraId="121310F9"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007ED0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0B4FB5" w14:textId="77777777" w:rsidR="00195923" w:rsidRDefault="00195923" w:rsidP="0087731F">
            <w:pPr>
              <w:jc w:val="center"/>
            </w:pPr>
            <w:r w:rsidRPr="00547A6F">
              <w:rPr>
                <w:color w:val="000000"/>
                <w:lang w:eastAsia="tr-TR"/>
              </w:rPr>
              <w:t>YE, UE, BE</w:t>
            </w:r>
          </w:p>
        </w:tc>
      </w:tr>
      <w:tr w:rsidR="00195923" w:rsidRPr="0033656A" w14:paraId="3AED2943" w14:textId="77777777" w:rsidTr="00F956AB">
        <w:trPr>
          <w:trHeight w:val="629"/>
        </w:trPr>
        <w:tc>
          <w:tcPr>
            <w:tcW w:w="2666" w:type="dxa"/>
            <w:vMerge/>
            <w:shd w:val="clear" w:color="auto" w:fill="EDF2F8"/>
            <w:noWrap/>
            <w:vAlign w:val="center"/>
          </w:tcPr>
          <w:p w14:paraId="31E819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15584B" w14:textId="77777777" w:rsidR="00195923" w:rsidRPr="003871DE" w:rsidRDefault="00195923" w:rsidP="00251CA6">
            <w:pPr>
              <w:rPr>
                <w:color w:val="000000"/>
              </w:rPr>
            </w:pPr>
            <w:r w:rsidRPr="003871DE">
              <w:rPr>
                <w:color w:val="000000"/>
              </w:rPr>
              <w:t>ENDOKRİN HİPERTANSİYON</w:t>
            </w:r>
          </w:p>
        </w:tc>
        <w:tc>
          <w:tcPr>
            <w:tcW w:w="993" w:type="dxa"/>
            <w:shd w:val="clear" w:color="auto" w:fill="EDF2F8"/>
            <w:noWrap/>
            <w:vAlign w:val="center"/>
          </w:tcPr>
          <w:p w14:paraId="3DE90FE9"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31142F3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E652FF1" w14:textId="77777777" w:rsidR="00195923" w:rsidRDefault="00195923" w:rsidP="0087731F">
            <w:pPr>
              <w:jc w:val="center"/>
            </w:pPr>
            <w:r w:rsidRPr="00547A6F">
              <w:rPr>
                <w:color w:val="000000"/>
                <w:lang w:eastAsia="tr-TR"/>
              </w:rPr>
              <w:t>YE, UE, BE</w:t>
            </w:r>
          </w:p>
        </w:tc>
      </w:tr>
      <w:tr w:rsidR="00195923" w:rsidRPr="0033656A" w14:paraId="7929CE8D" w14:textId="77777777" w:rsidTr="00F956AB">
        <w:trPr>
          <w:trHeight w:val="629"/>
        </w:trPr>
        <w:tc>
          <w:tcPr>
            <w:tcW w:w="2666" w:type="dxa"/>
            <w:vMerge/>
            <w:shd w:val="clear" w:color="auto" w:fill="EDF2F8"/>
            <w:noWrap/>
            <w:vAlign w:val="center"/>
          </w:tcPr>
          <w:p w14:paraId="3754BAC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8ED437" w14:textId="77777777" w:rsidR="00195923" w:rsidRPr="003871DE" w:rsidRDefault="00195923" w:rsidP="00251CA6">
            <w:pPr>
              <w:rPr>
                <w:color w:val="000000"/>
              </w:rPr>
            </w:pPr>
            <w:r w:rsidRPr="003871DE">
              <w:rPr>
                <w:color w:val="000000"/>
              </w:rPr>
              <w:t xml:space="preserve">DİYABETES MELLİTUS (ŞEKER HASTALIĞI) </w:t>
            </w:r>
          </w:p>
        </w:tc>
        <w:tc>
          <w:tcPr>
            <w:tcW w:w="993" w:type="dxa"/>
            <w:shd w:val="clear" w:color="auto" w:fill="EDF2F8"/>
            <w:noWrap/>
            <w:vAlign w:val="center"/>
          </w:tcPr>
          <w:p w14:paraId="2A700CF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27AEF2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8867" w14:textId="77777777" w:rsidR="00195923" w:rsidRDefault="00195923" w:rsidP="0087731F">
            <w:pPr>
              <w:jc w:val="center"/>
            </w:pPr>
            <w:r w:rsidRPr="00547A6F">
              <w:rPr>
                <w:color w:val="000000"/>
                <w:lang w:eastAsia="tr-TR"/>
              </w:rPr>
              <w:t>YE, UE, BE</w:t>
            </w:r>
          </w:p>
        </w:tc>
      </w:tr>
      <w:tr w:rsidR="00195923" w:rsidRPr="0033656A" w14:paraId="2453D144" w14:textId="77777777" w:rsidTr="00F956AB">
        <w:trPr>
          <w:trHeight w:val="629"/>
        </w:trPr>
        <w:tc>
          <w:tcPr>
            <w:tcW w:w="2666" w:type="dxa"/>
            <w:vMerge/>
            <w:shd w:val="clear" w:color="auto" w:fill="EDF2F8"/>
            <w:noWrap/>
            <w:vAlign w:val="center"/>
          </w:tcPr>
          <w:p w14:paraId="53E5F03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73DEEC3" w14:textId="77777777" w:rsidR="00195923" w:rsidRPr="003871DE" w:rsidRDefault="00195923" w:rsidP="00251CA6">
            <w:pPr>
              <w:rPr>
                <w:color w:val="000000"/>
              </w:rPr>
            </w:pPr>
            <w:r w:rsidRPr="003871DE">
              <w:rPr>
                <w:color w:val="000000"/>
              </w:rPr>
              <w:t>HİPOFİZ VE HİPOTALAMUS HASTALIKLARI</w:t>
            </w:r>
          </w:p>
        </w:tc>
        <w:tc>
          <w:tcPr>
            <w:tcW w:w="993" w:type="dxa"/>
            <w:shd w:val="clear" w:color="auto" w:fill="EDF2F8"/>
            <w:noWrap/>
            <w:vAlign w:val="center"/>
          </w:tcPr>
          <w:p w14:paraId="5DFD74D2" w14:textId="77777777" w:rsidR="00195923" w:rsidRPr="0033656A" w:rsidRDefault="00195923" w:rsidP="0087731F">
            <w:pPr>
              <w:spacing w:after="0" w:line="240" w:lineRule="auto"/>
              <w:jc w:val="center"/>
            </w:pPr>
            <w:r>
              <w:t>E</w:t>
            </w:r>
            <w:r w:rsidRPr="0033656A">
              <w:t>T</w:t>
            </w:r>
            <w:r>
              <w:t>T, A, K</w:t>
            </w:r>
          </w:p>
        </w:tc>
        <w:tc>
          <w:tcPr>
            <w:tcW w:w="567" w:type="dxa"/>
            <w:shd w:val="clear" w:color="auto" w:fill="EDF2F8"/>
            <w:noWrap/>
            <w:vAlign w:val="center"/>
          </w:tcPr>
          <w:p w14:paraId="5F778F2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BBB678" w14:textId="77777777" w:rsidR="00195923" w:rsidRDefault="00195923" w:rsidP="0087731F">
            <w:pPr>
              <w:jc w:val="center"/>
            </w:pPr>
            <w:r w:rsidRPr="00547A6F">
              <w:rPr>
                <w:color w:val="000000"/>
                <w:lang w:eastAsia="tr-TR"/>
              </w:rPr>
              <w:t>YE, UE, BE</w:t>
            </w:r>
          </w:p>
        </w:tc>
      </w:tr>
      <w:tr w:rsidR="00195923" w:rsidRPr="0033656A" w14:paraId="1D84B7A8" w14:textId="77777777" w:rsidTr="00F956AB">
        <w:trPr>
          <w:trHeight w:val="629"/>
        </w:trPr>
        <w:tc>
          <w:tcPr>
            <w:tcW w:w="2666" w:type="dxa"/>
            <w:vMerge/>
            <w:shd w:val="clear" w:color="auto" w:fill="EDF2F8"/>
            <w:noWrap/>
            <w:vAlign w:val="center"/>
          </w:tcPr>
          <w:p w14:paraId="3E8FF5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DC03E3" w14:textId="77777777" w:rsidR="00195923" w:rsidRPr="003871DE" w:rsidRDefault="00195923" w:rsidP="00BF5BD4">
            <w:pPr>
              <w:rPr>
                <w:color w:val="000000"/>
              </w:rPr>
            </w:pPr>
            <w:r w:rsidRPr="003871DE">
              <w:rPr>
                <w:color w:val="000000"/>
              </w:rPr>
              <w:t>SEKSÜEL FONKSİYON BOZUKLUKLARI İLE GİDEN HASTALIKLAR</w:t>
            </w:r>
          </w:p>
        </w:tc>
        <w:tc>
          <w:tcPr>
            <w:tcW w:w="993" w:type="dxa"/>
            <w:shd w:val="clear" w:color="auto" w:fill="EDF2F8"/>
            <w:noWrap/>
            <w:vAlign w:val="center"/>
          </w:tcPr>
          <w:p w14:paraId="1A8DD84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EB0150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424A96E" w14:textId="77777777" w:rsidR="00195923" w:rsidRDefault="00195923" w:rsidP="0087731F">
            <w:pPr>
              <w:jc w:val="center"/>
            </w:pPr>
            <w:r w:rsidRPr="00547A6F">
              <w:rPr>
                <w:color w:val="000000"/>
                <w:lang w:eastAsia="tr-TR"/>
              </w:rPr>
              <w:t>YE, UE, BE</w:t>
            </w:r>
          </w:p>
        </w:tc>
      </w:tr>
      <w:tr w:rsidR="00195923" w:rsidRPr="0033656A" w14:paraId="1CA94FC8" w14:textId="77777777" w:rsidTr="00F956AB">
        <w:trPr>
          <w:trHeight w:val="629"/>
        </w:trPr>
        <w:tc>
          <w:tcPr>
            <w:tcW w:w="2666" w:type="dxa"/>
            <w:vMerge/>
            <w:shd w:val="clear" w:color="auto" w:fill="EDF2F8"/>
            <w:noWrap/>
            <w:vAlign w:val="center"/>
          </w:tcPr>
          <w:p w14:paraId="078661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5A316C" w14:textId="77777777" w:rsidR="00195923" w:rsidRPr="003871DE" w:rsidRDefault="00195923" w:rsidP="00251CA6">
            <w:pPr>
              <w:rPr>
                <w:color w:val="000000"/>
              </w:rPr>
            </w:pPr>
            <w:r w:rsidRPr="007019B4">
              <w:rPr>
                <w:color w:val="000000"/>
              </w:rPr>
              <w:t>SEPTİK ARTRİT VE OSTEOMYELİT</w:t>
            </w:r>
          </w:p>
        </w:tc>
        <w:tc>
          <w:tcPr>
            <w:tcW w:w="993" w:type="dxa"/>
            <w:shd w:val="clear" w:color="auto" w:fill="EDF2F8"/>
            <w:noWrap/>
            <w:vAlign w:val="center"/>
          </w:tcPr>
          <w:p w14:paraId="2426E117"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295F5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FA76B8" w14:textId="77777777" w:rsidR="00195923" w:rsidRDefault="00195923" w:rsidP="0087731F">
            <w:pPr>
              <w:jc w:val="center"/>
            </w:pPr>
            <w:r w:rsidRPr="00547A6F">
              <w:rPr>
                <w:color w:val="000000"/>
                <w:lang w:eastAsia="tr-TR"/>
              </w:rPr>
              <w:t>YE, UE, BE</w:t>
            </w:r>
          </w:p>
        </w:tc>
      </w:tr>
      <w:tr w:rsidR="00195923" w:rsidRPr="0033656A" w14:paraId="4A19CA31" w14:textId="77777777" w:rsidTr="00F956AB">
        <w:trPr>
          <w:trHeight w:val="629"/>
        </w:trPr>
        <w:tc>
          <w:tcPr>
            <w:tcW w:w="2666" w:type="dxa"/>
            <w:vMerge/>
            <w:shd w:val="clear" w:color="auto" w:fill="EDF2F8"/>
            <w:noWrap/>
            <w:vAlign w:val="center"/>
          </w:tcPr>
          <w:p w14:paraId="26667B7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9AFC23" w14:textId="77777777" w:rsidR="00195923" w:rsidRPr="003871DE" w:rsidRDefault="00195923" w:rsidP="00251CA6">
            <w:pPr>
              <w:rPr>
                <w:color w:val="000000"/>
              </w:rPr>
            </w:pPr>
            <w:r w:rsidRPr="003871DE">
              <w:rPr>
                <w:color w:val="000000"/>
              </w:rPr>
              <w:t>ROMATOİD ARTRİT</w:t>
            </w:r>
          </w:p>
        </w:tc>
        <w:tc>
          <w:tcPr>
            <w:tcW w:w="993" w:type="dxa"/>
            <w:shd w:val="clear" w:color="auto" w:fill="EDF2F8"/>
            <w:noWrap/>
            <w:vAlign w:val="center"/>
          </w:tcPr>
          <w:p w14:paraId="08C7B33E"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03413E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ECA8F0" w14:textId="77777777" w:rsidR="00195923" w:rsidRDefault="00195923" w:rsidP="0087731F">
            <w:pPr>
              <w:jc w:val="center"/>
            </w:pPr>
            <w:r w:rsidRPr="00547A6F">
              <w:rPr>
                <w:color w:val="000000"/>
                <w:lang w:eastAsia="tr-TR"/>
              </w:rPr>
              <w:t>YE, UE, BE</w:t>
            </w:r>
          </w:p>
        </w:tc>
      </w:tr>
      <w:tr w:rsidR="00195923" w:rsidRPr="0033656A" w14:paraId="0B454B5A" w14:textId="77777777" w:rsidTr="00F956AB">
        <w:trPr>
          <w:trHeight w:val="629"/>
        </w:trPr>
        <w:tc>
          <w:tcPr>
            <w:tcW w:w="2666" w:type="dxa"/>
            <w:vMerge/>
            <w:shd w:val="clear" w:color="auto" w:fill="EDF2F8"/>
            <w:noWrap/>
            <w:vAlign w:val="center"/>
          </w:tcPr>
          <w:p w14:paraId="5A6E8CD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E1D3804" w14:textId="77777777" w:rsidR="00195923" w:rsidRPr="007019B4" w:rsidRDefault="00195923" w:rsidP="00251CA6">
            <w:pPr>
              <w:rPr>
                <w:color w:val="000000"/>
              </w:rPr>
            </w:pPr>
            <w:r w:rsidRPr="003871DE">
              <w:rPr>
                <w:color w:val="000000"/>
              </w:rPr>
              <w:t>SPONDİLOARTROPATİLER</w:t>
            </w:r>
          </w:p>
        </w:tc>
        <w:tc>
          <w:tcPr>
            <w:tcW w:w="993" w:type="dxa"/>
            <w:shd w:val="clear" w:color="auto" w:fill="EDF2F8"/>
            <w:noWrap/>
            <w:vAlign w:val="center"/>
          </w:tcPr>
          <w:p w14:paraId="21FAE897"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31B9BB5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554503" w14:textId="77777777" w:rsidR="00195923" w:rsidRDefault="00195923" w:rsidP="0087731F">
            <w:pPr>
              <w:jc w:val="center"/>
            </w:pPr>
            <w:r w:rsidRPr="00547A6F">
              <w:rPr>
                <w:color w:val="000000"/>
                <w:lang w:eastAsia="tr-TR"/>
              </w:rPr>
              <w:t>YE, UE, BE</w:t>
            </w:r>
          </w:p>
        </w:tc>
      </w:tr>
      <w:tr w:rsidR="00195923" w:rsidRPr="0033656A" w14:paraId="5DC2BE62" w14:textId="77777777" w:rsidTr="00F956AB">
        <w:trPr>
          <w:trHeight w:val="629"/>
        </w:trPr>
        <w:tc>
          <w:tcPr>
            <w:tcW w:w="2666" w:type="dxa"/>
            <w:vMerge/>
            <w:shd w:val="clear" w:color="auto" w:fill="EDF2F8"/>
            <w:noWrap/>
            <w:vAlign w:val="center"/>
          </w:tcPr>
          <w:p w14:paraId="7C6865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FF6DDB" w14:textId="77777777" w:rsidR="00195923" w:rsidRPr="003871DE" w:rsidRDefault="00195923" w:rsidP="00251CA6">
            <w:pPr>
              <w:rPr>
                <w:color w:val="000000"/>
              </w:rPr>
            </w:pPr>
            <w:r w:rsidRPr="003871DE">
              <w:rPr>
                <w:color w:val="000000"/>
              </w:rPr>
              <w:t>ANTİFOSFOLİPİD SENDROMU</w:t>
            </w:r>
          </w:p>
        </w:tc>
        <w:tc>
          <w:tcPr>
            <w:tcW w:w="993" w:type="dxa"/>
            <w:shd w:val="clear" w:color="auto" w:fill="EDF2F8"/>
            <w:noWrap/>
            <w:vAlign w:val="center"/>
          </w:tcPr>
          <w:p w14:paraId="21264F0A"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55B2FC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884B6F" w14:textId="77777777" w:rsidR="00195923" w:rsidRDefault="00195923" w:rsidP="0087731F">
            <w:pPr>
              <w:jc w:val="center"/>
            </w:pPr>
            <w:r w:rsidRPr="00547A6F">
              <w:rPr>
                <w:color w:val="000000"/>
                <w:lang w:eastAsia="tr-TR"/>
              </w:rPr>
              <w:t>YE, UE, BE</w:t>
            </w:r>
          </w:p>
        </w:tc>
      </w:tr>
      <w:tr w:rsidR="00195923" w:rsidRPr="0033656A" w14:paraId="6D37B5FD" w14:textId="77777777" w:rsidTr="00F956AB">
        <w:trPr>
          <w:trHeight w:val="629"/>
        </w:trPr>
        <w:tc>
          <w:tcPr>
            <w:tcW w:w="2666" w:type="dxa"/>
            <w:vMerge/>
            <w:shd w:val="clear" w:color="auto" w:fill="EDF2F8"/>
            <w:noWrap/>
            <w:vAlign w:val="center"/>
          </w:tcPr>
          <w:p w14:paraId="130EA65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114C26" w14:textId="77777777" w:rsidR="00195923" w:rsidRPr="003871DE" w:rsidRDefault="00195923" w:rsidP="00251CA6">
            <w:pPr>
              <w:rPr>
                <w:color w:val="000000"/>
              </w:rPr>
            </w:pPr>
            <w:r w:rsidRPr="003871DE">
              <w:rPr>
                <w:color w:val="000000"/>
              </w:rPr>
              <w:t>SİSTEMİK LUPUS ERİTEMATOZUS</w:t>
            </w:r>
          </w:p>
        </w:tc>
        <w:tc>
          <w:tcPr>
            <w:tcW w:w="993" w:type="dxa"/>
            <w:shd w:val="clear" w:color="auto" w:fill="EDF2F8"/>
            <w:noWrap/>
            <w:vAlign w:val="center"/>
          </w:tcPr>
          <w:p w14:paraId="16A32C24"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E12ED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5CF4FDE" w14:textId="77777777" w:rsidR="00195923" w:rsidRDefault="00195923" w:rsidP="0087731F">
            <w:pPr>
              <w:jc w:val="center"/>
            </w:pPr>
            <w:r w:rsidRPr="00547A6F">
              <w:rPr>
                <w:color w:val="000000"/>
                <w:lang w:eastAsia="tr-TR"/>
              </w:rPr>
              <w:t>YE, UE, BE</w:t>
            </w:r>
          </w:p>
        </w:tc>
      </w:tr>
      <w:tr w:rsidR="00195923" w:rsidRPr="0033656A" w14:paraId="12DB3FEC" w14:textId="77777777" w:rsidTr="00F956AB">
        <w:trPr>
          <w:trHeight w:val="629"/>
        </w:trPr>
        <w:tc>
          <w:tcPr>
            <w:tcW w:w="2666" w:type="dxa"/>
            <w:vMerge/>
            <w:shd w:val="clear" w:color="auto" w:fill="EDF2F8"/>
            <w:noWrap/>
            <w:vAlign w:val="center"/>
          </w:tcPr>
          <w:p w14:paraId="0D4D898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2A28338" w14:textId="77777777" w:rsidR="00195923" w:rsidRPr="003871DE" w:rsidRDefault="00195923" w:rsidP="00251CA6">
            <w:pPr>
              <w:rPr>
                <w:color w:val="000000"/>
              </w:rPr>
            </w:pPr>
            <w:r w:rsidRPr="003871DE">
              <w:rPr>
                <w:color w:val="000000"/>
              </w:rPr>
              <w:t xml:space="preserve">İNFLAMATUVAR MYOPATİLERİ </w:t>
            </w:r>
          </w:p>
        </w:tc>
        <w:tc>
          <w:tcPr>
            <w:tcW w:w="993" w:type="dxa"/>
            <w:shd w:val="clear" w:color="auto" w:fill="EDF2F8"/>
            <w:noWrap/>
            <w:vAlign w:val="center"/>
          </w:tcPr>
          <w:p w14:paraId="5F90E07F"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54014A5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08ED702" w14:textId="77777777" w:rsidR="00195923" w:rsidRDefault="00195923" w:rsidP="0087731F">
            <w:pPr>
              <w:jc w:val="center"/>
            </w:pPr>
            <w:r w:rsidRPr="00547A6F">
              <w:rPr>
                <w:color w:val="000000"/>
                <w:lang w:eastAsia="tr-TR"/>
              </w:rPr>
              <w:t>YE, UE, BE</w:t>
            </w:r>
          </w:p>
        </w:tc>
      </w:tr>
      <w:tr w:rsidR="00195923" w:rsidRPr="0033656A" w14:paraId="65DE2703" w14:textId="77777777" w:rsidTr="00F956AB">
        <w:trPr>
          <w:trHeight w:val="629"/>
        </w:trPr>
        <w:tc>
          <w:tcPr>
            <w:tcW w:w="2666" w:type="dxa"/>
            <w:vMerge/>
            <w:shd w:val="clear" w:color="auto" w:fill="EDF2F8"/>
            <w:noWrap/>
            <w:vAlign w:val="center"/>
          </w:tcPr>
          <w:p w14:paraId="002FE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84FB20" w14:textId="77777777" w:rsidR="00195923" w:rsidRPr="003871DE" w:rsidRDefault="00195923" w:rsidP="00251CA6">
            <w:pPr>
              <w:rPr>
                <w:color w:val="000000"/>
              </w:rPr>
            </w:pPr>
            <w:r w:rsidRPr="003871DE">
              <w:rPr>
                <w:color w:val="000000"/>
              </w:rPr>
              <w:t>SJÖGREN SENDROMU</w:t>
            </w:r>
          </w:p>
        </w:tc>
        <w:tc>
          <w:tcPr>
            <w:tcW w:w="993" w:type="dxa"/>
            <w:shd w:val="clear" w:color="auto" w:fill="EDF2F8"/>
            <w:noWrap/>
            <w:vAlign w:val="center"/>
          </w:tcPr>
          <w:p w14:paraId="0DA2E6FA"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3D83B95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A4B7A" w14:textId="77777777" w:rsidR="00195923" w:rsidRDefault="00195923" w:rsidP="0087731F">
            <w:pPr>
              <w:jc w:val="center"/>
            </w:pPr>
            <w:r w:rsidRPr="00547A6F">
              <w:rPr>
                <w:color w:val="000000"/>
                <w:lang w:eastAsia="tr-TR"/>
              </w:rPr>
              <w:t>YE, UE, BE</w:t>
            </w:r>
          </w:p>
        </w:tc>
      </w:tr>
      <w:tr w:rsidR="00195923" w:rsidRPr="0033656A" w14:paraId="530314D9" w14:textId="77777777" w:rsidTr="00F956AB">
        <w:trPr>
          <w:trHeight w:val="629"/>
        </w:trPr>
        <w:tc>
          <w:tcPr>
            <w:tcW w:w="2666" w:type="dxa"/>
            <w:vMerge/>
            <w:shd w:val="clear" w:color="auto" w:fill="EDF2F8"/>
            <w:noWrap/>
            <w:vAlign w:val="center"/>
          </w:tcPr>
          <w:p w14:paraId="168B97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4502B61" w14:textId="77777777" w:rsidR="00195923" w:rsidRPr="003871DE" w:rsidRDefault="00195923" w:rsidP="00251CA6">
            <w:pPr>
              <w:rPr>
                <w:color w:val="000000"/>
              </w:rPr>
            </w:pPr>
            <w:r w:rsidRPr="003871DE">
              <w:rPr>
                <w:color w:val="000000"/>
              </w:rPr>
              <w:t>SİSTEMİK SKLEROZ</w:t>
            </w:r>
          </w:p>
        </w:tc>
        <w:tc>
          <w:tcPr>
            <w:tcW w:w="993" w:type="dxa"/>
            <w:shd w:val="clear" w:color="auto" w:fill="EDF2F8"/>
            <w:noWrap/>
            <w:vAlign w:val="center"/>
          </w:tcPr>
          <w:p w14:paraId="129CD845"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2621931A"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1152396" w14:textId="77777777" w:rsidR="00195923" w:rsidRDefault="00195923" w:rsidP="0087731F">
            <w:pPr>
              <w:jc w:val="center"/>
            </w:pPr>
            <w:r w:rsidRPr="00547A6F">
              <w:rPr>
                <w:color w:val="000000"/>
                <w:lang w:eastAsia="tr-TR"/>
              </w:rPr>
              <w:t>YE, UE, BE</w:t>
            </w:r>
          </w:p>
        </w:tc>
      </w:tr>
      <w:tr w:rsidR="00195923" w:rsidRPr="0033656A" w14:paraId="7F950D0C" w14:textId="77777777" w:rsidTr="00F956AB">
        <w:trPr>
          <w:trHeight w:val="629"/>
        </w:trPr>
        <w:tc>
          <w:tcPr>
            <w:tcW w:w="2666" w:type="dxa"/>
            <w:vMerge/>
            <w:shd w:val="clear" w:color="auto" w:fill="EDF2F8"/>
            <w:noWrap/>
            <w:vAlign w:val="center"/>
          </w:tcPr>
          <w:p w14:paraId="38439D4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4F57B78" w14:textId="77777777" w:rsidR="00195923" w:rsidRPr="003871DE" w:rsidRDefault="00195923" w:rsidP="00251CA6">
            <w:pPr>
              <w:rPr>
                <w:color w:val="000000"/>
              </w:rPr>
            </w:pPr>
            <w:r w:rsidRPr="003871DE">
              <w:rPr>
                <w:color w:val="000000"/>
              </w:rPr>
              <w:t>VASKÜLİTLER</w:t>
            </w:r>
          </w:p>
        </w:tc>
        <w:tc>
          <w:tcPr>
            <w:tcW w:w="993" w:type="dxa"/>
            <w:shd w:val="clear" w:color="auto" w:fill="EDF2F8"/>
            <w:noWrap/>
            <w:vAlign w:val="center"/>
          </w:tcPr>
          <w:p w14:paraId="288E79CB"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7CE33A5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442BE8E" w14:textId="77777777" w:rsidR="00195923" w:rsidRDefault="00195923" w:rsidP="0087731F">
            <w:pPr>
              <w:jc w:val="center"/>
            </w:pPr>
            <w:r w:rsidRPr="00547A6F">
              <w:rPr>
                <w:color w:val="000000"/>
                <w:lang w:eastAsia="tr-TR"/>
              </w:rPr>
              <w:t>YE, UE, BE</w:t>
            </w:r>
          </w:p>
        </w:tc>
      </w:tr>
      <w:tr w:rsidR="00195923" w:rsidRPr="0033656A" w14:paraId="79C9CA20" w14:textId="77777777" w:rsidTr="00F956AB">
        <w:trPr>
          <w:trHeight w:val="629"/>
        </w:trPr>
        <w:tc>
          <w:tcPr>
            <w:tcW w:w="2666" w:type="dxa"/>
            <w:vMerge/>
            <w:shd w:val="clear" w:color="auto" w:fill="EDF2F8"/>
            <w:noWrap/>
            <w:vAlign w:val="center"/>
          </w:tcPr>
          <w:p w14:paraId="14227FC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A8D6119" w14:textId="77777777" w:rsidR="00195923" w:rsidRPr="003871DE" w:rsidRDefault="00195923" w:rsidP="00251CA6">
            <w:pPr>
              <w:rPr>
                <w:color w:val="000000"/>
              </w:rPr>
            </w:pPr>
            <w:r w:rsidRPr="003871DE">
              <w:rPr>
                <w:color w:val="000000"/>
              </w:rPr>
              <w:t>DEV HÜCRELİ ARTERİT VE POLİMYALJİA ROMATİKA</w:t>
            </w:r>
          </w:p>
        </w:tc>
        <w:tc>
          <w:tcPr>
            <w:tcW w:w="993" w:type="dxa"/>
            <w:shd w:val="clear" w:color="auto" w:fill="EDF2F8"/>
            <w:noWrap/>
            <w:vAlign w:val="center"/>
          </w:tcPr>
          <w:p w14:paraId="6CD2A118"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677B0B9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6782253" w14:textId="77777777" w:rsidR="00195923" w:rsidRDefault="00195923" w:rsidP="0087731F">
            <w:pPr>
              <w:jc w:val="center"/>
            </w:pPr>
            <w:r w:rsidRPr="00547A6F">
              <w:rPr>
                <w:color w:val="000000"/>
                <w:lang w:eastAsia="tr-TR"/>
              </w:rPr>
              <w:t>YE, UE, BE</w:t>
            </w:r>
          </w:p>
        </w:tc>
      </w:tr>
      <w:tr w:rsidR="00195923" w:rsidRPr="0033656A" w14:paraId="3F9B520A" w14:textId="77777777" w:rsidTr="00F956AB">
        <w:trPr>
          <w:trHeight w:val="629"/>
        </w:trPr>
        <w:tc>
          <w:tcPr>
            <w:tcW w:w="2666" w:type="dxa"/>
            <w:vMerge/>
            <w:shd w:val="clear" w:color="auto" w:fill="EDF2F8"/>
            <w:noWrap/>
            <w:vAlign w:val="center"/>
          </w:tcPr>
          <w:p w14:paraId="4D5C371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BB5FB9" w14:textId="77777777" w:rsidR="00195923" w:rsidRPr="003871DE" w:rsidRDefault="00195923" w:rsidP="00251CA6">
            <w:pPr>
              <w:rPr>
                <w:color w:val="000000"/>
              </w:rPr>
            </w:pPr>
            <w:r w:rsidRPr="003871DE">
              <w:rPr>
                <w:color w:val="000000"/>
              </w:rPr>
              <w:t>BEHÇET HASTALIĞI</w:t>
            </w:r>
          </w:p>
        </w:tc>
        <w:tc>
          <w:tcPr>
            <w:tcW w:w="993" w:type="dxa"/>
            <w:shd w:val="clear" w:color="auto" w:fill="EDF2F8"/>
            <w:noWrap/>
            <w:vAlign w:val="center"/>
          </w:tcPr>
          <w:p w14:paraId="605436A3"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9C103C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BAA6BD" w14:textId="77777777" w:rsidR="00195923" w:rsidRDefault="00195923" w:rsidP="0087731F">
            <w:pPr>
              <w:jc w:val="center"/>
            </w:pPr>
            <w:r w:rsidRPr="00547A6F">
              <w:rPr>
                <w:color w:val="000000"/>
                <w:lang w:eastAsia="tr-TR"/>
              </w:rPr>
              <w:t>YE, UE, BE</w:t>
            </w:r>
          </w:p>
        </w:tc>
      </w:tr>
      <w:tr w:rsidR="00195923" w:rsidRPr="0033656A" w14:paraId="3A44AB57" w14:textId="77777777" w:rsidTr="00F956AB">
        <w:trPr>
          <w:trHeight w:val="629"/>
        </w:trPr>
        <w:tc>
          <w:tcPr>
            <w:tcW w:w="2666" w:type="dxa"/>
            <w:vMerge/>
            <w:shd w:val="clear" w:color="auto" w:fill="EDF2F8"/>
            <w:noWrap/>
            <w:vAlign w:val="center"/>
          </w:tcPr>
          <w:p w14:paraId="44A7180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950DE6A" w14:textId="77777777" w:rsidR="00195923" w:rsidRPr="003871DE" w:rsidRDefault="00195923" w:rsidP="00251CA6">
            <w:pPr>
              <w:rPr>
                <w:color w:val="000000"/>
              </w:rPr>
            </w:pPr>
            <w:r w:rsidRPr="003871DE">
              <w:rPr>
                <w:color w:val="000000"/>
              </w:rPr>
              <w:t>AİLEVİ AKDENİZ ATEŞİ</w:t>
            </w:r>
          </w:p>
        </w:tc>
        <w:tc>
          <w:tcPr>
            <w:tcW w:w="993" w:type="dxa"/>
            <w:shd w:val="clear" w:color="auto" w:fill="EDF2F8"/>
            <w:noWrap/>
            <w:vAlign w:val="center"/>
          </w:tcPr>
          <w:p w14:paraId="0E71729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314685F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98D3C06" w14:textId="77777777" w:rsidR="00195923" w:rsidRDefault="00195923" w:rsidP="0087731F">
            <w:pPr>
              <w:jc w:val="center"/>
            </w:pPr>
            <w:r w:rsidRPr="00547A6F">
              <w:rPr>
                <w:color w:val="000000"/>
                <w:lang w:eastAsia="tr-TR"/>
              </w:rPr>
              <w:t>YE, UE, BE</w:t>
            </w:r>
          </w:p>
        </w:tc>
      </w:tr>
      <w:tr w:rsidR="00195923" w:rsidRPr="0033656A" w14:paraId="092F87F3" w14:textId="77777777" w:rsidTr="00F956AB">
        <w:trPr>
          <w:trHeight w:val="629"/>
        </w:trPr>
        <w:tc>
          <w:tcPr>
            <w:tcW w:w="2666" w:type="dxa"/>
            <w:vMerge/>
            <w:shd w:val="clear" w:color="auto" w:fill="EDF2F8"/>
            <w:noWrap/>
            <w:vAlign w:val="center"/>
          </w:tcPr>
          <w:p w14:paraId="776DF7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BCF3F7" w14:textId="77777777" w:rsidR="00195923" w:rsidRPr="003871DE" w:rsidRDefault="00195923" w:rsidP="00251CA6">
            <w:pPr>
              <w:rPr>
                <w:color w:val="000000"/>
              </w:rPr>
            </w:pPr>
            <w:r w:rsidRPr="003871DE">
              <w:rPr>
                <w:color w:val="000000"/>
              </w:rPr>
              <w:t>KRİSTAL ARTROPATİLERİ</w:t>
            </w:r>
          </w:p>
        </w:tc>
        <w:tc>
          <w:tcPr>
            <w:tcW w:w="993" w:type="dxa"/>
            <w:shd w:val="clear" w:color="auto" w:fill="EDF2F8"/>
            <w:noWrap/>
            <w:vAlign w:val="center"/>
          </w:tcPr>
          <w:p w14:paraId="7BE83E57" w14:textId="77777777" w:rsidR="00195923" w:rsidRPr="0033656A" w:rsidRDefault="00195923" w:rsidP="0087731F">
            <w:pPr>
              <w:spacing w:after="0" w:line="240" w:lineRule="auto"/>
              <w:jc w:val="center"/>
            </w:pPr>
            <w:r w:rsidRPr="0033656A">
              <w:t>TT,</w:t>
            </w:r>
            <w:r>
              <w:t xml:space="preserve"> </w:t>
            </w:r>
            <w:r w:rsidRPr="0033656A">
              <w:t>A</w:t>
            </w:r>
            <w:r>
              <w:t>, K</w:t>
            </w:r>
          </w:p>
        </w:tc>
        <w:tc>
          <w:tcPr>
            <w:tcW w:w="567" w:type="dxa"/>
            <w:shd w:val="clear" w:color="auto" w:fill="EDF2F8"/>
            <w:noWrap/>
            <w:vAlign w:val="center"/>
          </w:tcPr>
          <w:p w14:paraId="17AC9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3A5580B" w14:textId="77777777" w:rsidR="00195923" w:rsidRDefault="00195923" w:rsidP="0087731F">
            <w:pPr>
              <w:jc w:val="center"/>
            </w:pPr>
            <w:r w:rsidRPr="00547A6F">
              <w:rPr>
                <w:color w:val="000000"/>
                <w:lang w:eastAsia="tr-TR"/>
              </w:rPr>
              <w:t>YE, UE, BE</w:t>
            </w:r>
          </w:p>
        </w:tc>
      </w:tr>
      <w:tr w:rsidR="00195923" w:rsidRPr="0033656A" w14:paraId="4B6EFD5A" w14:textId="77777777" w:rsidTr="00F956AB">
        <w:trPr>
          <w:trHeight w:val="629"/>
        </w:trPr>
        <w:tc>
          <w:tcPr>
            <w:tcW w:w="2666" w:type="dxa"/>
            <w:vMerge/>
            <w:shd w:val="clear" w:color="auto" w:fill="EDF2F8"/>
            <w:noWrap/>
            <w:vAlign w:val="center"/>
          </w:tcPr>
          <w:p w14:paraId="7F7F22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5F9064" w14:textId="77777777" w:rsidR="00195923" w:rsidRPr="003871DE" w:rsidRDefault="00195923" w:rsidP="00251CA6">
            <w:pPr>
              <w:rPr>
                <w:color w:val="000000"/>
              </w:rPr>
            </w:pPr>
            <w:r w:rsidRPr="003871DE">
              <w:rPr>
                <w:color w:val="000000"/>
              </w:rPr>
              <w:t>STİLL HASTALIĞI</w:t>
            </w:r>
          </w:p>
        </w:tc>
        <w:tc>
          <w:tcPr>
            <w:tcW w:w="993" w:type="dxa"/>
            <w:shd w:val="clear" w:color="auto" w:fill="EDF2F8"/>
            <w:noWrap/>
            <w:vAlign w:val="center"/>
          </w:tcPr>
          <w:p w14:paraId="2C331E60" w14:textId="77777777" w:rsidR="00195923" w:rsidRPr="0033656A" w:rsidRDefault="00195923" w:rsidP="0087731F">
            <w:pPr>
              <w:spacing w:after="0" w:line="240" w:lineRule="auto"/>
              <w:jc w:val="center"/>
            </w:pPr>
            <w:r w:rsidRPr="0033656A">
              <w:t>TT,</w:t>
            </w:r>
            <w:r>
              <w:t xml:space="preserve"> </w:t>
            </w:r>
            <w:r w:rsidRPr="0033656A">
              <w:t>A</w:t>
            </w:r>
          </w:p>
        </w:tc>
        <w:tc>
          <w:tcPr>
            <w:tcW w:w="567" w:type="dxa"/>
            <w:shd w:val="clear" w:color="auto" w:fill="EDF2F8"/>
            <w:noWrap/>
            <w:vAlign w:val="center"/>
          </w:tcPr>
          <w:p w14:paraId="40211E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A53F01" w14:textId="77777777" w:rsidR="00195923" w:rsidRDefault="00195923" w:rsidP="0087731F">
            <w:pPr>
              <w:jc w:val="center"/>
            </w:pPr>
            <w:r w:rsidRPr="00547A6F">
              <w:rPr>
                <w:color w:val="000000"/>
                <w:lang w:eastAsia="tr-TR"/>
              </w:rPr>
              <w:t>YE, UE, BE</w:t>
            </w:r>
          </w:p>
        </w:tc>
      </w:tr>
      <w:tr w:rsidR="00195923" w:rsidRPr="0033656A" w14:paraId="6E280EA2" w14:textId="77777777" w:rsidTr="00F956AB">
        <w:trPr>
          <w:trHeight w:val="629"/>
        </w:trPr>
        <w:tc>
          <w:tcPr>
            <w:tcW w:w="2666" w:type="dxa"/>
            <w:vMerge/>
            <w:shd w:val="clear" w:color="auto" w:fill="EDF2F8"/>
            <w:noWrap/>
            <w:vAlign w:val="center"/>
          </w:tcPr>
          <w:p w14:paraId="7BFA466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6CB08B" w14:textId="77777777" w:rsidR="00195923" w:rsidRPr="003871DE" w:rsidRDefault="00195923" w:rsidP="00251CA6">
            <w:pPr>
              <w:rPr>
                <w:color w:val="000000"/>
              </w:rPr>
            </w:pPr>
            <w:r w:rsidRPr="003871DE">
              <w:rPr>
                <w:color w:val="000000"/>
              </w:rPr>
              <w:t>AMİLOİDOZ</w:t>
            </w:r>
          </w:p>
        </w:tc>
        <w:tc>
          <w:tcPr>
            <w:tcW w:w="993" w:type="dxa"/>
            <w:shd w:val="clear" w:color="auto" w:fill="EDF2F8"/>
            <w:noWrap/>
            <w:vAlign w:val="center"/>
          </w:tcPr>
          <w:p w14:paraId="23BDA288" w14:textId="77777777" w:rsidR="00195923" w:rsidRPr="0033656A" w:rsidRDefault="00195923" w:rsidP="0087731F">
            <w:pPr>
              <w:spacing w:after="0" w:line="240" w:lineRule="auto"/>
              <w:jc w:val="center"/>
            </w:pPr>
            <w:r w:rsidRPr="0033656A">
              <w:t>T,</w:t>
            </w:r>
            <w:r>
              <w:t xml:space="preserve"> </w:t>
            </w:r>
            <w:r w:rsidRPr="0033656A">
              <w:t>K</w:t>
            </w:r>
          </w:p>
        </w:tc>
        <w:tc>
          <w:tcPr>
            <w:tcW w:w="567" w:type="dxa"/>
            <w:shd w:val="clear" w:color="auto" w:fill="EDF2F8"/>
            <w:noWrap/>
            <w:vAlign w:val="center"/>
          </w:tcPr>
          <w:p w14:paraId="3D1113A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32C8646" w14:textId="77777777" w:rsidR="00195923" w:rsidRDefault="00195923" w:rsidP="0087731F">
            <w:pPr>
              <w:jc w:val="center"/>
            </w:pPr>
            <w:r w:rsidRPr="00547A6F">
              <w:rPr>
                <w:color w:val="000000"/>
                <w:lang w:eastAsia="tr-TR"/>
              </w:rPr>
              <w:t>YE, UE, BE</w:t>
            </w:r>
          </w:p>
        </w:tc>
      </w:tr>
      <w:tr w:rsidR="00195923" w:rsidRPr="0033656A" w14:paraId="272EFA50" w14:textId="77777777" w:rsidTr="00F956AB">
        <w:trPr>
          <w:trHeight w:val="629"/>
        </w:trPr>
        <w:tc>
          <w:tcPr>
            <w:tcW w:w="2666" w:type="dxa"/>
            <w:vMerge/>
            <w:shd w:val="clear" w:color="auto" w:fill="EDF2F8"/>
            <w:noWrap/>
            <w:vAlign w:val="center"/>
          </w:tcPr>
          <w:p w14:paraId="11C6499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015574" w14:textId="77777777" w:rsidR="00195923" w:rsidRPr="003871DE" w:rsidRDefault="00195923" w:rsidP="00251CA6">
            <w:pPr>
              <w:rPr>
                <w:color w:val="000000"/>
              </w:rPr>
            </w:pPr>
            <w:r w:rsidRPr="003871DE">
              <w:rPr>
                <w:color w:val="000000"/>
              </w:rPr>
              <w:t>FİBROMİYALJİ</w:t>
            </w:r>
          </w:p>
        </w:tc>
        <w:tc>
          <w:tcPr>
            <w:tcW w:w="993" w:type="dxa"/>
            <w:shd w:val="clear" w:color="auto" w:fill="EDF2F8"/>
            <w:noWrap/>
            <w:vAlign w:val="center"/>
          </w:tcPr>
          <w:p w14:paraId="71384729"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170EF23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36E3D35" w14:textId="77777777" w:rsidR="00195923" w:rsidRDefault="00195923" w:rsidP="0087731F">
            <w:pPr>
              <w:jc w:val="center"/>
            </w:pPr>
            <w:r w:rsidRPr="00547A6F">
              <w:rPr>
                <w:color w:val="000000"/>
                <w:lang w:eastAsia="tr-TR"/>
              </w:rPr>
              <w:t>YE, UE, BE</w:t>
            </w:r>
          </w:p>
        </w:tc>
      </w:tr>
      <w:tr w:rsidR="00195923" w:rsidRPr="0033656A" w14:paraId="7DEEAB7B" w14:textId="77777777" w:rsidTr="00F956AB">
        <w:trPr>
          <w:trHeight w:val="629"/>
        </w:trPr>
        <w:tc>
          <w:tcPr>
            <w:tcW w:w="2666" w:type="dxa"/>
            <w:vMerge/>
            <w:shd w:val="clear" w:color="auto" w:fill="EDF2F8"/>
            <w:noWrap/>
            <w:vAlign w:val="center"/>
          </w:tcPr>
          <w:p w14:paraId="5045A3A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AA440A5" w14:textId="77777777" w:rsidR="00195923" w:rsidRPr="003871DE" w:rsidRDefault="00195923" w:rsidP="00251CA6">
            <w:pPr>
              <w:rPr>
                <w:color w:val="000000"/>
              </w:rPr>
            </w:pPr>
            <w:r w:rsidRPr="003871DE">
              <w:rPr>
                <w:color w:val="000000"/>
              </w:rPr>
              <w:t>BÖLGESEL PERİARTİKÜLER AĞRI SENDROMLARI (BURSİT, TENDİNİT)</w:t>
            </w:r>
          </w:p>
        </w:tc>
        <w:tc>
          <w:tcPr>
            <w:tcW w:w="993" w:type="dxa"/>
            <w:shd w:val="clear" w:color="auto" w:fill="EDF2F8"/>
            <w:noWrap/>
            <w:vAlign w:val="center"/>
          </w:tcPr>
          <w:p w14:paraId="2A50C0E6"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70511E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8D4076" w14:textId="77777777" w:rsidR="00195923" w:rsidRDefault="00195923" w:rsidP="0087731F">
            <w:pPr>
              <w:jc w:val="center"/>
            </w:pPr>
            <w:r w:rsidRPr="00547A6F">
              <w:rPr>
                <w:color w:val="000000"/>
                <w:lang w:eastAsia="tr-TR"/>
              </w:rPr>
              <w:t>YE, UE, BE</w:t>
            </w:r>
          </w:p>
        </w:tc>
      </w:tr>
      <w:tr w:rsidR="00195923" w:rsidRPr="0033656A" w14:paraId="7BA3F5AE" w14:textId="77777777" w:rsidTr="00F956AB">
        <w:trPr>
          <w:trHeight w:val="629"/>
        </w:trPr>
        <w:tc>
          <w:tcPr>
            <w:tcW w:w="2666" w:type="dxa"/>
            <w:vMerge/>
            <w:shd w:val="clear" w:color="auto" w:fill="EDF2F8"/>
            <w:noWrap/>
            <w:vAlign w:val="center"/>
          </w:tcPr>
          <w:p w14:paraId="48358BD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4372A1" w14:textId="77777777" w:rsidR="00195923" w:rsidRPr="003871DE" w:rsidRDefault="00195923" w:rsidP="00251CA6">
            <w:pPr>
              <w:rPr>
                <w:color w:val="000000"/>
              </w:rPr>
            </w:pPr>
            <w:r w:rsidRPr="003871DE">
              <w:rPr>
                <w:color w:val="000000"/>
              </w:rPr>
              <w:t>ERİŞKİNDE GÖRÜLEBİLECEK İMMÜN YETMEZLİK SENDROMLARI</w:t>
            </w:r>
          </w:p>
        </w:tc>
        <w:tc>
          <w:tcPr>
            <w:tcW w:w="993" w:type="dxa"/>
            <w:shd w:val="clear" w:color="auto" w:fill="EDF2F8"/>
            <w:noWrap/>
            <w:vAlign w:val="center"/>
          </w:tcPr>
          <w:p w14:paraId="3B91600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531EE38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30CC30F" w14:textId="77777777" w:rsidR="00195923" w:rsidRDefault="00195923" w:rsidP="0087731F">
            <w:pPr>
              <w:jc w:val="center"/>
            </w:pPr>
            <w:r w:rsidRPr="00547A6F">
              <w:rPr>
                <w:color w:val="000000"/>
                <w:lang w:eastAsia="tr-TR"/>
              </w:rPr>
              <w:t>YE, UE, BE</w:t>
            </w:r>
          </w:p>
        </w:tc>
      </w:tr>
      <w:tr w:rsidR="00195923" w:rsidRPr="0033656A" w14:paraId="6B9B5954" w14:textId="77777777" w:rsidTr="00F956AB">
        <w:trPr>
          <w:trHeight w:val="629"/>
        </w:trPr>
        <w:tc>
          <w:tcPr>
            <w:tcW w:w="2666" w:type="dxa"/>
            <w:vMerge/>
            <w:shd w:val="clear" w:color="auto" w:fill="EDF2F8"/>
            <w:noWrap/>
            <w:vAlign w:val="center"/>
          </w:tcPr>
          <w:p w14:paraId="5C150F3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F6A141" w14:textId="77777777" w:rsidR="00195923" w:rsidRPr="003871DE" w:rsidRDefault="00195923" w:rsidP="00251CA6">
            <w:pPr>
              <w:rPr>
                <w:color w:val="000000"/>
              </w:rPr>
            </w:pPr>
            <w:r>
              <w:rPr>
                <w:color w:val="000000"/>
              </w:rPr>
              <w:t>AL</w:t>
            </w:r>
            <w:r w:rsidRPr="003871DE">
              <w:rPr>
                <w:color w:val="000000"/>
              </w:rPr>
              <w:t>ERJİK HASTALIKLAR</w:t>
            </w:r>
          </w:p>
        </w:tc>
        <w:tc>
          <w:tcPr>
            <w:tcW w:w="993" w:type="dxa"/>
            <w:shd w:val="clear" w:color="auto" w:fill="EDF2F8"/>
            <w:noWrap/>
            <w:vAlign w:val="center"/>
          </w:tcPr>
          <w:p w14:paraId="46950B63"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5EE2A77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83F332F" w14:textId="77777777" w:rsidR="00195923" w:rsidRDefault="00195923" w:rsidP="0087731F">
            <w:pPr>
              <w:jc w:val="center"/>
            </w:pPr>
            <w:r w:rsidRPr="00547A6F">
              <w:rPr>
                <w:color w:val="000000"/>
                <w:lang w:eastAsia="tr-TR"/>
              </w:rPr>
              <w:t>YE, UE, BE</w:t>
            </w:r>
          </w:p>
        </w:tc>
      </w:tr>
      <w:tr w:rsidR="00195923" w:rsidRPr="0033656A" w14:paraId="4F683A87" w14:textId="77777777" w:rsidTr="00F956AB">
        <w:trPr>
          <w:trHeight w:val="629"/>
        </w:trPr>
        <w:tc>
          <w:tcPr>
            <w:tcW w:w="2666" w:type="dxa"/>
            <w:vMerge/>
            <w:shd w:val="clear" w:color="auto" w:fill="EDF2F8"/>
            <w:noWrap/>
            <w:vAlign w:val="center"/>
          </w:tcPr>
          <w:p w14:paraId="41BEE1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E774DD" w14:textId="77777777" w:rsidR="00195923" w:rsidRPr="003871DE" w:rsidRDefault="00195923" w:rsidP="00251CA6">
            <w:pPr>
              <w:rPr>
                <w:color w:val="000000"/>
              </w:rPr>
            </w:pPr>
            <w:r w:rsidRPr="003871DE">
              <w:rPr>
                <w:color w:val="000000"/>
              </w:rPr>
              <w:t>ÜRTİKER VE ANGİOÖDEM</w:t>
            </w:r>
          </w:p>
        </w:tc>
        <w:tc>
          <w:tcPr>
            <w:tcW w:w="993" w:type="dxa"/>
            <w:shd w:val="clear" w:color="auto" w:fill="EDF2F8"/>
            <w:noWrap/>
            <w:vAlign w:val="center"/>
          </w:tcPr>
          <w:p w14:paraId="147B34A1" w14:textId="77777777" w:rsidR="00195923" w:rsidRPr="0033656A" w:rsidRDefault="00195923" w:rsidP="0087731F">
            <w:pPr>
              <w:spacing w:after="0" w:line="240" w:lineRule="auto"/>
              <w:jc w:val="center"/>
            </w:pPr>
            <w:r>
              <w:t>E</w:t>
            </w:r>
            <w:r w:rsidRPr="00DB563E">
              <w:t>TT,</w:t>
            </w:r>
            <w:r>
              <w:t xml:space="preserve"> </w:t>
            </w:r>
            <w:r w:rsidRPr="00DB563E">
              <w:t>A,</w:t>
            </w:r>
            <w:r>
              <w:t xml:space="preserve"> </w:t>
            </w:r>
            <w:r w:rsidRPr="00DB563E">
              <w:t>K</w:t>
            </w:r>
          </w:p>
        </w:tc>
        <w:tc>
          <w:tcPr>
            <w:tcW w:w="567" w:type="dxa"/>
            <w:shd w:val="clear" w:color="auto" w:fill="EDF2F8"/>
            <w:noWrap/>
            <w:vAlign w:val="center"/>
          </w:tcPr>
          <w:p w14:paraId="559EBF02" w14:textId="77777777" w:rsidR="00195923" w:rsidRPr="0033656A" w:rsidRDefault="00195923" w:rsidP="0087731F">
            <w:pPr>
              <w:spacing w:after="0" w:line="240" w:lineRule="auto"/>
              <w:jc w:val="center"/>
            </w:pPr>
            <w:r w:rsidRPr="00DB563E">
              <w:t>1</w:t>
            </w:r>
          </w:p>
        </w:tc>
        <w:tc>
          <w:tcPr>
            <w:tcW w:w="1275" w:type="dxa"/>
            <w:shd w:val="clear" w:color="auto" w:fill="EDF2F8"/>
            <w:noWrap/>
            <w:vAlign w:val="center"/>
          </w:tcPr>
          <w:p w14:paraId="4612843F" w14:textId="77777777" w:rsidR="00195923" w:rsidRDefault="00195923" w:rsidP="0087731F">
            <w:pPr>
              <w:jc w:val="center"/>
            </w:pPr>
            <w:r w:rsidRPr="00547A6F">
              <w:rPr>
                <w:color w:val="000000"/>
                <w:lang w:eastAsia="tr-TR"/>
              </w:rPr>
              <w:t>YE, UE, BE</w:t>
            </w:r>
          </w:p>
        </w:tc>
      </w:tr>
      <w:tr w:rsidR="00195923" w:rsidRPr="0033656A" w14:paraId="73A2F9DA" w14:textId="77777777" w:rsidTr="00F956AB">
        <w:trPr>
          <w:trHeight w:val="629"/>
        </w:trPr>
        <w:tc>
          <w:tcPr>
            <w:tcW w:w="2666" w:type="dxa"/>
            <w:vMerge/>
            <w:shd w:val="clear" w:color="auto" w:fill="EDF2F8"/>
            <w:noWrap/>
            <w:vAlign w:val="center"/>
          </w:tcPr>
          <w:p w14:paraId="6C9A3E7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5BF508" w14:textId="77777777" w:rsidR="00195923" w:rsidRPr="003871DE" w:rsidRDefault="00195923" w:rsidP="00251CA6">
            <w:pPr>
              <w:rPr>
                <w:color w:val="000000"/>
              </w:rPr>
            </w:pPr>
            <w:r w:rsidRPr="003871DE">
              <w:rPr>
                <w:color w:val="000000"/>
              </w:rPr>
              <w:t>LENFOPROLİFERATİF HASTALIKLAR</w:t>
            </w:r>
          </w:p>
        </w:tc>
        <w:tc>
          <w:tcPr>
            <w:tcW w:w="993" w:type="dxa"/>
            <w:shd w:val="clear" w:color="auto" w:fill="EDF2F8"/>
            <w:noWrap/>
            <w:vAlign w:val="center"/>
          </w:tcPr>
          <w:p w14:paraId="06D439F5" w14:textId="77777777" w:rsidR="00195923" w:rsidRPr="0033656A"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16C01DD6" w14:textId="77777777" w:rsidR="00195923" w:rsidRPr="0033656A" w:rsidRDefault="00195923" w:rsidP="0087731F">
            <w:pPr>
              <w:spacing w:after="0" w:line="240" w:lineRule="auto"/>
              <w:jc w:val="center"/>
            </w:pPr>
            <w:r w:rsidRPr="00DB563E">
              <w:t>2</w:t>
            </w:r>
          </w:p>
        </w:tc>
        <w:tc>
          <w:tcPr>
            <w:tcW w:w="1275" w:type="dxa"/>
            <w:shd w:val="clear" w:color="auto" w:fill="EDF2F8"/>
            <w:noWrap/>
            <w:vAlign w:val="center"/>
          </w:tcPr>
          <w:p w14:paraId="63454633" w14:textId="77777777" w:rsidR="00195923" w:rsidRDefault="00195923" w:rsidP="0087731F">
            <w:pPr>
              <w:jc w:val="center"/>
            </w:pPr>
            <w:r w:rsidRPr="00547A6F">
              <w:rPr>
                <w:color w:val="000000"/>
                <w:lang w:eastAsia="tr-TR"/>
              </w:rPr>
              <w:t>YE, UE, BE</w:t>
            </w:r>
          </w:p>
        </w:tc>
      </w:tr>
      <w:tr w:rsidR="00195923" w:rsidRPr="0033656A" w14:paraId="237A27D7" w14:textId="77777777" w:rsidTr="00F956AB">
        <w:trPr>
          <w:trHeight w:val="629"/>
        </w:trPr>
        <w:tc>
          <w:tcPr>
            <w:tcW w:w="2666" w:type="dxa"/>
            <w:vMerge/>
            <w:shd w:val="clear" w:color="auto" w:fill="EDF2F8"/>
            <w:noWrap/>
            <w:vAlign w:val="center"/>
          </w:tcPr>
          <w:p w14:paraId="4E580C8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5FD26" w14:textId="77777777" w:rsidR="00195923" w:rsidRPr="003871DE" w:rsidRDefault="00195923" w:rsidP="00251CA6">
            <w:pPr>
              <w:rPr>
                <w:color w:val="000000"/>
              </w:rPr>
            </w:pPr>
            <w:r w:rsidRPr="003871DE">
              <w:rPr>
                <w:color w:val="000000"/>
              </w:rPr>
              <w:t>MYELOPROLİFERATİF HASTALIKLAR</w:t>
            </w:r>
          </w:p>
        </w:tc>
        <w:tc>
          <w:tcPr>
            <w:tcW w:w="993" w:type="dxa"/>
            <w:shd w:val="clear" w:color="auto" w:fill="EDF2F8"/>
            <w:noWrap/>
            <w:vAlign w:val="center"/>
          </w:tcPr>
          <w:p w14:paraId="6C2D6DAC" w14:textId="77777777" w:rsidR="00195923" w:rsidRPr="00DB563E"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25D55BA4" w14:textId="77777777" w:rsidR="00195923" w:rsidRPr="00DB563E" w:rsidRDefault="00195923" w:rsidP="0087731F">
            <w:pPr>
              <w:spacing w:after="0" w:line="240" w:lineRule="auto"/>
              <w:jc w:val="center"/>
            </w:pPr>
            <w:r w:rsidRPr="00DB563E">
              <w:t>2</w:t>
            </w:r>
          </w:p>
        </w:tc>
        <w:tc>
          <w:tcPr>
            <w:tcW w:w="1275" w:type="dxa"/>
            <w:shd w:val="clear" w:color="auto" w:fill="EDF2F8"/>
            <w:noWrap/>
            <w:vAlign w:val="center"/>
          </w:tcPr>
          <w:p w14:paraId="05297BAC" w14:textId="77777777" w:rsidR="00195923" w:rsidRDefault="00195923" w:rsidP="0087731F">
            <w:pPr>
              <w:jc w:val="center"/>
            </w:pPr>
            <w:r w:rsidRPr="00547A6F">
              <w:rPr>
                <w:color w:val="000000"/>
                <w:lang w:eastAsia="tr-TR"/>
              </w:rPr>
              <w:t>YE, UE, BE</w:t>
            </w:r>
          </w:p>
        </w:tc>
      </w:tr>
      <w:tr w:rsidR="00195923" w:rsidRPr="0033656A" w14:paraId="7D9FA5F3" w14:textId="77777777" w:rsidTr="00F956AB">
        <w:trPr>
          <w:trHeight w:val="629"/>
        </w:trPr>
        <w:tc>
          <w:tcPr>
            <w:tcW w:w="2666" w:type="dxa"/>
            <w:vMerge/>
            <w:shd w:val="clear" w:color="auto" w:fill="EDF2F8"/>
            <w:noWrap/>
            <w:vAlign w:val="center"/>
          </w:tcPr>
          <w:p w14:paraId="205718F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661FAA" w14:textId="77777777" w:rsidR="00195923" w:rsidRPr="003871DE" w:rsidRDefault="00195923" w:rsidP="00251CA6">
            <w:pPr>
              <w:rPr>
                <w:color w:val="000000"/>
              </w:rPr>
            </w:pPr>
            <w:r>
              <w:rPr>
                <w:color w:val="000000"/>
              </w:rPr>
              <w:t>GRANÜ</w:t>
            </w:r>
            <w:r w:rsidRPr="003871DE">
              <w:rPr>
                <w:color w:val="000000"/>
              </w:rPr>
              <w:t>LOSİT HASTALIKLARI</w:t>
            </w:r>
          </w:p>
        </w:tc>
        <w:tc>
          <w:tcPr>
            <w:tcW w:w="993" w:type="dxa"/>
            <w:shd w:val="clear" w:color="auto" w:fill="EDF2F8"/>
            <w:noWrap/>
            <w:vAlign w:val="center"/>
          </w:tcPr>
          <w:p w14:paraId="10D9855E" w14:textId="77777777" w:rsidR="00195923" w:rsidRPr="00DB563E" w:rsidRDefault="00195923" w:rsidP="0087731F">
            <w:pPr>
              <w:spacing w:after="0" w:line="240" w:lineRule="auto"/>
              <w:jc w:val="center"/>
            </w:pPr>
            <w:r w:rsidRPr="0033656A">
              <w:t>B,</w:t>
            </w:r>
            <w:r>
              <w:t xml:space="preserve"> </w:t>
            </w:r>
            <w:r w:rsidRPr="0033656A">
              <w:t>A</w:t>
            </w:r>
          </w:p>
        </w:tc>
        <w:tc>
          <w:tcPr>
            <w:tcW w:w="567" w:type="dxa"/>
            <w:shd w:val="clear" w:color="auto" w:fill="EDF2F8"/>
            <w:noWrap/>
            <w:vAlign w:val="center"/>
          </w:tcPr>
          <w:p w14:paraId="03DE1B01"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7ABE9D26" w14:textId="77777777" w:rsidR="00195923" w:rsidRDefault="00195923" w:rsidP="0087731F">
            <w:pPr>
              <w:jc w:val="center"/>
            </w:pPr>
            <w:r w:rsidRPr="00547A6F">
              <w:rPr>
                <w:color w:val="000000"/>
                <w:lang w:eastAsia="tr-TR"/>
              </w:rPr>
              <w:t>YE, UE, BE</w:t>
            </w:r>
          </w:p>
        </w:tc>
      </w:tr>
      <w:tr w:rsidR="00195923" w:rsidRPr="0033656A" w14:paraId="795AAD6B" w14:textId="77777777" w:rsidTr="00F956AB">
        <w:trPr>
          <w:trHeight w:val="629"/>
        </w:trPr>
        <w:tc>
          <w:tcPr>
            <w:tcW w:w="2666" w:type="dxa"/>
            <w:vMerge/>
            <w:shd w:val="clear" w:color="auto" w:fill="EDF2F8"/>
            <w:noWrap/>
            <w:vAlign w:val="center"/>
          </w:tcPr>
          <w:p w14:paraId="70AE51E3"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A885FFB" w14:textId="77777777" w:rsidR="00195923" w:rsidRPr="003871DE" w:rsidRDefault="00195923" w:rsidP="00251CA6">
            <w:pPr>
              <w:rPr>
                <w:color w:val="000000"/>
              </w:rPr>
            </w:pPr>
            <w:r w:rsidRPr="003871DE">
              <w:rPr>
                <w:color w:val="000000"/>
              </w:rPr>
              <w:t>APLASTİK ANEMİLER</w:t>
            </w:r>
          </w:p>
        </w:tc>
        <w:tc>
          <w:tcPr>
            <w:tcW w:w="993" w:type="dxa"/>
            <w:shd w:val="clear" w:color="auto" w:fill="EDF2F8"/>
            <w:noWrap/>
            <w:vAlign w:val="center"/>
          </w:tcPr>
          <w:p w14:paraId="0CD71D64" w14:textId="77777777" w:rsidR="00195923" w:rsidRPr="00DB563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338F4CD0"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1B8285FB" w14:textId="77777777" w:rsidR="00195923" w:rsidRDefault="00195923" w:rsidP="0087731F">
            <w:pPr>
              <w:jc w:val="center"/>
            </w:pPr>
            <w:r w:rsidRPr="00547A6F">
              <w:rPr>
                <w:color w:val="000000"/>
                <w:lang w:eastAsia="tr-TR"/>
              </w:rPr>
              <w:t>YE, UE, BE</w:t>
            </w:r>
          </w:p>
        </w:tc>
      </w:tr>
      <w:tr w:rsidR="00195923" w:rsidRPr="0033656A" w14:paraId="542DD15E" w14:textId="77777777" w:rsidTr="00F956AB">
        <w:trPr>
          <w:trHeight w:val="629"/>
        </w:trPr>
        <w:tc>
          <w:tcPr>
            <w:tcW w:w="2666" w:type="dxa"/>
            <w:vMerge/>
            <w:shd w:val="clear" w:color="auto" w:fill="EDF2F8"/>
            <w:noWrap/>
            <w:vAlign w:val="center"/>
          </w:tcPr>
          <w:p w14:paraId="26BBEDC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9D307A" w14:textId="77777777" w:rsidR="00195923" w:rsidRPr="003871DE" w:rsidRDefault="00195923" w:rsidP="00251CA6">
            <w:pPr>
              <w:rPr>
                <w:color w:val="000000"/>
              </w:rPr>
            </w:pPr>
            <w:r w:rsidRPr="003871DE">
              <w:rPr>
                <w:color w:val="000000"/>
              </w:rPr>
              <w:t>HEMOLİTİK ANEMİLER</w:t>
            </w:r>
          </w:p>
        </w:tc>
        <w:tc>
          <w:tcPr>
            <w:tcW w:w="993" w:type="dxa"/>
            <w:shd w:val="clear" w:color="auto" w:fill="EDF2F8"/>
            <w:noWrap/>
            <w:vAlign w:val="center"/>
          </w:tcPr>
          <w:p w14:paraId="33597B9B" w14:textId="77777777" w:rsidR="00195923" w:rsidRPr="0033656A" w:rsidRDefault="00195923" w:rsidP="0087731F">
            <w:pPr>
              <w:spacing w:after="0" w:line="240" w:lineRule="auto"/>
              <w:jc w:val="center"/>
            </w:pPr>
            <w:r>
              <w:t>E</w:t>
            </w:r>
            <w:r w:rsidRPr="0033656A">
              <w:t>TT,</w:t>
            </w:r>
            <w:r>
              <w:t xml:space="preserve"> </w:t>
            </w:r>
            <w:r w:rsidRPr="0033656A">
              <w:t>A</w:t>
            </w:r>
            <w:r>
              <w:t>, K</w:t>
            </w:r>
          </w:p>
        </w:tc>
        <w:tc>
          <w:tcPr>
            <w:tcW w:w="567" w:type="dxa"/>
            <w:shd w:val="clear" w:color="auto" w:fill="EDF2F8"/>
            <w:noWrap/>
            <w:vAlign w:val="center"/>
          </w:tcPr>
          <w:p w14:paraId="0AE7C77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8DD12F9" w14:textId="77777777" w:rsidR="00195923" w:rsidRDefault="00195923" w:rsidP="0087731F">
            <w:pPr>
              <w:jc w:val="center"/>
            </w:pPr>
            <w:r w:rsidRPr="00547A6F">
              <w:rPr>
                <w:color w:val="000000"/>
                <w:lang w:eastAsia="tr-TR"/>
              </w:rPr>
              <w:t>YE, UE, BE</w:t>
            </w:r>
          </w:p>
        </w:tc>
      </w:tr>
      <w:tr w:rsidR="00195923" w:rsidRPr="0033656A" w14:paraId="1CB582E9" w14:textId="77777777" w:rsidTr="00F956AB">
        <w:trPr>
          <w:trHeight w:val="629"/>
        </w:trPr>
        <w:tc>
          <w:tcPr>
            <w:tcW w:w="2666" w:type="dxa"/>
            <w:vMerge/>
            <w:shd w:val="clear" w:color="auto" w:fill="EDF2F8"/>
            <w:noWrap/>
            <w:vAlign w:val="center"/>
          </w:tcPr>
          <w:p w14:paraId="7CC5E7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4295FE" w14:textId="77777777" w:rsidR="00195923" w:rsidRPr="003871DE" w:rsidRDefault="00195923" w:rsidP="00251CA6">
            <w:pPr>
              <w:rPr>
                <w:color w:val="000000"/>
              </w:rPr>
            </w:pPr>
            <w:r w:rsidRPr="003871DE">
              <w:rPr>
                <w:color w:val="000000"/>
              </w:rPr>
              <w:t>EO</w:t>
            </w:r>
            <w:r>
              <w:rPr>
                <w:color w:val="000000"/>
              </w:rPr>
              <w:t>Z</w:t>
            </w:r>
            <w:r w:rsidRPr="003871DE">
              <w:rPr>
                <w:color w:val="000000"/>
              </w:rPr>
              <w:t>İNOFİLİ</w:t>
            </w:r>
          </w:p>
        </w:tc>
        <w:tc>
          <w:tcPr>
            <w:tcW w:w="993" w:type="dxa"/>
            <w:shd w:val="clear" w:color="auto" w:fill="EDF2F8"/>
            <w:noWrap/>
            <w:vAlign w:val="center"/>
          </w:tcPr>
          <w:p w14:paraId="488119CC" w14:textId="77777777" w:rsidR="00195923" w:rsidRPr="0033656A" w:rsidRDefault="00195923" w:rsidP="0087731F">
            <w:pPr>
              <w:spacing w:after="0" w:line="240" w:lineRule="auto"/>
              <w:jc w:val="center"/>
            </w:pPr>
            <w:r>
              <w:t>ET</w:t>
            </w:r>
            <w:r w:rsidRPr="0033656A">
              <w:t>T</w:t>
            </w:r>
          </w:p>
        </w:tc>
        <w:tc>
          <w:tcPr>
            <w:tcW w:w="567" w:type="dxa"/>
            <w:shd w:val="clear" w:color="auto" w:fill="EDF2F8"/>
            <w:noWrap/>
            <w:vAlign w:val="center"/>
          </w:tcPr>
          <w:p w14:paraId="1BC78F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E6C236" w14:textId="77777777" w:rsidR="00195923" w:rsidRDefault="00195923" w:rsidP="0087731F">
            <w:pPr>
              <w:jc w:val="center"/>
            </w:pPr>
            <w:r w:rsidRPr="00547A6F">
              <w:rPr>
                <w:color w:val="000000"/>
                <w:lang w:eastAsia="tr-TR"/>
              </w:rPr>
              <w:t>YE, UE, BE</w:t>
            </w:r>
          </w:p>
        </w:tc>
      </w:tr>
      <w:tr w:rsidR="00195923" w:rsidRPr="0033656A" w14:paraId="739A276B" w14:textId="77777777" w:rsidTr="00F956AB">
        <w:trPr>
          <w:trHeight w:val="629"/>
        </w:trPr>
        <w:tc>
          <w:tcPr>
            <w:tcW w:w="2666" w:type="dxa"/>
            <w:vMerge/>
            <w:shd w:val="clear" w:color="auto" w:fill="EDF2F8"/>
            <w:noWrap/>
            <w:vAlign w:val="center"/>
          </w:tcPr>
          <w:p w14:paraId="7A6BF0B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FDC484" w14:textId="77777777" w:rsidR="00195923" w:rsidRPr="003871DE" w:rsidRDefault="00195923" w:rsidP="00251CA6">
            <w:pPr>
              <w:rPr>
                <w:color w:val="000000"/>
              </w:rPr>
            </w:pPr>
            <w:r>
              <w:rPr>
                <w:color w:val="000000"/>
              </w:rPr>
              <w:t xml:space="preserve">KANAMA </w:t>
            </w:r>
            <w:r w:rsidRPr="003871DE">
              <w:rPr>
                <w:color w:val="000000"/>
              </w:rPr>
              <w:t>VE PIHTILAŞMA BOZUKLUKLARI</w:t>
            </w:r>
          </w:p>
        </w:tc>
        <w:tc>
          <w:tcPr>
            <w:tcW w:w="993" w:type="dxa"/>
            <w:shd w:val="clear" w:color="auto" w:fill="EDF2F8"/>
            <w:noWrap/>
            <w:vAlign w:val="center"/>
          </w:tcPr>
          <w:p w14:paraId="3768CC80"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4A7A2E7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4FDD1" w14:textId="77777777" w:rsidR="00195923" w:rsidRDefault="00195923" w:rsidP="0087731F">
            <w:pPr>
              <w:jc w:val="center"/>
            </w:pPr>
            <w:r w:rsidRPr="00547A6F">
              <w:rPr>
                <w:color w:val="000000"/>
                <w:lang w:eastAsia="tr-TR"/>
              </w:rPr>
              <w:t>YE, UE, BE</w:t>
            </w:r>
          </w:p>
        </w:tc>
      </w:tr>
      <w:tr w:rsidR="00195923" w:rsidRPr="0033656A" w14:paraId="4FF7A72E" w14:textId="77777777" w:rsidTr="00F956AB">
        <w:trPr>
          <w:trHeight w:val="629"/>
        </w:trPr>
        <w:tc>
          <w:tcPr>
            <w:tcW w:w="2666" w:type="dxa"/>
            <w:vMerge/>
            <w:shd w:val="clear" w:color="auto" w:fill="EDF2F8"/>
            <w:noWrap/>
            <w:vAlign w:val="center"/>
          </w:tcPr>
          <w:p w14:paraId="7BE734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FDC8D9D" w14:textId="77777777" w:rsidR="00195923" w:rsidRPr="003871DE" w:rsidRDefault="00195923" w:rsidP="00183B62">
            <w:pPr>
              <w:rPr>
                <w:color w:val="000000"/>
              </w:rPr>
            </w:pPr>
            <w:r w:rsidRPr="003871DE">
              <w:rPr>
                <w:color w:val="000000"/>
              </w:rPr>
              <w:t>HEMOGLOBİNOPATİLER</w:t>
            </w:r>
          </w:p>
        </w:tc>
        <w:tc>
          <w:tcPr>
            <w:tcW w:w="993" w:type="dxa"/>
            <w:shd w:val="clear" w:color="auto" w:fill="EDF2F8"/>
            <w:noWrap/>
            <w:vAlign w:val="center"/>
          </w:tcPr>
          <w:p w14:paraId="7B31A5DC"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3AB4E36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885CC33" w14:textId="77777777" w:rsidR="00195923" w:rsidRDefault="00195923" w:rsidP="0087731F">
            <w:pPr>
              <w:jc w:val="center"/>
            </w:pPr>
            <w:r w:rsidRPr="00547A6F">
              <w:rPr>
                <w:color w:val="000000"/>
                <w:lang w:eastAsia="tr-TR"/>
              </w:rPr>
              <w:t>YE, UE, BE</w:t>
            </w:r>
          </w:p>
        </w:tc>
      </w:tr>
      <w:tr w:rsidR="00195923" w:rsidRPr="0033656A" w14:paraId="7A1FD5D6" w14:textId="77777777" w:rsidTr="00F956AB">
        <w:trPr>
          <w:trHeight w:val="629"/>
        </w:trPr>
        <w:tc>
          <w:tcPr>
            <w:tcW w:w="2666" w:type="dxa"/>
            <w:vMerge/>
            <w:shd w:val="clear" w:color="auto" w:fill="EDF2F8"/>
            <w:noWrap/>
            <w:vAlign w:val="center"/>
          </w:tcPr>
          <w:p w14:paraId="6AD563B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75EE1FC" w14:textId="77777777" w:rsidR="00195923" w:rsidRPr="003871DE" w:rsidRDefault="00195923" w:rsidP="00251CA6">
            <w:pPr>
              <w:rPr>
                <w:color w:val="000000"/>
              </w:rPr>
            </w:pPr>
            <w:r w:rsidRPr="003871DE">
              <w:rPr>
                <w:color w:val="000000"/>
              </w:rPr>
              <w:t>İMMÜN TROMBOSİTOPENİK PURPURA (ITP)</w:t>
            </w:r>
          </w:p>
        </w:tc>
        <w:tc>
          <w:tcPr>
            <w:tcW w:w="993" w:type="dxa"/>
            <w:shd w:val="clear" w:color="auto" w:fill="EDF2F8"/>
            <w:noWrap/>
            <w:vAlign w:val="center"/>
          </w:tcPr>
          <w:p w14:paraId="2E10421C"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40C5038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1259707" w14:textId="77777777" w:rsidR="00195923" w:rsidRDefault="00195923" w:rsidP="0087731F">
            <w:pPr>
              <w:jc w:val="center"/>
            </w:pPr>
            <w:r w:rsidRPr="00547A6F">
              <w:rPr>
                <w:color w:val="000000"/>
                <w:lang w:eastAsia="tr-TR"/>
              </w:rPr>
              <w:t>YE, UE, BE</w:t>
            </w:r>
          </w:p>
        </w:tc>
      </w:tr>
      <w:tr w:rsidR="00195923" w:rsidRPr="0033656A" w14:paraId="1A452023" w14:textId="77777777" w:rsidTr="00F956AB">
        <w:trPr>
          <w:trHeight w:val="629"/>
        </w:trPr>
        <w:tc>
          <w:tcPr>
            <w:tcW w:w="2666" w:type="dxa"/>
            <w:vMerge/>
            <w:shd w:val="clear" w:color="auto" w:fill="EDF2F8"/>
            <w:noWrap/>
            <w:vAlign w:val="center"/>
          </w:tcPr>
          <w:p w14:paraId="325B5A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5BDA90B" w14:textId="77777777" w:rsidR="00195923" w:rsidRPr="003871DE" w:rsidRDefault="00195923" w:rsidP="00251CA6">
            <w:pPr>
              <w:rPr>
                <w:color w:val="000000"/>
              </w:rPr>
            </w:pPr>
            <w:r w:rsidRPr="003871DE">
              <w:rPr>
                <w:color w:val="000000"/>
              </w:rPr>
              <w:t>PLAZMA HÜCRE DİSKRAZİLERİ</w:t>
            </w:r>
          </w:p>
        </w:tc>
        <w:tc>
          <w:tcPr>
            <w:tcW w:w="993" w:type="dxa"/>
            <w:shd w:val="clear" w:color="auto" w:fill="EDF2F8"/>
            <w:noWrap/>
            <w:vAlign w:val="center"/>
          </w:tcPr>
          <w:p w14:paraId="080AF9BE" w14:textId="77777777" w:rsidR="00195923" w:rsidRPr="0033656A"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281BB37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C15E22" w14:textId="77777777" w:rsidR="00195923" w:rsidRDefault="00195923" w:rsidP="0087731F">
            <w:pPr>
              <w:jc w:val="center"/>
            </w:pPr>
            <w:r w:rsidRPr="00547A6F">
              <w:rPr>
                <w:color w:val="000000"/>
                <w:lang w:eastAsia="tr-TR"/>
              </w:rPr>
              <w:t>YE, UE, BE</w:t>
            </w:r>
          </w:p>
        </w:tc>
      </w:tr>
      <w:tr w:rsidR="00195923" w:rsidRPr="0033656A" w14:paraId="7449A545" w14:textId="77777777" w:rsidTr="00F956AB">
        <w:trPr>
          <w:trHeight w:val="629"/>
        </w:trPr>
        <w:tc>
          <w:tcPr>
            <w:tcW w:w="2666" w:type="dxa"/>
            <w:vMerge/>
            <w:shd w:val="clear" w:color="auto" w:fill="EDF2F8"/>
            <w:noWrap/>
            <w:vAlign w:val="center"/>
          </w:tcPr>
          <w:p w14:paraId="68EE93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3A790C2" w14:textId="77777777" w:rsidR="00195923" w:rsidRPr="003871DE" w:rsidRDefault="00195923" w:rsidP="00251CA6">
            <w:pPr>
              <w:rPr>
                <w:color w:val="000000"/>
              </w:rPr>
            </w:pPr>
            <w:r w:rsidRPr="003871DE">
              <w:rPr>
                <w:color w:val="000000"/>
              </w:rPr>
              <w:t>MYELODİSPLASTİK SENDROM</w:t>
            </w:r>
          </w:p>
        </w:tc>
        <w:tc>
          <w:tcPr>
            <w:tcW w:w="993" w:type="dxa"/>
            <w:shd w:val="clear" w:color="auto" w:fill="EDF2F8"/>
            <w:noWrap/>
            <w:vAlign w:val="center"/>
          </w:tcPr>
          <w:p w14:paraId="6E69320C" w14:textId="77777777" w:rsidR="00195923" w:rsidRPr="0033656A" w:rsidRDefault="00195923" w:rsidP="0087731F">
            <w:pPr>
              <w:spacing w:after="0" w:line="240" w:lineRule="auto"/>
              <w:jc w:val="center"/>
            </w:pPr>
            <w:r>
              <w:t>ET</w:t>
            </w:r>
            <w:r w:rsidRPr="0033656A">
              <w:t>T</w:t>
            </w:r>
            <w:r>
              <w:t>, A</w:t>
            </w:r>
          </w:p>
        </w:tc>
        <w:tc>
          <w:tcPr>
            <w:tcW w:w="567" w:type="dxa"/>
            <w:shd w:val="clear" w:color="auto" w:fill="EDF2F8"/>
            <w:noWrap/>
            <w:vAlign w:val="center"/>
          </w:tcPr>
          <w:p w14:paraId="54B1F2D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BD0A86" w14:textId="77777777" w:rsidR="00195923" w:rsidRDefault="00195923" w:rsidP="0087731F">
            <w:pPr>
              <w:jc w:val="center"/>
            </w:pPr>
            <w:r w:rsidRPr="00547A6F">
              <w:rPr>
                <w:color w:val="000000"/>
                <w:lang w:eastAsia="tr-TR"/>
              </w:rPr>
              <w:t>YE, UE, BE</w:t>
            </w:r>
          </w:p>
        </w:tc>
      </w:tr>
      <w:tr w:rsidR="00195923" w:rsidRPr="0033656A" w14:paraId="119ED743" w14:textId="77777777" w:rsidTr="00F956AB">
        <w:trPr>
          <w:trHeight w:val="629"/>
        </w:trPr>
        <w:tc>
          <w:tcPr>
            <w:tcW w:w="2666" w:type="dxa"/>
            <w:vMerge/>
            <w:shd w:val="clear" w:color="auto" w:fill="EDF2F8"/>
            <w:noWrap/>
            <w:vAlign w:val="center"/>
          </w:tcPr>
          <w:p w14:paraId="48564C2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B4CA17" w14:textId="77777777" w:rsidR="00195923" w:rsidRPr="003871DE" w:rsidRDefault="00195923" w:rsidP="00251CA6">
            <w:pPr>
              <w:rPr>
                <w:color w:val="000000"/>
              </w:rPr>
            </w:pPr>
            <w:r w:rsidRPr="00D600E0">
              <w:rPr>
                <w:color w:val="000000"/>
              </w:rPr>
              <w:t xml:space="preserve">SOLİD ORGAN MALİGNİTELERİ </w:t>
            </w:r>
          </w:p>
        </w:tc>
        <w:tc>
          <w:tcPr>
            <w:tcW w:w="993" w:type="dxa"/>
            <w:shd w:val="clear" w:color="auto" w:fill="EDF2F8"/>
            <w:noWrap/>
            <w:vAlign w:val="center"/>
          </w:tcPr>
          <w:p w14:paraId="7FB99E3B"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0EF8416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4F1217E" w14:textId="77777777" w:rsidR="00195923" w:rsidRDefault="00195923" w:rsidP="0087731F">
            <w:pPr>
              <w:jc w:val="center"/>
            </w:pPr>
            <w:r w:rsidRPr="00547A6F">
              <w:rPr>
                <w:color w:val="000000"/>
                <w:lang w:eastAsia="tr-TR"/>
              </w:rPr>
              <w:t>YE, UE, BE</w:t>
            </w:r>
          </w:p>
        </w:tc>
      </w:tr>
      <w:tr w:rsidR="00195923" w:rsidRPr="0033656A" w14:paraId="040A9EC1" w14:textId="77777777" w:rsidTr="00F956AB">
        <w:trPr>
          <w:trHeight w:val="629"/>
        </w:trPr>
        <w:tc>
          <w:tcPr>
            <w:tcW w:w="2666" w:type="dxa"/>
            <w:vMerge/>
            <w:shd w:val="clear" w:color="auto" w:fill="EDF2F8"/>
            <w:noWrap/>
            <w:vAlign w:val="center"/>
          </w:tcPr>
          <w:p w14:paraId="15B4D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661966C" w14:textId="77777777" w:rsidR="00195923" w:rsidRPr="003871DE" w:rsidRDefault="00195923" w:rsidP="00251CA6">
            <w:pPr>
              <w:rPr>
                <w:color w:val="000000"/>
              </w:rPr>
            </w:pPr>
            <w:r w:rsidRPr="003871DE">
              <w:rPr>
                <w:color w:val="000000"/>
              </w:rPr>
              <w:t>SEREBROVASKÜLER HASTALIKLAR</w:t>
            </w:r>
          </w:p>
        </w:tc>
        <w:tc>
          <w:tcPr>
            <w:tcW w:w="993" w:type="dxa"/>
            <w:shd w:val="clear" w:color="auto" w:fill="EDF2F8"/>
            <w:noWrap/>
            <w:vAlign w:val="center"/>
          </w:tcPr>
          <w:p w14:paraId="78D4A198"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104847C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F70F16" w14:textId="77777777" w:rsidR="00195923" w:rsidRDefault="00195923" w:rsidP="0087731F">
            <w:pPr>
              <w:jc w:val="center"/>
            </w:pPr>
            <w:r w:rsidRPr="00547A6F">
              <w:rPr>
                <w:color w:val="000000"/>
                <w:lang w:eastAsia="tr-TR"/>
              </w:rPr>
              <w:t>YE, UE, BE</w:t>
            </w:r>
          </w:p>
        </w:tc>
      </w:tr>
      <w:tr w:rsidR="00195923" w:rsidRPr="0033656A" w14:paraId="4B195140" w14:textId="77777777" w:rsidTr="00F956AB">
        <w:trPr>
          <w:trHeight w:val="629"/>
        </w:trPr>
        <w:tc>
          <w:tcPr>
            <w:tcW w:w="2666" w:type="dxa"/>
            <w:vMerge/>
            <w:shd w:val="clear" w:color="auto" w:fill="EDF2F8"/>
            <w:noWrap/>
            <w:vAlign w:val="center"/>
          </w:tcPr>
          <w:p w14:paraId="26790AD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A17A7A" w14:textId="77777777" w:rsidR="00195923" w:rsidRPr="00D10B11" w:rsidRDefault="00195923" w:rsidP="00251CA6">
            <w:pPr>
              <w:rPr>
                <w:color w:val="000000"/>
                <w:highlight w:val="yellow"/>
              </w:rPr>
            </w:pPr>
            <w:r w:rsidRPr="003871DE">
              <w:rPr>
                <w:color w:val="000000"/>
              </w:rPr>
              <w:t>EPİLEPSİ</w:t>
            </w:r>
          </w:p>
        </w:tc>
        <w:tc>
          <w:tcPr>
            <w:tcW w:w="993" w:type="dxa"/>
            <w:shd w:val="clear" w:color="auto" w:fill="EDF2F8"/>
            <w:noWrap/>
            <w:vAlign w:val="center"/>
          </w:tcPr>
          <w:p w14:paraId="29E45FC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393B3D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0BC83CE" w14:textId="77777777" w:rsidR="00195923" w:rsidRDefault="00195923" w:rsidP="0087731F">
            <w:pPr>
              <w:jc w:val="center"/>
            </w:pPr>
            <w:r w:rsidRPr="00547A6F">
              <w:rPr>
                <w:color w:val="000000"/>
                <w:lang w:eastAsia="tr-TR"/>
              </w:rPr>
              <w:t>YE, UE, BE</w:t>
            </w:r>
          </w:p>
        </w:tc>
      </w:tr>
      <w:tr w:rsidR="00195923" w:rsidRPr="0033656A" w14:paraId="6B9D2362" w14:textId="77777777" w:rsidTr="00F956AB">
        <w:trPr>
          <w:trHeight w:val="629"/>
        </w:trPr>
        <w:tc>
          <w:tcPr>
            <w:tcW w:w="2666" w:type="dxa"/>
            <w:vMerge/>
            <w:shd w:val="clear" w:color="auto" w:fill="EDF2F8"/>
            <w:noWrap/>
            <w:vAlign w:val="center"/>
          </w:tcPr>
          <w:p w14:paraId="254ECE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608469" w14:textId="77777777" w:rsidR="00195923" w:rsidRPr="003871DE" w:rsidRDefault="00195923" w:rsidP="00251CA6">
            <w:pPr>
              <w:rPr>
                <w:color w:val="000000"/>
              </w:rPr>
            </w:pPr>
            <w:r w:rsidRPr="003871DE">
              <w:t>UYKU HASTALIKLARI</w:t>
            </w:r>
          </w:p>
        </w:tc>
        <w:tc>
          <w:tcPr>
            <w:tcW w:w="993" w:type="dxa"/>
            <w:shd w:val="clear" w:color="auto" w:fill="EDF2F8"/>
            <w:noWrap/>
            <w:vAlign w:val="center"/>
          </w:tcPr>
          <w:p w14:paraId="20C4863D"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2E5EA0B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F474132" w14:textId="77777777" w:rsidR="00195923" w:rsidRDefault="00195923" w:rsidP="0087731F">
            <w:pPr>
              <w:jc w:val="center"/>
            </w:pPr>
            <w:r w:rsidRPr="00547A6F">
              <w:rPr>
                <w:color w:val="000000"/>
                <w:lang w:eastAsia="tr-TR"/>
              </w:rPr>
              <w:t>YE, UE, BE</w:t>
            </w:r>
          </w:p>
        </w:tc>
      </w:tr>
      <w:tr w:rsidR="00195923" w:rsidRPr="0033656A" w14:paraId="7D56C221" w14:textId="77777777" w:rsidTr="00F956AB">
        <w:trPr>
          <w:trHeight w:val="629"/>
        </w:trPr>
        <w:tc>
          <w:tcPr>
            <w:tcW w:w="2666" w:type="dxa"/>
            <w:vMerge/>
            <w:shd w:val="clear" w:color="auto" w:fill="EDF2F8"/>
            <w:noWrap/>
            <w:vAlign w:val="center"/>
          </w:tcPr>
          <w:p w14:paraId="0663492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9F971CC" w14:textId="77777777" w:rsidR="00195923" w:rsidRPr="003871DE" w:rsidRDefault="00195923" w:rsidP="00251CA6">
            <w:pPr>
              <w:rPr>
                <w:color w:val="000000"/>
              </w:rPr>
            </w:pPr>
            <w:r w:rsidRPr="009B3119">
              <w:rPr>
                <w:color w:val="000000"/>
              </w:rPr>
              <w:t>DEMANS</w:t>
            </w:r>
          </w:p>
        </w:tc>
        <w:tc>
          <w:tcPr>
            <w:tcW w:w="993" w:type="dxa"/>
            <w:shd w:val="clear" w:color="auto" w:fill="EDF2F8"/>
            <w:noWrap/>
            <w:vAlign w:val="center"/>
          </w:tcPr>
          <w:p w14:paraId="618F6DC8" w14:textId="77777777" w:rsidR="00195923" w:rsidRPr="0033656A" w:rsidRDefault="00195923" w:rsidP="0087731F">
            <w:pPr>
              <w:spacing w:after="0" w:line="240" w:lineRule="auto"/>
              <w:jc w:val="center"/>
            </w:pPr>
            <w:r w:rsidRPr="009B3119">
              <w:t>T</w:t>
            </w:r>
            <w:r>
              <w:t>, K</w:t>
            </w:r>
          </w:p>
        </w:tc>
        <w:tc>
          <w:tcPr>
            <w:tcW w:w="567" w:type="dxa"/>
            <w:shd w:val="clear" w:color="auto" w:fill="EDF2F8"/>
            <w:noWrap/>
            <w:vAlign w:val="center"/>
          </w:tcPr>
          <w:p w14:paraId="56738738" w14:textId="77777777" w:rsidR="00195923" w:rsidRPr="0033656A" w:rsidRDefault="00195923" w:rsidP="0087731F">
            <w:pPr>
              <w:spacing w:after="0" w:line="240" w:lineRule="auto"/>
              <w:jc w:val="center"/>
            </w:pPr>
            <w:r w:rsidRPr="009B3119">
              <w:t>1</w:t>
            </w:r>
          </w:p>
        </w:tc>
        <w:tc>
          <w:tcPr>
            <w:tcW w:w="1275" w:type="dxa"/>
            <w:shd w:val="clear" w:color="auto" w:fill="EDF2F8"/>
            <w:noWrap/>
            <w:vAlign w:val="center"/>
          </w:tcPr>
          <w:p w14:paraId="291748F6" w14:textId="77777777" w:rsidR="00195923" w:rsidRDefault="00195923" w:rsidP="0087731F">
            <w:pPr>
              <w:jc w:val="center"/>
            </w:pPr>
            <w:r w:rsidRPr="009B3119">
              <w:rPr>
                <w:color w:val="000000"/>
                <w:lang w:eastAsia="tr-TR"/>
              </w:rPr>
              <w:t>YE, UE, BE</w:t>
            </w:r>
          </w:p>
        </w:tc>
      </w:tr>
      <w:tr w:rsidR="00195923" w:rsidRPr="0033656A" w14:paraId="3301573B" w14:textId="77777777" w:rsidTr="00F956AB">
        <w:trPr>
          <w:trHeight w:val="629"/>
        </w:trPr>
        <w:tc>
          <w:tcPr>
            <w:tcW w:w="2666" w:type="dxa"/>
            <w:vMerge/>
            <w:shd w:val="clear" w:color="auto" w:fill="EDF2F8"/>
            <w:noWrap/>
            <w:vAlign w:val="center"/>
          </w:tcPr>
          <w:p w14:paraId="0462781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A6710F" w14:textId="77777777" w:rsidR="00195923" w:rsidRPr="003871DE" w:rsidRDefault="00195923" w:rsidP="00251CA6">
            <w:pPr>
              <w:rPr>
                <w:color w:val="000000"/>
              </w:rPr>
            </w:pPr>
            <w:r w:rsidRPr="003871DE">
              <w:rPr>
                <w:color w:val="000000"/>
              </w:rPr>
              <w:t>PARKİNSON</w:t>
            </w:r>
          </w:p>
        </w:tc>
        <w:tc>
          <w:tcPr>
            <w:tcW w:w="993" w:type="dxa"/>
            <w:shd w:val="clear" w:color="auto" w:fill="EDF2F8"/>
            <w:noWrap/>
            <w:vAlign w:val="center"/>
          </w:tcPr>
          <w:p w14:paraId="1C4C30B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31F5449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954BDC7" w14:textId="77777777" w:rsidR="00195923" w:rsidRDefault="00195923" w:rsidP="0087731F">
            <w:pPr>
              <w:jc w:val="center"/>
            </w:pPr>
            <w:r w:rsidRPr="00547A6F">
              <w:rPr>
                <w:color w:val="000000"/>
                <w:lang w:eastAsia="tr-TR"/>
              </w:rPr>
              <w:t>YE, UE, BE</w:t>
            </w:r>
          </w:p>
        </w:tc>
      </w:tr>
      <w:tr w:rsidR="00195923" w:rsidRPr="0033656A" w14:paraId="0511DCD7" w14:textId="77777777" w:rsidTr="00F956AB">
        <w:trPr>
          <w:trHeight w:val="629"/>
        </w:trPr>
        <w:tc>
          <w:tcPr>
            <w:tcW w:w="2666" w:type="dxa"/>
            <w:vMerge/>
            <w:shd w:val="clear" w:color="auto" w:fill="EDF2F8"/>
            <w:noWrap/>
            <w:vAlign w:val="center"/>
          </w:tcPr>
          <w:p w14:paraId="557C47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CC1383" w14:textId="77777777" w:rsidR="00195923" w:rsidRPr="00654625" w:rsidRDefault="00195923" w:rsidP="00251CA6">
            <w:pPr>
              <w:rPr>
                <w:color w:val="000000"/>
                <w:highlight w:val="red"/>
              </w:rPr>
            </w:pPr>
            <w:r w:rsidRPr="003871DE">
              <w:rPr>
                <w:color w:val="000000"/>
              </w:rPr>
              <w:t>NÖROPATİK AĞRI</w:t>
            </w:r>
          </w:p>
        </w:tc>
        <w:tc>
          <w:tcPr>
            <w:tcW w:w="993" w:type="dxa"/>
            <w:shd w:val="clear" w:color="auto" w:fill="EDF2F8"/>
            <w:noWrap/>
            <w:vAlign w:val="center"/>
          </w:tcPr>
          <w:p w14:paraId="7F153AF0" w14:textId="77777777" w:rsidR="00195923" w:rsidRPr="009B3119"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6C830BC9" w14:textId="77777777" w:rsidR="00195923" w:rsidRPr="009B3119" w:rsidRDefault="00195923" w:rsidP="0087731F">
            <w:pPr>
              <w:spacing w:after="0" w:line="240" w:lineRule="auto"/>
              <w:jc w:val="center"/>
            </w:pPr>
            <w:r>
              <w:t>2</w:t>
            </w:r>
          </w:p>
        </w:tc>
        <w:tc>
          <w:tcPr>
            <w:tcW w:w="1275" w:type="dxa"/>
            <w:shd w:val="clear" w:color="auto" w:fill="EDF2F8"/>
            <w:noWrap/>
            <w:vAlign w:val="center"/>
          </w:tcPr>
          <w:p w14:paraId="7A680EEF" w14:textId="77777777" w:rsidR="00195923" w:rsidRPr="009B3119" w:rsidRDefault="00195923" w:rsidP="0087731F">
            <w:pPr>
              <w:jc w:val="center"/>
            </w:pPr>
            <w:r w:rsidRPr="00547A6F">
              <w:rPr>
                <w:color w:val="000000"/>
                <w:lang w:eastAsia="tr-TR"/>
              </w:rPr>
              <w:t>YE, UE, BE</w:t>
            </w:r>
          </w:p>
        </w:tc>
      </w:tr>
      <w:tr w:rsidR="00195923" w:rsidRPr="0033656A" w14:paraId="2491DFB9" w14:textId="77777777" w:rsidTr="00F956AB">
        <w:trPr>
          <w:trHeight w:val="629"/>
        </w:trPr>
        <w:tc>
          <w:tcPr>
            <w:tcW w:w="2666" w:type="dxa"/>
            <w:vMerge/>
            <w:shd w:val="clear" w:color="auto" w:fill="EDF2F8"/>
            <w:noWrap/>
            <w:vAlign w:val="center"/>
          </w:tcPr>
          <w:p w14:paraId="1951DA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46BB1C" w14:textId="77777777" w:rsidR="00195923" w:rsidRPr="003871DE" w:rsidRDefault="00195923" w:rsidP="00251CA6">
            <w:pPr>
              <w:rPr>
                <w:color w:val="000000"/>
              </w:rPr>
            </w:pPr>
            <w:r w:rsidRPr="003871DE">
              <w:rPr>
                <w:color w:val="000000"/>
              </w:rPr>
              <w:t>PERİFERİK NÖROPATİ</w:t>
            </w:r>
          </w:p>
        </w:tc>
        <w:tc>
          <w:tcPr>
            <w:tcW w:w="993" w:type="dxa"/>
            <w:shd w:val="clear" w:color="auto" w:fill="EDF2F8"/>
            <w:noWrap/>
            <w:vAlign w:val="center"/>
          </w:tcPr>
          <w:p w14:paraId="5885050D"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021FA28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AA2674" w14:textId="77777777" w:rsidR="00195923" w:rsidRDefault="00195923" w:rsidP="0087731F">
            <w:pPr>
              <w:jc w:val="center"/>
            </w:pPr>
            <w:r w:rsidRPr="00547A6F">
              <w:rPr>
                <w:color w:val="000000"/>
                <w:lang w:eastAsia="tr-TR"/>
              </w:rPr>
              <w:t>YE, UE, BE</w:t>
            </w:r>
          </w:p>
        </w:tc>
      </w:tr>
      <w:tr w:rsidR="00195923" w:rsidRPr="0033656A" w14:paraId="4283D6EC" w14:textId="77777777" w:rsidTr="00F956AB">
        <w:trPr>
          <w:trHeight w:val="629"/>
        </w:trPr>
        <w:tc>
          <w:tcPr>
            <w:tcW w:w="2666" w:type="dxa"/>
            <w:vMerge/>
            <w:shd w:val="clear" w:color="auto" w:fill="EDF2F8"/>
            <w:noWrap/>
            <w:vAlign w:val="center"/>
          </w:tcPr>
          <w:p w14:paraId="0B4093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72DFE9" w14:textId="77777777" w:rsidR="00195923" w:rsidRPr="003871DE" w:rsidRDefault="00195923" w:rsidP="00251CA6">
            <w:pPr>
              <w:rPr>
                <w:color w:val="000000"/>
              </w:rPr>
            </w:pPr>
            <w:r w:rsidRPr="003871DE">
              <w:t>KAS VE NÖROMÜSKÜLER KAVŞAK HASTALIKLARI</w:t>
            </w:r>
          </w:p>
        </w:tc>
        <w:tc>
          <w:tcPr>
            <w:tcW w:w="993" w:type="dxa"/>
            <w:shd w:val="clear" w:color="auto" w:fill="EDF2F8"/>
            <w:noWrap/>
            <w:vAlign w:val="center"/>
          </w:tcPr>
          <w:p w14:paraId="1D04CF94"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C9C23C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14656C" w14:textId="77777777" w:rsidR="00195923" w:rsidRDefault="00195923" w:rsidP="0087731F">
            <w:pPr>
              <w:jc w:val="center"/>
            </w:pPr>
            <w:r w:rsidRPr="00547A6F">
              <w:rPr>
                <w:color w:val="000000"/>
                <w:lang w:eastAsia="tr-TR"/>
              </w:rPr>
              <w:t>YE, UE, BE</w:t>
            </w:r>
          </w:p>
        </w:tc>
      </w:tr>
      <w:tr w:rsidR="00195923" w:rsidRPr="0033656A" w14:paraId="1BF39FA5" w14:textId="77777777" w:rsidTr="00F956AB">
        <w:trPr>
          <w:trHeight w:val="629"/>
        </w:trPr>
        <w:tc>
          <w:tcPr>
            <w:tcW w:w="2666" w:type="dxa"/>
            <w:vMerge/>
            <w:shd w:val="clear" w:color="auto" w:fill="EDF2F8"/>
            <w:noWrap/>
            <w:vAlign w:val="center"/>
          </w:tcPr>
          <w:p w14:paraId="56D8EAC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B3ECB2" w14:textId="77777777" w:rsidR="00195923" w:rsidRPr="003871DE" w:rsidRDefault="00195923" w:rsidP="00251CA6">
            <w:pPr>
              <w:rPr>
                <w:color w:val="000000"/>
                <w:highlight w:val="yellow"/>
              </w:rPr>
            </w:pPr>
            <w:r w:rsidRPr="003871DE">
              <w:t>SOMATOFORM BOZUKLUKLAR</w:t>
            </w:r>
          </w:p>
        </w:tc>
        <w:tc>
          <w:tcPr>
            <w:tcW w:w="993" w:type="dxa"/>
            <w:shd w:val="clear" w:color="auto" w:fill="EDF2F8"/>
            <w:noWrap/>
            <w:vAlign w:val="center"/>
          </w:tcPr>
          <w:p w14:paraId="438C5409"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7980C24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BA9CB93" w14:textId="77777777" w:rsidR="00195923" w:rsidRDefault="00195923" w:rsidP="0087731F">
            <w:pPr>
              <w:jc w:val="center"/>
            </w:pPr>
            <w:r w:rsidRPr="00547A6F">
              <w:rPr>
                <w:color w:val="000000"/>
                <w:lang w:eastAsia="tr-TR"/>
              </w:rPr>
              <w:t>YE, UE, BE</w:t>
            </w:r>
          </w:p>
        </w:tc>
      </w:tr>
      <w:tr w:rsidR="00195923" w:rsidRPr="0033656A" w14:paraId="19F2C729" w14:textId="77777777" w:rsidTr="00F956AB">
        <w:trPr>
          <w:trHeight w:val="629"/>
        </w:trPr>
        <w:tc>
          <w:tcPr>
            <w:tcW w:w="2666" w:type="dxa"/>
            <w:vMerge/>
            <w:shd w:val="clear" w:color="auto" w:fill="EDF2F8"/>
            <w:noWrap/>
            <w:vAlign w:val="center"/>
          </w:tcPr>
          <w:p w14:paraId="6C403D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779D46D" w14:textId="77777777" w:rsidR="00195923" w:rsidRPr="003871DE" w:rsidRDefault="00195923" w:rsidP="00251CA6">
            <w:pPr>
              <w:rPr>
                <w:color w:val="000000"/>
              </w:rPr>
            </w:pPr>
            <w:r w:rsidRPr="003871DE">
              <w:rPr>
                <w:color w:val="000000"/>
              </w:rPr>
              <w:t>DEPRESYON</w:t>
            </w:r>
          </w:p>
        </w:tc>
        <w:tc>
          <w:tcPr>
            <w:tcW w:w="993" w:type="dxa"/>
            <w:shd w:val="clear" w:color="auto" w:fill="EDF2F8"/>
            <w:noWrap/>
            <w:vAlign w:val="center"/>
          </w:tcPr>
          <w:p w14:paraId="17D74B44"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96F384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D008E9" w14:textId="77777777" w:rsidR="00195923" w:rsidRDefault="00195923" w:rsidP="0087731F">
            <w:pPr>
              <w:jc w:val="center"/>
            </w:pPr>
            <w:r w:rsidRPr="00547A6F">
              <w:rPr>
                <w:color w:val="000000"/>
                <w:lang w:eastAsia="tr-TR"/>
              </w:rPr>
              <w:t>YE, UE, BE</w:t>
            </w:r>
          </w:p>
        </w:tc>
      </w:tr>
      <w:tr w:rsidR="00195923" w:rsidRPr="0033656A" w14:paraId="3E581A40" w14:textId="77777777" w:rsidTr="00F956AB">
        <w:trPr>
          <w:trHeight w:val="629"/>
        </w:trPr>
        <w:tc>
          <w:tcPr>
            <w:tcW w:w="2666" w:type="dxa"/>
            <w:vMerge/>
            <w:shd w:val="clear" w:color="auto" w:fill="EDF2F8"/>
            <w:noWrap/>
            <w:vAlign w:val="center"/>
          </w:tcPr>
          <w:p w14:paraId="11CF34C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527A72E" w14:textId="77777777" w:rsidR="00195923" w:rsidRPr="003871DE" w:rsidRDefault="00195923" w:rsidP="00251CA6">
            <w:pPr>
              <w:rPr>
                <w:color w:val="000000"/>
              </w:rPr>
            </w:pPr>
            <w:r w:rsidRPr="003871DE">
              <w:rPr>
                <w:color w:val="000000"/>
              </w:rPr>
              <w:t>ANKSİYETE BOZUKLUKLARI</w:t>
            </w:r>
          </w:p>
        </w:tc>
        <w:tc>
          <w:tcPr>
            <w:tcW w:w="993" w:type="dxa"/>
            <w:shd w:val="clear" w:color="auto" w:fill="EDF2F8"/>
            <w:noWrap/>
            <w:vAlign w:val="center"/>
          </w:tcPr>
          <w:p w14:paraId="6D456C18"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B50D38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CE95DE" w14:textId="77777777" w:rsidR="00195923" w:rsidRDefault="00195923" w:rsidP="0087731F">
            <w:pPr>
              <w:jc w:val="center"/>
            </w:pPr>
            <w:r w:rsidRPr="00547A6F">
              <w:rPr>
                <w:color w:val="000000"/>
                <w:lang w:eastAsia="tr-TR"/>
              </w:rPr>
              <w:t>YE, UE, BE</w:t>
            </w:r>
          </w:p>
        </w:tc>
      </w:tr>
      <w:tr w:rsidR="00195923" w:rsidRPr="0033656A" w14:paraId="1AAEBEB1" w14:textId="77777777" w:rsidTr="00F956AB">
        <w:trPr>
          <w:trHeight w:val="629"/>
        </w:trPr>
        <w:tc>
          <w:tcPr>
            <w:tcW w:w="2666" w:type="dxa"/>
            <w:vMerge/>
            <w:shd w:val="clear" w:color="auto" w:fill="EDF2F8"/>
            <w:noWrap/>
            <w:vAlign w:val="center"/>
          </w:tcPr>
          <w:p w14:paraId="54F3D05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8D1B5C" w14:textId="77777777" w:rsidR="00195923" w:rsidRPr="003871DE" w:rsidRDefault="00195923" w:rsidP="00251CA6">
            <w:pPr>
              <w:rPr>
                <w:color w:val="000000"/>
              </w:rPr>
            </w:pPr>
            <w:r w:rsidRPr="003871DE">
              <w:rPr>
                <w:color w:val="000000"/>
              </w:rPr>
              <w:t>MADDE BAĞIMLI</w:t>
            </w:r>
            <w:r>
              <w:rPr>
                <w:color w:val="000000"/>
              </w:rPr>
              <w:t>LI</w:t>
            </w:r>
            <w:r w:rsidRPr="003871DE">
              <w:rPr>
                <w:color w:val="000000"/>
              </w:rPr>
              <w:t>ĞI (ALKOL, TÜTÜN, İLAÇ)</w:t>
            </w:r>
          </w:p>
        </w:tc>
        <w:tc>
          <w:tcPr>
            <w:tcW w:w="993" w:type="dxa"/>
            <w:shd w:val="clear" w:color="auto" w:fill="EDF2F8"/>
            <w:noWrap/>
            <w:vAlign w:val="center"/>
          </w:tcPr>
          <w:p w14:paraId="485F6C44"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0FC950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1CA33A" w14:textId="77777777" w:rsidR="00195923" w:rsidRDefault="00195923" w:rsidP="0087731F">
            <w:pPr>
              <w:jc w:val="center"/>
            </w:pPr>
            <w:r w:rsidRPr="00547A6F">
              <w:rPr>
                <w:color w:val="000000"/>
                <w:lang w:eastAsia="tr-TR"/>
              </w:rPr>
              <w:t>YE, UE, BE</w:t>
            </w:r>
          </w:p>
        </w:tc>
      </w:tr>
      <w:tr w:rsidR="00195923" w:rsidRPr="0033656A" w14:paraId="057479A9" w14:textId="77777777" w:rsidTr="00F956AB">
        <w:trPr>
          <w:trHeight w:val="629"/>
        </w:trPr>
        <w:tc>
          <w:tcPr>
            <w:tcW w:w="2666" w:type="dxa"/>
            <w:vMerge/>
            <w:shd w:val="clear" w:color="auto" w:fill="EDF2F8"/>
            <w:noWrap/>
            <w:vAlign w:val="center"/>
          </w:tcPr>
          <w:p w14:paraId="3CD63E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370885" w14:textId="77777777" w:rsidR="00195923" w:rsidRPr="003871DE" w:rsidRDefault="00195923" w:rsidP="00251CA6">
            <w:pPr>
              <w:rPr>
                <w:color w:val="000000"/>
              </w:rPr>
            </w:pPr>
            <w:r w:rsidRPr="003871DE">
              <w:t>YAPAY BOZUKLUKLAR VE TEMARUZ</w:t>
            </w:r>
          </w:p>
        </w:tc>
        <w:tc>
          <w:tcPr>
            <w:tcW w:w="993" w:type="dxa"/>
            <w:shd w:val="clear" w:color="auto" w:fill="EDF2F8"/>
            <w:noWrap/>
            <w:vAlign w:val="center"/>
          </w:tcPr>
          <w:p w14:paraId="144E946F"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25A1300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3BD6FBD" w14:textId="77777777" w:rsidR="00195923" w:rsidRDefault="00195923" w:rsidP="0087731F">
            <w:pPr>
              <w:jc w:val="center"/>
            </w:pPr>
            <w:r w:rsidRPr="00547A6F">
              <w:rPr>
                <w:color w:val="000000"/>
                <w:lang w:eastAsia="tr-TR"/>
              </w:rPr>
              <w:t>YE, UE, BE</w:t>
            </w:r>
          </w:p>
        </w:tc>
      </w:tr>
      <w:tr w:rsidR="00195923" w:rsidRPr="0033656A" w14:paraId="18F8EFB3" w14:textId="77777777" w:rsidTr="00F956AB">
        <w:trPr>
          <w:trHeight w:val="629"/>
        </w:trPr>
        <w:tc>
          <w:tcPr>
            <w:tcW w:w="2666" w:type="dxa"/>
            <w:vMerge/>
            <w:shd w:val="clear" w:color="auto" w:fill="EDF2F8"/>
            <w:noWrap/>
            <w:vAlign w:val="center"/>
          </w:tcPr>
          <w:p w14:paraId="606BED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779E4E7" w14:textId="77777777" w:rsidR="00195923" w:rsidRPr="003871DE" w:rsidRDefault="00195923" w:rsidP="00251CA6">
            <w:pPr>
              <w:rPr>
                <w:color w:val="000000"/>
              </w:rPr>
            </w:pPr>
            <w:r w:rsidRPr="003871DE">
              <w:t>MALNÜTRİSYON</w:t>
            </w:r>
          </w:p>
        </w:tc>
        <w:tc>
          <w:tcPr>
            <w:tcW w:w="993" w:type="dxa"/>
            <w:shd w:val="clear" w:color="auto" w:fill="EDF2F8"/>
            <w:noWrap/>
            <w:vAlign w:val="center"/>
          </w:tcPr>
          <w:p w14:paraId="0A4F494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1EBB476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1AF9BCE" w14:textId="77777777" w:rsidR="00195923" w:rsidRDefault="00195923" w:rsidP="0087731F">
            <w:pPr>
              <w:jc w:val="center"/>
            </w:pPr>
            <w:r w:rsidRPr="00547A6F">
              <w:rPr>
                <w:color w:val="000000"/>
                <w:lang w:eastAsia="tr-TR"/>
              </w:rPr>
              <w:t>YE, UE, BE</w:t>
            </w:r>
          </w:p>
        </w:tc>
      </w:tr>
      <w:tr w:rsidR="00195923" w:rsidRPr="0033656A" w14:paraId="715226DC" w14:textId="77777777" w:rsidTr="00F956AB">
        <w:trPr>
          <w:trHeight w:val="629"/>
        </w:trPr>
        <w:tc>
          <w:tcPr>
            <w:tcW w:w="2666" w:type="dxa"/>
            <w:vMerge/>
            <w:shd w:val="clear" w:color="auto" w:fill="EDF2F8"/>
            <w:noWrap/>
            <w:vAlign w:val="center"/>
          </w:tcPr>
          <w:p w14:paraId="211072E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14EFB2" w14:textId="77777777" w:rsidR="00195923" w:rsidRPr="003871DE" w:rsidRDefault="00195923" w:rsidP="00251CA6">
            <w:pPr>
              <w:rPr>
                <w:color w:val="000000"/>
              </w:rPr>
            </w:pPr>
            <w:r w:rsidRPr="003871DE">
              <w:rPr>
                <w:color w:val="000000"/>
              </w:rPr>
              <w:t>YEME BOZUKLUĞU</w:t>
            </w:r>
          </w:p>
        </w:tc>
        <w:tc>
          <w:tcPr>
            <w:tcW w:w="993" w:type="dxa"/>
            <w:shd w:val="clear" w:color="auto" w:fill="EDF2F8"/>
            <w:noWrap/>
            <w:vAlign w:val="center"/>
          </w:tcPr>
          <w:p w14:paraId="313C491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70CCF7D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24D7A1C" w14:textId="77777777" w:rsidR="00195923" w:rsidRDefault="00195923" w:rsidP="0087731F">
            <w:pPr>
              <w:jc w:val="center"/>
            </w:pPr>
            <w:r w:rsidRPr="00547A6F">
              <w:rPr>
                <w:color w:val="000000"/>
                <w:lang w:eastAsia="tr-TR"/>
              </w:rPr>
              <w:t>YE, UE, BE</w:t>
            </w:r>
          </w:p>
        </w:tc>
      </w:tr>
      <w:tr w:rsidR="00195923" w:rsidRPr="0033656A" w14:paraId="05F6A2CA" w14:textId="77777777" w:rsidTr="00F956AB">
        <w:trPr>
          <w:trHeight w:val="629"/>
        </w:trPr>
        <w:tc>
          <w:tcPr>
            <w:tcW w:w="2666" w:type="dxa"/>
            <w:vMerge/>
            <w:shd w:val="clear" w:color="auto" w:fill="EDF2F8"/>
            <w:noWrap/>
            <w:vAlign w:val="center"/>
          </w:tcPr>
          <w:p w14:paraId="77A9C9F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B53BC7" w14:textId="77777777" w:rsidR="00195923" w:rsidRPr="003871DE" w:rsidRDefault="00195923" w:rsidP="00251CA6">
            <w:r w:rsidRPr="003871DE">
              <w:t>KISA BARSAK SENDROMU</w:t>
            </w:r>
          </w:p>
        </w:tc>
        <w:tc>
          <w:tcPr>
            <w:tcW w:w="993" w:type="dxa"/>
            <w:shd w:val="clear" w:color="auto" w:fill="EDF2F8"/>
            <w:noWrap/>
            <w:vAlign w:val="center"/>
          </w:tcPr>
          <w:p w14:paraId="0EC32CAB" w14:textId="77777777" w:rsidR="00195923" w:rsidRPr="0033656A" w:rsidRDefault="00195923" w:rsidP="0087731F">
            <w:pPr>
              <w:jc w:val="center"/>
            </w:pPr>
            <w:r>
              <w:t>T</w:t>
            </w:r>
          </w:p>
        </w:tc>
        <w:tc>
          <w:tcPr>
            <w:tcW w:w="567" w:type="dxa"/>
            <w:shd w:val="clear" w:color="auto" w:fill="EDF2F8"/>
            <w:noWrap/>
            <w:vAlign w:val="center"/>
          </w:tcPr>
          <w:p w14:paraId="70955AC2" w14:textId="77777777" w:rsidR="00195923" w:rsidRPr="0033656A" w:rsidRDefault="00195923" w:rsidP="0087731F">
            <w:pPr>
              <w:jc w:val="center"/>
            </w:pPr>
            <w:r>
              <w:t>2</w:t>
            </w:r>
          </w:p>
        </w:tc>
        <w:tc>
          <w:tcPr>
            <w:tcW w:w="1275" w:type="dxa"/>
            <w:shd w:val="clear" w:color="auto" w:fill="EDF2F8"/>
            <w:noWrap/>
            <w:vAlign w:val="center"/>
          </w:tcPr>
          <w:p w14:paraId="2CC7BEFC" w14:textId="77777777" w:rsidR="00195923" w:rsidRDefault="00195923" w:rsidP="0087731F">
            <w:pPr>
              <w:jc w:val="center"/>
            </w:pPr>
            <w:r w:rsidRPr="001E712F">
              <w:rPr>
                <w:color w:val="000000"/>
                <w:lang w:eastAsia="tr-TR"/>
              </w:rPr>
              <w:t>YE, UE, BE</w:t>
            </w:r>
          </w:p>
        </w:tc>
      </w:tr>
      <w:tr w:rsidR="00195923" w:rsidRPr="0033656A" w14:paraId="13726BD5" w14:textId="77777777" w:rsidTr="00F956AB">
        <w:trPr>
          <w:trHeight w:val="629"/>
        </w:trPr>
        <w:tc>
          <w:tcPr>
            <w:tcW w:w="2666" w:type="dxa"/>
            <w:vMerge/>
            <w:shd w:val="clear" w:color="auto" w:fill="EDF2F8"/>
            <w:noWrap/>
            <w:vAlign w:val="center"/>
          </w:tcPr>
          <w:p w14:paraId="61CFDF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EC49D7A" w14:textId="77777777" w:rsidR="00195923" w:rsidRPr="003871DE" w:rsidRDefault="00195923" w:rsidP="00251CA6">
            <w:pPr>
              <w:rPr>
                <w:color w:val="000000"/>
              </w:rPr>
            </w:pPr>
            <w:r w:rsidRPr="003871DE">
              <w:rPr>
                <w:color w:val="000000"/>
              </w:rPr>
              <w:t xml:space="preserve">ŞOK (KARDİYOJENİK, </w:t>
            </w:r>
            <w:proofErr w:type="gramStart"/>
            <w:r w:rsidRPr="003871DE">
              <w:rPr>
                <w:color w:val="000000"/>
              </w:rPr>
              <w:t>HİPOVOLEMİK,  VB</w:t>
            </w:r>
            <w:proofErr w:type="gramEnd"/>
            <w:r w:rsidRPr="003871DE">
              <w:rPr>
                <w:color w:val="000000"/>
              </w:rPr>
              <w:t>)</w:t>
            </w:r>
          </w:p>
        </w:tc>
        <w:tc>
          <w:tcPr>
            <w:tcW w:w="993" w:type="dxa"/>
            <w:shd w:val="clear" w:color="auto" w:fill="EDF2F8"/>
            <w:noWrap/>
            <w:vAlign w:val="center"/>
          </w:tcPr>
          <w:p w14:paraId="57DA42E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B45CC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FC5D467" w14:textId="77777777" w:rsidR="00195923" w:rsidRDefault="00195923" w:rsidP="0087731F">
            <w:pPr>
              <w:jc w:val="center"/>
            </w:pPr>
            <w:r w:rsidRPr="001E712F">
              <w:rPr>
                <w:color w:val="000000"/>
                <w:lang w:eastAsia="tr-TR"/>
              </w:rPr>
              <w:t>YE, UE, BE</w:t>
            </w:r>
          </w:p>
        </w:tc>
      </w:tr>
      <w:tr w:rsidR="00195923" w:rsidRPr="0033656A" w14:paraId="1D84B59E" w14:textId="77777777" w:rsidTr="00F956AB">
        <w:trPr>
          <w:trHeight w:val="629"/>
        </w:trPr>
        <w:tc>
          <w:tcPr>
            <w:tcW w:w="2666" w:type="dxa"/>
            <w:vMerge/>
            <w:shd w:val="clear" w:color="auto" w:fill="EDF2F8"/>
            <w:noWrap/>
            <w:vAlign w:val="center"/>
          </w:tcPr>
          <w:p w14:paraId="279F79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692F5" w14:textId="77777777" w:rsidR="00195923" w:rsidRPr="003871DE" w:rsidRDefault="00195923" w:rsidP="00251CA6">
            <w:pPr>
              <w:rPr>
                <w:color w:val="000000"/>
              </w:rPr>
            </w:pPr>
            <w:r w:rsidRPr="003871DE">
              <w:rPr>
                <w:color w:val="000000"/>
                <w:lang w:eastAsia="tr-TR"/>
              </w:rPr>
              <w:t>KARDİYOPULMONER ARREST</w:t>
            </w:r>
          </w:p>
        </w:tc>
        <w:tc>
          <w:tcPr>
            <w:tcW w:w="993" w:type="dxa"/>
            <w:shd w:val="clear" w:color="auto" w:fill="EDF2F8"/>
            <w:noWrap/>
            <w:vAlign w:val="center"/>
          </w:tcPr>
          <w:p w14:paraId="79108A8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A9E7E5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616C4D" w14:textId="77777777" w:rsidR="00195923" w:rsidRDefault="00195923" w:rsidP="0087731F">
            <w:pPr>
              <w:jc w:val="center"/>
            </w:pPr>
            <w:r w:rsidRPr="001E712F">
              <w:rPr>
                <w:color w:val="000000"/>
                <w:lang w:eastAsia="tr-TR"/>
              </w:rPr>
              <w:t>YE, UE, BE</w:t>
            </w:r>
          </w:p>
        </w:tc>
      </w:tr>
      <w:tr w:rsidR="00195923" w:rsidRPr="0033656A" w14:paraId="10129652" w14:textId="77777777" w:rsidTr="00F956AB">
        <w:trPr>
          <w:trHeight w:val="629"/>
        </w:trPr>
        <w:tc>
          <w:tcPr>
            <w:tcW w:w="2666" w:type="dxa"/>
            <w:vMerge w:val="restart"/>
            <w:shd w:val="clear" w:color="auto" w:fill="EDF2F8"/>
            <w:noWrap/>
            <w:vAlign w:val="center"/>
          </w:tcPr>
          <w:p w14:paraId="07383AC1" w14:textId="77777777" w:rsidR="00195923" w:rsidRPr="001B68DB" w:rsidRDefault="00195923" w:rsidP="00DE752A">
            <w:pPr>
              <w:pStyle w:val="BodyText1"/>
              <w:shd w:val="clear" w:color="auto" w:fill="auto"/>
              <w:spacing w:line="240" w:lineRule="auto"/>
              <w:ind w:left="40"/>
              <w:rPr>
                <w:rFonts w:ascii="Calibri" w:hAnsi="Calibri" w:cs="Calibri"/>
                <w:b/>
                <w:bCs/>
                <w:sz w:val="22"/>
                <w:szCs w:val="22"/>
              </w:rPr>
            </w:pPr>
            <w:r w:rsidRPr="001B68DB">
              <w:rPr>
                <w:rFonts w:ascii="Calibri" w:hAnsi="Calibri" w:cs="Calibri"/>
                <w:b/>
                <w:bCs/>
                <w:sz w:val="22"/>
                <w:szCs w:val="22"/>
              </w:rPr>
              <w:t>AKUT VEYA ACİL KLİNİK DURUMLARIN YÖNETİLMESİ</w:t>
            </w:r>
          </w:p>
        </w:tc>
        <w:tc>
          <w:tcPr>
            <w:tcW w:w="2999" w:type="dxa"/>
            <w:shd w:val="clear" w:color="auto" w:fill="EDF2F8"/>
            <w:noWrap/>
            <w:vAlign w:val="center"/>
          </w:tcPr>
          <w:p w14:paraId="1332B51D" w14:textId="77777777" w:rsidR="00195923" w:rsidRPr="003871DE" w:rsidRDefault="00195923" w:rsidP="00251CA6">
            <w:pPr>
              <w:rPr>
                <w:color w:val="000000"/>
              </w:rPr>
            </w:pPr>
            <w:r w:rsidRPr="003871DE">
              <w:rPr>
                <w:color w:val="000000"/>
              </w:rPr>
              <w:t>HİPOTANSİF HASTAYA YAKLAŞIM</w:t>
            </w:r>
          </w:p>
        </w:tc>
        <w:tc>
          <w:tcPr>
            <w:tcW w:w="993" w:type="dxa"/>
            <w:shd w:val="clear" w:color="auto" w:fill="EDF2F8"/>
            <w:noWrap/>
            <w:vAlign w:val="center"/>
          </w:tcPr>
          <w:p w14:paraId="1B5AD97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0754E84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F606514" w14:textId="77777777" w:rsidR="00195923" w:rsidRDefault="00195923" w:rsidP="0087731F">
            <w:pPr>
              <w:jc w:val="center"/>
            </w:pPr>
            <w:r w:rsidRPr="001E712F">
              <w:rPr>
                <w:color w:val="000000"/>
                <w:lang w:eastAsia="tr-TR"/>
              </w:rPr>
              <w:t>YE, UE, BE</w:t>
            </w:r>
          </w:p>
        </w:tc>
      </w:tr>
      <w:tr w:rsidR="00195923" w:rsidRPr="0033656A" w14:paraId="5E5C37F3" w14:textId="77777777" w:rsidTr="00F956AB">
        <w:trPr>
          <w:trHeight w:val="629"/>
        </w:trPr>
        <w:tc>
          <w:tcPr>
            <w:tcW w:w="2666" w:type="dxa"/>
            <w:vMerge/>
            <w:shd w:val="clear" w:color="auto" w:fill="EDF2F8"/>
            <w:noWrap/>
            <w:vAlign w:val="center"/>
          </w:tcPr>
          <w:p w14:paraId="341D8A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535740" w14:textId="77777777" w:rsidR="00195923" w:rsidRPr="003871DE" w:rsidRDefault="00195923" w:rsidP="00251CA6">
            <w:pPr>
              <w:rPr>
                <w:color w:val="000000"/>
                <w:lang w:eastAsia="tr-TR"/>
              </w:rPr>
            </w:pPr>
            <w:r w:rsidRPr="00F40830">
              <w:rPr>
                <w:color w:val="000000"/>
              </w:rPr>
              <w:t>SEPSİS, SEPTİK ŞOK</w:t>
            </w:r>
          </w:p>
        </w:tc>
        <w:tc>
          <w:tcPr>
            <w:tcW w:w="993" w:type="dxa"/>
            <w:shd w:val="clear" w:color="auto" w:fill="EDF2F8"/>
            <w:noWrap/>
            <w:vAlign w:val="center"/>
          </w:tcPr>
          <w:p w14:paraId="5447172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6510CF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E6B1D9F" w14:textId="77777777" w:rsidR="00195923" w:rsidRDefault="00195923" w:rsidP="0087731F">
            <w:pPr>
              <w:jc w:val="center"/>
            </w:pPr>
            <w:r w:rsidRPr="001E712F">
              <w:rPr>
                <w:color w:val="000000"/>
                <w:lang w:eastAsia="tr-TR"/>
              </w:rPr>
              <w:t>YE, UE, BE</w:t>
            </w:r>
          </w:p>
        </w:tc>
      </w:tr>
      <w:tr w:rsidR="00195923" w:rsidRPr="0033656A" w14:paraId="0ED0E73D" w14:textId="77777777" w:rsidTr="00F956AB">
        <w:trPr>
          <w:trHeight w:val="629"/>
        </w:trPr>
        <w:tc>
          <w:tcPr>
            <w:tcW w:w="2666" w:type="dxa"/>
            <w:vMerge/>
            <w:shd w:val="clear" w:color="auto" w:fill="EDF2F8"/>
            <w:noWrap/>
            <w:vAlign w:val="center"/>
          </w:tcPr>
          <w:p w14:paraId="12DB414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0648FD3" w14:textId="77777777" w:rsidR="00195923" w:rsidRPr="003871DE" w:rsidRDefault="00195923" w:rsidP="00251CA6">
            <w:pPr>
              <w:rPr>
                <w:color w:val="000000"/>
              </w:rPr>
            </w:pPr>
            <w:r w:rsidRPr="003871DE">
              <w:rPr>
                <w:color w:val="000000"/>
              </w:rPr>
              <w:t>HİPERTANSİF ACİLLER</w:t>
            </w:r>
          </w:p>
        </w:tc>
        <w:tc>
          <w:tcPr>
            <w:tcW w:w="993" w:type="dxa"/>
            <w:shd w:val="clear" w:color="auto" w:fill="EDF2F8"/>
            <w:noWrap/>
            <w:vAlign w:val="center"/>
          </w:tcPr>
          <w:p w14:paraId="2CEE4042" w14:textId="77777777" w:rsidR="00195923" w:rsidRPr="0033656A" w:rsidRDefault="00195923" w:rsidP="0087731F">
            <w:pPr>
              <w:spacing w:after="0" w:line="240" w:lineRule="auto"/>
              <w:jc w:val="center"/>
            </w:pPr>
            <w:r>
              <w:t>A</w:t>
            </w:r>
          </w:p>
        </w:tc>
        <w:tc>
          <w:tcPr>
            <w:tcW w:w="567" w:type="dxa"/>
            <w:shd w:val="clear" w:color="auto" w:fill="EDF2F8"/>
            <w:noWrap/>
            <w:vAlign w:val="center"/>
          </w:tcPr>
          <w:p w14:paraId="4B23FD1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05C47" w14:textId="77777777" w:rsidR="00195923" w:rsidRDefault="00195923" w:rsidP="0087731F">
            <w:pPr>
              <w:jc w:val="center"/>
            </w:pPr>
            <w:r w:rsidRPr="001E712F">
              <w:rPr>
                <w:color w:val="000000"/>
                <w:lang w:eastAsia="tr-TR"/>
              </w:rPr>
              <w:t>YE, UE, BE</w:t>
            </w:r>
          </w:p>
        </w:tc>
      </w:tr>
      <w:tr w:rsidR="00195923" w:rsidRPr="0033656A" w14:paraId="75EBC453" w14:textId="77777777" w:rsidTr="00F956AB">
        <w:trPr>
          <w:trHeight w:val="629"/>
        </w:trPr>
        <w:tc>
          <w:tcPr>
            <w:tcW w:w="2666" w:type="dxa"/>
            <w:vMerge/>
            <w:shd w:val="clear" w:color="auto" w:fill="EDF2F8"/>
            <w:noWrap/>
            <w:vAlign w:val="center"/>
          </w:tcPr>
          <w:p w14:paraId="7F43C1A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695A91" w14:textId="77777777" w:rsidR="00195923" w:rsidRPr="003871DE" w:rsidRDefault="00195923" w:rsidP="00251CA6">
            <w:pPr>
              <w:autoSpaceDE w:val="0"/>
              <w:autoSpaceDN w:val="0"/>
              <w:adjustRightInd w:val="0"/>
              <w:spacing w:before="40" w:after="40"/>
              <w:rPr>
                <w:color w:val="000000"/>
              </w:rPr>
            </w:pPr>
            <w:r w:rsidRPr="003871DE">
              <w:rPr>
                <w:color w:val="000000"/>
              </w:rPr>
              <w:t>AKUT KORONER SENDROMLAR</w:t>
            </w:r>
          </w:p>
        </w:tc>
        <w:tc>
          <w:tcPr>
            <w:tcW w:w="993" w:type="dxa"/>
            <w:shd w:val="clear" w:color="auto" w:fill="EDF2F8"/>
            <w:noWrap/>
            <w:vAlign w:val="center"/>
          </w:tcPr>
          <w:p w14:paraId="15C4555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80B2E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F144DD" w14:textId="77777777" w:rsidR="00195923" w:rsidRDefault="00195923" w:rsidP="0087731F">
            <w:pPr>
              <w:jc w:val="center"/>
            </w:pPr>
            <w:r w:rsidRPr="001E712F">
              <w:rPr>
                <w:color w:val="000000"/>
                <w:lang w:eastAsia="tr-TR"/>
              </w:rPr>
              <w:t>YE, UE, BE</w:t>
            </w:r>
          </w:p>
        </w:tc>
      </w:tr>
      <w:tr w:rsidR="00195923" w:rsidRPr="0033656A" w14:paraId="6D6C70D4" w14:textId="77777777" w:rsidTr="00F956AB">
        <w:trPr>
          <w:trHeight w:val="629"/>
        </w:trPr>
        <w:tc>
          <w:tcPr>
            <w:tcW w:w="2666" w:type="dxa"/>
            <w:vMerge/>
            <w:shd w:val="clear" w:color="auto" w:fill="EDF2F8"/>
            <w:noWrap/>
            <w:vAlign w:val="center"/>
          </w:tcPr>
          <w:p w14:paraId="70D78F8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9ECC3" w14:textId="77777777" w:rsidR="00195923" w:rsidRPr="003871DE" w:rsidRDefault="00195923" w:rsidP="00251CA6">
            <w:pPr>
              <w:rPr>
                <w:color w:val="000000"/>
              </w:rPr>
            </w:pPr>
            <w:r w:rsidRPr="003871DE">
              <w:rPr>
                <w:color w:val="000000"/>
              </w:rPr>
              <w:t>DEKOMPANSE KALP YETMEZLİĞİ (AKUT AKCİĞER ÖDEMİ)</w:t>
            </w:r>
          </w:p>
        </w:tc>
        <w:tc>
          <w:tcPr>
            <w:tcW w:w="993" w:type="dxa"/>
            <w:shd w:val="clear" w:color="auto" w:fill="EDF2F8"/>
            <w:noWrap/>
            <w:vAlign w:val="center"/>
          </w:tcPr>
          <w:p w14:paraId="49ECA9A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735BAC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34AF382" w14:textId="77777777" w:rsidR="00195923" w:rsidRDefault="00195923" w:rsidP="0087731F">
            <w:pPr>
              <w:jc w:val="center"/>
            </w:pPr>
            <w:r w:rsidRPr="001E712F">
              <w:rPr>
                <w:color w:val="000000"/>
                <w:lang w:eastAsia="tr-TR"/>
              </w:rPr>
              <w:t>YE, UE, BE</w:t>
            </w:r>
          </w:p>
        </w:tc>
      </w:tr>
      <w:tr w:rsidR="00195923" w:rsidRPr="0033656A" w14:paraId="477A9345" w14:textId="77777777" w:rsidTr="00F956AB">
        <w:trPr>
          <w:trHeight w:val="629"/>
        </w:trPr>
        <w:tc>
          <w:tcPr>
            <w:tcW w:w="2666" w:type="dxa"/>
            <w:vMerge/>
            <w:shd w:val="clear" w:color="auto" w:fill="EDF2F8"/>
            <w:noWrap/>
            <w:vAlign w:val="center"/>
          </w:tcPr>
          <w:p w14:paraId="7431747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4E0F50" w14:textId="77777777" w:rsidR="00195923" w:rsidRPr="003871DE" w:rsidRDefault="00195923" w:rsidP="00251CA6">
            <w:pPr>
              <w:rPr>
                <w:color w:val="000000"/>
              </w:rPr>
            </w:pPr>
            <w:r w:rsidRPr="003871DE">
              <w:rPr>
                <w:color w:val="000000"/>
              </w:rPr>
              <w:t>ÖLÜMCÜL ARİTMİLER VE İLETİ BOZUKLUKLARI</w:t>
            </w:r>
          </w:p>
        </w:tc>
        <w:tc>
          <w:tcPr>
            <w:tcW w:w="993" w:type="dxa"/>
            <w:shd w:val="clear" w:color="auto" w:fill="EDF2F8"/>
            <w:noWrap/>
            <w:vAlign w:val="center"/>
          </w:tcPr>
          <w:p w14:paraId="55AE434F"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958FFF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60B7DF" w14:textId="77777777" w:rsidR="00195923" w:rsidRDefault="00195923" w:rsidP="0087731F">
            <w:pPr>
              <w:jc w:val="center"/>
            </w:pPr>
            <w:r w:rsidRPr="001E712F">
              <w:rPr>
                <w:color w:val="000000"/>
                <w:lang w:eastAsia="tr-TR"/>
              </w:rPr>
              <w:t>YE, UE, BE</w:t>
            </w:r>
          </w:p>
        </w:tc>
      </w:tr>
      <w:tr w:rsidR="00195923" w:rsidRPr="0033656A" w14:paraId="35B848A2" w14:textId="77777777" w:rsidTr="00F956AB">
        <w:trPr>
          <w:trHeight w:val="629"/>
        </w:trPr>
        <w:tc>
          <w:tcPr>
            <w:tcW w:w="2666" w:type="dxa"/>
            <w:vMerge/>
            <w:shd w:val="clear" w:color="auto" w:fill="EDF2F8"/>
            <w:noWrap/>
            <w:vAlign w:val="center"/>
          </w:tcPr>
          <w:p w14:paraId="44708C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D70418" w14:textId="77777777" w:rsidR="00195923" w:rsidRPr="003871DE" w:rsidRDefault="00195923" w:rsidP="00251CA6">
            <w:pPr>
              <w:rPr>
                <w:color w:val="000000"/>
              </w:rPr>
            </w:pPr>
            <w:r w:rsidRPr="003871DE">
              <w:rPr>
                <w:color w:val="000000"/>
              </w:rPr>
              <w:t>KALP TAMPONADI</w:t>
            </w:r>
          </w:p>
        </w:tc>
        <w:tc>
          <w:tcPr>
            <w:tcW w:w="993" w:type="dxa"/>
            <w:shd w:val="clear" w:color="auto" w:fill="EDF2F8"/>
            <w:noWrap/>
            <w:vAlign w:val="center"/>
          </w:tcPr>
          <w:p w14:paraId="4FC4E23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F27151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62287F" w14:textId="77777777" w:rsidR="00195923" w:rsidRDefault="00195923" w:rsidP="0087731F">
            <w:pPr>
              <w:jc w:val="center"/>
            </w:pPr>
            <w:r w:rsidRPr="00984293">
              <w:rPr>
                <w:color w:val="000000"/>
                <w:lang w:eastAsia="tr-TR"/>
              </w:rPr>
              <w:t>YE, UE, BE</w:t>
            </w:r>
          </w:p>
        </w:tc>
      </w:tr>
      <w:tr w:rsidR="00195923" w:rsidRPr="0033656A" w14:paraId="0306E6D2" w14:textId="77777777" w:rsidTr="00F956AB">
        <w:trPr>
          <w:trHeight w:val="629"/>
        </w:trPr>
        <w:tc>
          <w:tcPr>
            <w:tcW w:w="2666" w:type="dxa"/>
            <w:vMerge/>
            <w:shd w:val="clear" w:color="auto" w:fill="EDF2F8"/>
            <w:noWrap/>
            <w:vAlign w:val="center"/>
          </w:tcPr>
          <w:p w14:paraId="79C747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FD42D1" w14:textId="77777777" w:rsidR="00195923" w:rsidRPr="003871DE" w:rsidRDefault="00195923" w:rsidP="00251CA6">
            <w:pPr>
              <w:rPr>
                <w:color w:val="000000"/>
              </w:rPr>
            </w:pPr>
            <w:r w:rsidRPr="003871DE">
              <w:rPr>
                <w:color w:val="000000"/>
              </w:rPr>
              <w:t>AKUT PERİFERİK ARTER TIKANIKLIĞI</w:t>
            </w:r>
          </w:p>
        </w:tc>
        <w:tc>
          <w:tcPr>
            <w:tcW w:w="993" w:type="dxa"/>
            <w:shd w:val="clear" w:color="auto" w:fill="EDF2F8"/>
            <w:noWrap/>
            <w:vAlign w:val="center"/>
          </w:tcPr>
          <w:p w14:paraId="4AF93340"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55300A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F163BF5" w14:textId="77777777" w:rsidR="00195923" w:rsidRDefault="00195923" w:rsidP="0087731F">
            <w:pPr>
              <w:jc w:val="center"/>
            </w:pPr>
            <w:r w:rsidRPr="00984293">
              <w:rPr>
                <w:color w:val="000000"/>
                <w:lang w:eastAsia="tr-TR"/>
              </w:rPr>
              <w:t>YE, UE, BE</w:t>
            </w:r>
          </w:p>
        </w:tc>
      </w:tr>
      <w:tr w:rsidR="00195923" w:rsidRPr="0033656A" w14:paraId="120AFF14" w14:textId="77777777" w:rsidTr="00F956AB">
        <w:trPr>
          <w:trHeight w:val="629"/>
        </w:trPr>
        <w:tc>
          <w:tcPr>
            <w:tcW w:w="2666" w:type="dxa"/>
            <w:vMerge/>
            <w:shd w:val="clear" w:color="auto" w:fill="EDF2F8"/>
            <w:noWrap/>
            <w:vAlign w:val="center"/>
          </w:tcPr>
          <w:p w14:paraId="3AD1BE5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7FBDFE" w14:textId="77777777" w:rsidR="00195923" w:rsidRPr="003871DE" w:rsidRDefault="00195923" w:rsidP="00251CA6">
            <w:pPr>
              <w:rPr>
                <w:color w:val="000000"/>
              </w:rPr>
            </w:pPr>
            <w:r w:rsidRPr="003871DE">
              <w:rPr>
                <w:color w:val="000000"/>
              </w:rPr>
              <w:t>AORT ANEVRİZMA RÜPTÜRÜ VEYA AORT DİSEKSİYONU</w:t>
            </w:r>
          </w:p>
        </w:tc>
        <w:tc>
          <w:tcPr>
            <w:tcW w:w="993" w:type="dxa"/>
            <w:shd w:val="clear" w:color="auto" w:fill="EDF2F8"/>
            <w:noWrap/>
            <w:vAlign w:val="center"/>
          </w:tcPr>
          <w:p w14:paraId="0EA86E1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6E94911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48F21A8" w14:textId="77777777" w:rsidR="00195923" w:rsidRDefault="00195923" w:rsidP="0087731F">
            <w:pPr>
              <w:jc w:val="center"/>
            </w:pPr>
            <w:r w:rsidRPr="00984293">
              <w:rPr>
                <w:color w:val="000000"/>
                <w:lang w:eastAsia="tr-TR"/>
              </w:rPr>
              <w:t>YE, UE, BE</w:t>
            </w:r>
          </w:p>
        </w:tc>
      </w:tr>
      <w:tr w:rsidR="00195923" w:rsidRPr="0033656A" w14:paraId="53B68F49" w14:textId="77777777" w:rsidTr="00F956AB">
        <w:trPr>
          <w:trHeight w:val="629"/>
        </w:trPr>
        <w:tc>
          <w:tcPr>
            <w:tcW w:w="2666" w:type="dxa"/>
            <w:vMerge/>
            <w:shd w:val="clear" w:color="auto" w:fill="EDF2F8"/>
            <w:noWrap/>
            <w:vAlign w:val="center"/>
          </w:tcPr>
          <w:p w14:paraId="4AE85B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1CC0F6" w14:textId="77777777" w:rsidR="00195923" w:rsidRPr="003871DE" w:rsidRDefault="00195923" w:rsidP="00251CA6">
            <w:pPr>
              <w:rPr>
                <w:color w:val="000000"/>
              </w:rPr>
            </w:pPr>
            <w:r w:rsidRPr="003871DE">
              <w:rPr>
                <w:color w:val="000000"/>
              </w:rPr>
              <w:t>MASİF HEMOPTİZİ</w:t>
            </w:r>
          </w:p>
        </w:tc>
        <w:tc>
          <w:tcPr>
            <w:tcW w:w="993" w:type="dxa"/>
            <w:shd w:val="clear" w:color="auto" w:fill="EDF2F8"/>
            <w:noWrap/>
            <w:vAlign w:val="center"/>
          </w:tcPr>
          <w:p w14:paraId="1D2379F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750B592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679471" w14:textId="77777777" w:rsidR="00195923" w:rsidRDefault="00195923" w:rsidP="0087731F">
            <w:pPr>
              <w:jc w:val="center"/>
            </w:pPr>
            <w:r w:rsidRPr="00984293">
              <w:rPr>
                <w:color w:val="000000"/>
                <w:lang w:eastAsia="tr-TR"/>
              </w:rPr>
              <w:t>YE, UE, BE</w:t>
            </w:r>
          </w:p>
        </w:tc>
      </w:tr>
      <w:tr w:rsidR="00195923" w:rsidRPr="0033656A" w14:paraId="702C0F74" w14:textId="77777777" w:rsidTr="00F956AB">
        <w:trPr>
          <w:trHeight w:val="629"/>
        </w:trPr>
        <w:tc>
          <w:tcPr>
            <w:tcW w:w="2666" w:type="dxa"/>
            <w:vMerge/>
            <w:shd w:val="clear" w:color="auto" w:fill="EDF2F8"/>
            <w:noWrap/>
            <w:vAlign w:val="center"/>
          </w:tcPr>
          <w:p w14:paraId="1DA3D45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16BC64" w14:textId="77777777" w:rsidR="00195923" w:rsidRPr="003871DE" w:rsidRDefault="00195923" w:rsidP="00251CA6">
            <w:pPr>
              <w:rPr>
                <w:color w:val="000000"/>
              </w:rPr>
            </w:pPr>
            <w:r w:rsidRPr="003871DE">
              <w:rPr>
                <w:color w:val="000000"/>
              </w:rPr>
              <w:t>AKUT SOLUNUM YETMEZLİKLERİ</w:t>
            </w:r>
          </w:p>
        </w:tc>
        <w:tc>
          <w:tcPr>
            <w:tcW w:w="993" w:type="dxa"/>
            <w:shd w:val="clear" w:color="auto" w:fill="EDF2F8"/>
            <w:noWrap/>
            <w:vAlign w:val="center"/>
          </w:tcPr>
          <w:p w14:paraId="5046228B"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DA7FCA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0943117" w14:textId="77777777" w:rsidR="00195923" w:rsidRDefault="00195923" w:rsidP="0087731F">
            <w:pPr>
              <w:jc w:val="center"/>
            </w:pPr>
            <w:r w:rsidRPr="00984293">
              <w:rPr>
                <w:color w:val="000000"/>
                <w:lang w:eastAsia="tr-TR"/>
              </w:rPr>
              <w:t>YE, UE, BE</w:t>
            </w:r>
          </w:p>
        </w:tc>
      </w:tr>
      <w:tr w:rsidR="00195923" w:rsidRPr="0033656A" w14:paraId="630A8A0C" w14:textId="77777777" w:rsidTr="00F956AB">
        <w:trPr>
          <w:trHeight w:val="629"/>
        </w:trPr>
        <w:tc>
          <w:tcPr>
            <w:tcW w:w="2666" w:type="dxa"/>
            <w:vMerge/>
            <w:shd w:val="clear" w:color="auto" w:fill="EDF2F8"/>
            <w:noWrap/>
            <w:vAlign w:val="center"/>
          </w:tcPr>
          <w:p w14:paraId="6559B5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D9A7959" w14:textId="77777777" w:rsidR="00195923" w:rsidRPr="003871DE" w:rsidRDefault="00195923" w:rsidP="00251CA6">
            <w:pPr>
              <w:rPr>
                <w:color w:val="000000"/>
              </w:rPr>
            </w:pPr>
            <w:r w:rsidRPr="003871DE">
              <w:rPr>
                <w:color w:val="000000"/>
              </w:rPr>
              <w:t>AKUT SOLUNUMSAL DİSTRES SENDROMU</w:t>
            </w:r>
            <w:r>
              <w:rPr>
                <w:color w:val="000000"/>
              </w:rPr>
              <w:t xml:space="preserve"> (ARDS)</w:t>
            </w:r>
          </w:p>
        </w:tc>
        <w:tc>
          <w:tcPr>
            <w:tcW w:w="993" w:type="dxa"/>
            <w:shd w:val="clear" w:color="auto" w:fill="EDF2F8"/>
            <w:noWrap/>
            <w:vAlign w:val="center"/>
          </w:tcPr>
          <w:p w14:paraId="6A2E0F37"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40AA0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BE0675" w14:textId="77777777" w:rsidR="00195923" w:rsidRDefault="00195923" w:rsidP="0087731F">
            <w:pPr>
              <w:jc w:val="center"/>
            </w:pPr>
            <w:r w:rsidRPr="00984293">
              <w:rPr>
                <w:color w:val="000000"/>
                <w:lang w:eastAsia="tr-TR"/>
              </w:rPr>
              <w:t>YE, UE, BE</w:t>
            </w:r>
          </w:p>
        </w:tc>
      </w:tr>
      <w:tr w:rsidR="00195923" w:rsidRPr="0033656A" w14:paraId="280B93DE" w14:textId="77777777" w:rsidTr="00F956AB">
        <w:trPr>
          <w:trHeight w:val="629"/>
        </w:trPr>
        <w:tc>
          <w:tcPr>
            <w:tcW w:w="2666" w:type="dxa"/>
            <w:vMerge/>
            <w:shd w:val="clear" w:color="auto" w:fill="EDF2F8"/>
            <w:noWrap/>
            <w:vAlign w:val="center"/>
          </w:tcPr>
          <w:p w14:paraId="265EDC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03E1B27" w14:textId="77777777" w:rsidR="00195923" w:rsidRPr="003871DE" w:rsidRDefault="00195923" w:rsidP="00251CA6">
            <w:pPr>
              <w:rPr>
                <w:color w:val="000000"/>
                <w:highlight w:val="green"/>
              </w:rPr>
            </w:pPr>
            <w:r w:rsidRPr="003871DE">
              <w:rPr>
                <w:color w:val="000000"/>
              </w:rPr>
              <w:t>MASİF- SUBMASİF PULMONER TROMBOEMBOLİ</w:t>
            </w:r>
          </w:p>
        </w:tc>
        <w:tc>
          <w:tcPr>
            <w:tcW w:w="993" w:type="dxa"/>
            <w:shd w:val="clear" w:color="auto" w:fill="EDF2F8"/>
            <w:noWrap/>
            <w:vAlign w:val="center"/>
          </w:tcPr>
          <w:p w14:paraId="09A47C4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640E3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64256" w14:textId="77777777" w:rsidR="00195923" w:rsidRDefault="00195923" w:rsidP="0087731F">
            <w:pPr>
              <w:jc w:val="center"/>
            </w:pPr>
            <w:r w:rsidRPr="00AD1BCC">
              <w:rPr>
                <w:color w:val="000000"/>
                <w:lang w:eastAsia="tr-TR"/>
              </w:rPr>
              <w:t>YE, UE, BE</w:t>
            </w:r>
          </w:p>
        </w:tc>
      </w:tr>
      <w:tr w:rsidR="00195923" w:rsidRPr="0033656A" w14:paraId="5CB1E0E0" w14:textId="77777777" w:rsidTr="00F956AB">
        <w:trPr>
          <w:trHeight w:val="629"/>
        </w:trPr>
        <w:tc>
          <w:tcPr>
            <w:tcW w:w="2666" w:type="dxa"/>
            <w:vMerge/>
            <w:shd w:val="clear" w:color="auto" w:fill="EDF2F8"/>
            <w:noWrap/>
            <w:vAlign w:val="center"/>
          </w:tcPr>
          <w:p w14:paraId="5F346F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967BC0" w14:textId="77777777" w:rsidR="00195923" w:rsidRPr="003871DE" w:rsidRDefault="00195923" w:rsidP="00251CA6">
            <w:pPr>
              <w:rPr>
                <w:color w:val="000000"/>
                <w:highlight w:val="green"/>
              </w:rPr>
            </w:pPr>
            <w:r w:rsidRPr="003871DE">
              <w:rPr>
                <w:color w:val="000000"/>
              </w:rPr>
              <w:t>ÜST VE ALT HAVAYOLU OBSTRÜKSİYONLARI</w:t>
            </w:r>
          </w:p>
        </w:tc>
        <w:tc>
          <w:tcPr>
            <w:tcW w:w="993" w:type="dxa"/>
            <w:shd w:val="clear" w:color="auto" w:fill="EDF2F8"/>
            <w:noWrap/>
            <w:vAlign w:val="center"/>
          </w:tcPr>
          <w:p w14:paraId="1D167002"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0D3CEE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8B6178A" w14:textId="77777777" w:rsidR="00195923" w:rsidRDefault="00195923" w:rsidP="0087731F">
            <w:pPr>
              <w:jc w:val="center"/>
            </w:pPr>
            <w:r w:rsidRPr="00AD1BCC">
              <w:rPr>
                <w:color w:val="000000"/>
                <w:lang w:eastAsia="tr-TR"/>
              </w:rPr>
              <w:t>YE, UE, BE</w:t>
            </w:r>
          </w:p>
        </w:tc>
      </w:tr>
      <w:tr w:rsidR="00195923" w:rsidRPr="0033656A" w14:paraId="67D27AEC" w14:textId="77777777" w:rsidTr="00F956AB">
        <w:trPr>
          <w:trHeight w:val="629"/>
        </w:trPr>
        <w:tc>
          <w:tcPr>
            <w:tcW w:w="2666" w:type="dxa"/>
            <w:vMerge/>
            <w:shd w:val="clear" w:color="auto" w:fill="EDF2F8"/>
            <w:noWrap/>
            <w:vAlign w:val="center"/>
          </w:tcPr>
          <w:p w14:paraId="2F0CCB3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DCCEA8" w14:textId="77777777" w:rsidR="00195923" w:rsidRPr="003871DE" w:rsidRDefault="00195923" w:rsidP="00251CA6">
            <w:pPr>
              <w:rPr>
                <w:color w:val="000000"/>
              </w:rPr>
            </w:pPr>
            <w:r w:rsidRPr="003871DE">
              <w:rPr>
                <w:color w:val="000000"/>
              </w:rPr>
              <w:t>HEMO-HİDRO-PNÖMOTORAKS</w:t>
            </w:r>
          </w:p>
        </w:tc>
        <w:tc>
          <w:tcPr>
            <w:tcW w:w="993" w:type="dxa"/>
            <w:shd w:val="clear" w:color="auto" w:fill="EDF2F8"/>
            <w:noWrap/>
            <w:vAlign w:val="center"/>
          </w:tcPr>
          <w:p w14:paraId="69F0B60E"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2852B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E95799" w14:textId="77777777" w:rsidR="00195923" w:rsidRDefault="00195923" w:rsidP="0087731F">
            <w:pPr>
              <w:jc w:val="center"/>
            </w:pPr>
            <w:r w:rsidRPr="00261195">
              <w:rPr>
                <w:color w:val="000000"/>
                <w:lang w:eastAsia="tr-TR"/>
              </w:rPr>
              <w:t>YE, UE, BE</w:t>
            </w:r>
          </w:p>
        </w:tc>
      </w:tr>
      <w:tr w:rsidR="00195923" w:rsidRPr="0033656A" w14:paraId="28F3D74D" w14:textId="77777777" w:rsidTr="00F956AB">
        <w:trPr>
          <w:trHeight w:val="629"/>
        </w:trPr>
        <w:tc>
          <w:tcPr>
            <w:tcW w:w="2666" w:type="dxa"/>
            <w:vMerge/>
            <w:shd w:val="clear" w:color="auto" w:fill="EDF2F8"/>
            <w:noWrap/>
            <w:vAlign w:val="center"/>
          </w:tcPr>
          <w:p w14:paraId="10C2909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32D1EC" w14:textId="77777777" w:rsidR="00195923" w:rsidRPr="003871DE" w:rsidRDefault="00195923" w:rsidP="00251CA6">
            <w:pPr>
              <w:rPr>
                <w:color w:val="000000"/>
              </w:rPr>
            </w:pPr>
            <w:r>
              <w:rPr>
                <w:color w:val="000000"/>
              </w:rPr>
              <w:t xml:space="preserve">KRONİK </w:t>
            </w:r>
            <w:r w:rsidRPr="003871DE">
              <w:rPr>
                <w:color w:val="000000"/>
              </w:rPr>
              <w:t>OBSTRÜKTİF AKCİĞER HASTALIĞI, AKUT ALEVLENME</w:t>
            </w:r>
          </w:p>
        </w:tc>
        <w:tc>
          <w:tcPr>
            <w:tcW w:w="993" w:type="dxa"/>
            <w:shd w:val="clear" w:color="auto" w:fill="EDF2F8"/>
            <w:noWrap/>
            <w:vAlign w:val="center"/>
          </w:tcPr>
          <w:p w14:paraId="1FABFA0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3A3368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76FD965" w14:textId="77777777" w:rsidR="00195923" w:rsidRDefault="00195923" w:rsidP="0087731F">
            <w:pPr>
              <w:jc w:val="center"/>
            </w:pPr>
            <w:r w:rsidRPr="00261195">
              <w:rPr>
                <w:color w:val="000000"/>
                <w:lang w:eastAsia="tr-TR"/>
              </w:rPr>
              <w:t>YE, UE, BE</w:t>
            </w:r>
          </w:p>
        </w:tc>
      </w:tr>
      <w:tr w:rsidR="00195923" w:rsidRPr="0033656A" w14:paraId="06C6CA6C" w14:textId="77777777" w:rsidTr="00F956AB">
        <w:trPr>
          <w:trHeight w:val="629"/>
        </w:trPr>
        <w:tc>
          <w:tcPr>
            <w:tcW w:w="2666" w:type="dxa"/>
            <w:vMerge/>
            <w:shd w:val="clear" w:color="auto" w:fill="EDF2F8"/>
            <w:noWrap/>
            <w:vAlign w:val="center"/>
          </w:tcPr>
          <w:p w14:paraId="2D97761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69B523D" w14:textId="77777777" w:rsidR="00195923" w:rsidRPr="003871DE" w:rsidRDefault="00195923" w:rsidP="00251CA6">
            <w:pPr>
              <w:rPr>
                <w:color w:val="000000"/>
              </w:rPr>
            </w:pPr>
            <w:r w:rsidRPr="003871DE">
              <w:rPr>
                <w:color w:val="000000"/>
              </w:rPr>
              <w:t>ASTIM ATAK</w:t>
            </w:r>
          </w:p>
        </w:tc>
        <w:tc>
          <w:tcPr>
            <w:tcW w:w="993" w:type="dxa"/>
            <w:shd w:val="clear" w:color="auto" w:fill="EDF2F8"/>
            <w:noWrap/>
            <w:vAlign w:val="center"/>
          </w:tcPr>
          <w:p w14:paraId="2FAEB2DF"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5C10DE2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E26EFB6" w14:textId="77777777" w:rsidR="00195923" w:rsidRDefault="00195923" w:rsidP="0087731F">
            <w:pPr>
              <w:jc w:val="center"/>
            </w:pPr>
            <w:r w:rsidRPr="00261195">
              <w:rPr>
                <w:color w:val="000000"/>
                <w:lang w:eastAsia="tr-TR"/>
              </w:rPr>
              <w:t>YE, UE, BE</w:t>
            </w:r>
          </w:p>
        </w:tc>
      </w:tr>
      <w:tr w:rsidR="00195923" w:rsidRPr="0033656A" w14:paraId="5516BE9C" w14:textId="77777777" w:rsidTr="00F956AB">
        <w:trPr>
          <w:trHeight w:val="629"/>
        </w:trPr>
        <w:tc>
          <w:tcPr>
            <w:tcW w:w="2666" w:type="dxa"/>
            <w:vMerge/>
            <w:shd w:val="clear" w:color="auto" w:fill="EDF2F8"/>
            <w:noWrap/>
            <w:vAlign w:val="center"/>
          </w:tcPr>
          <w:p w14:paraId="135058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656964" w14:textId="77777777" w:rsidR="00195923" w:rsidRPr="003871DE" w:rsidRDefault="00195923" w:rsidP="00251CA6">
            <w:pPr>
              <w:rPr>
                <w:color w:val="000000"/>
              </w:rPr>
            </w:pPr>
            <w:r w:rsidRPr="003871DE">
              <w:rPr>
                <w:color w:val="000000"/>
              </w:rPr>
              <w:t>AKUT TOKSİK GAZ İNHALASYON HASARI</w:t>
            </w:r>
          </w:p>
        </w:tc>
        <w:tc>
          <w:tcPr>
            <w:tcW w:w="993" w:type="dxa"/>
            <w:shd w:val="clear" w:color="auto" w:fill="EDF2F8"/>
            <w:noWrap/>
            <w:vAlign w:val="center"/>
          </w:tcPr>
          <w:p w14:paraId="2988E4B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3BA19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5616971" w14:textId="77777777" w:rsidR="00195923" w:rsidRDefault="00195923" w:rsidP="0087731F">
            <w:pPr>
              <w:jc w:val="center"/>
            </w:pPr>
            <w:r w:rsidRPr="00261195">
              <w:rPr>
                <w:color w:val="000000"/>
                <w:lang w:eastAsia="tr-TR"/>
              </w:rPr>
              <w:t>YE, UE, BE</w:t>
            </w:r>
          </w:p>
        </w:tc>
      </w:tr>
      <w:tr w:rsidR="00195923" w:rsidRPr="0033656A" w14:paraId="03A7E20E" w14:textId="77777777" w:rsidTr="00F956AB">
        <w:trPr>
          <w:trHeight w:val="629"/>
        </w:trPr>
        <w:tc>
          <w:tcPr>
            <w:tcW w:w="2666" w:type="dxa"/>
            <w:vMerge/>
            <w:shd w:val="clear" w:color="auto" w:fill="EDF2F8"/>
            <w:noWrap/>
            <w:vAlign w:val="center"/>
          </w:tcPr>
          <w:p w14:paraId="649B471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03A7E2" w14:textId="77777777" w:rsidR="00195923" w:rsidRPr="003871DE" w:rsidRDefault="00195923" w:rsidP="00251CA6">
            <w:pPr>
              <w:rPr>
                <w:color w:val="000000"/>
              </w:rPr>
            </w:pPr>
            <w:r w:rsidRPr="003871DE">
              <w:rPr>
                <w:color w:val="000000"/>
              </w:rPr>
              <w:t>AKUT KONFÜZYON</w:t>
            </w:r>
            <w:r>
              <w:rPr>
                <w:color w:val="000000"/>
              </w:rPr>
              <w:t>, ENSEFALOPATİ</w:t>
            </w:r>
          </w:p>
        </w:tc>
        <w:tc>
          <w:tcPr>
            <w:tcW w:w="993" w:type="dxa"/>
            <w:shd w:val="clear" w:color="auto" w:fill="EDF2F8"/>
            <w:noWrap/>
            <w:vAlign w:val="center"/>
          </w:tcPr>
          <w:p w14:paraId="0B4C51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9D068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32B71F" w14:textId="77777777" w:rsidR="00195923" w:rsidRDefault="00195923" w:rsidP="0087731F">
            <w:pPr>
              <w:jc w:val="center"/>
            </w:pPr>
            <w:r w:rsidRPr="00261195">
              <w:rPr>
                <w:color w:val="000000"/>
                <w:lang w:eastAsia="tr-TR"/>
              </w:rPr>
              <w:t>YE, UE, BE</w:t>
            </w:r>
          </w:p>
        </w:tc>
      </w:tr>
      <w:tr w:rsidR="00195923" w:rsidRPr="0033656A" w14:paraId="54ECA334" w14:textId="77777777" w:rsidTr="00F956AB">
        <w:trPr>
          <w:trHeight w:val="629"/>
        </w:trPr>
        <w:tc>
          <w:tcPr>
            <w:tcW w:w="2666" w:type="dxa"/>
            <w:vMerge/>
            <w:shd w:val="clear" w:color="auto" w:fill="EDF2F8"/>
            <w:noWrap/>
            <w:vAlign w:val="center"/>
          </w:tcPr>
          <w:p w14:paraId="5A97D2A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D785663" w14:textId="77777777" w:rsidR="00195923" w:rsidRPr="003871DE" w:rsidRDefault="00195923" w:rsidP="00251CA6">
            <w:pPr>
              <w:rPr>
                <w:color w:val="000000"/>
              </w:rPr>
            </w:pPr>
            <w:r w:rsidRPr="003871DE">
              <w:rPr>
                <w:color w:val="000000"/>
              </w:rPr>
              <w:t>AKUT KARIN</w:t>
            </w:r>
          </w:p>
        </w:tc>
        <w:tc>
          <w:tcPr>
            <w:tcW w:w="993" w:type="dxa"/>
            <w:shd w:val="clear" w:color="auto" w:fill="EDF2F8"/>
            <w:noWrap/>
            <w:vAlign w:val="center"/>
          </w:tcPr>
          <w:p w14:paraId="5C96DD0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2A9E6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AFBB21B" w14:textId="77777777" w:rsidR="00195923" w:rsidRDefault="00195923" w:rsidP="0087731F">
            <w:pPr>
              <w:jc w:val="center"/>
            </w:pPr>
            <w:r w:rsidRPr="00261195">
              <w:rPr>
                <w:color w:val="000000"/>
                <w:lang w:eastAsia="tr-TR"/>
              </w:rPr>
              <w:t>YE, UE, BE</w:t>
            </w:r>
          </w:p>
        </w:tc>
      </w:tr>
      <w:tr w:rsidR="00195923" w:rsidRPr="0033656A" w14:paraId="147C5012" w14:textId="77777777" w:rsidTr="00F956AB">
        <w:trPr>
          <w:trHeight w:val="629"/>
        </w:trPr>
        <w:tc>
          <w:tcPr>
            <w:tcW w:w="2666" w:type="dxa"/>
            <w:vMerge/>
            <w:shd w:val="clear" w:color="auto" w:fill="EDF2F8"/>
            <w:noWrap/>
            <w:vAlign w:val="center"/>
          </w:tcPr>
          <w:p w14:paraId="153DE3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42D9AD" w14:textId="77777777" w:rsidR="00195923" w:rsidRPr="003871DE" w:rsidRDefault="00195923" w:rsidP="00251CA6">
            <w:pPr>
              <w:rPr>
                <w:color w:val="000000"/>
              </w:rPr>
            </w:pPr>
            <w:r w:rsidRPr="003871DE">
              <w:rPr>
                <w:color w:val="000000"/>
              </w:rPr>
              <w:t>AKUT GASTROİNTESTİNAL KANAMA</w:t>
            </w:r>
          </w:p>
        </w:tc>
        <w:tc>
          <w:tcPr>
            <w:tcW w:w="993" w:type="dxa"/>
            <w:shd w:val="clear" w:color="auto" w:fill="EDF2F8"/>
            <w:noWrap/>
            <w:vAlign w:val="center"/>
          </w:tcPr>
          <w:p w14:paraId="59A57EC3"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3CFCF28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F12745" w14:textId="77777777" w:rsidR="00195923" w:rsidRDefault="00195923" w:rsidP="0087731F">
            <w:pPr>
              <w:jc w:val="center"/>
            </w:pPr>
            <w:r w:rsidRPr="0006131B">
              <w:rPr>
                <w:color w:val="000000"/>
                <w:lang w:eastAsia="tr-TR"/>
              </w:rPr>
              <w:t>YE, UE, BE</w:t>
            </w:r>
          </w:p>
        </w:tc>
      </w:tr>
      <w:tr w:rsidR="00195923" w:rsidRPr="0033656A" w14:paraId="4570118B" w14:textId="77777777" w:rsidTr="00F956AB">
        <w:trPr>
          <w:trHeight w:val="629"/>
        </w:trPr>
        <w:tc>
          <w:tcPr>
            <w:tcW w:w="2666" w:type="dxa"/>
            <w:vMerge/>
            <w:shd w:val="clear" w:color="auto" w:fill="EDF2F8"/>
            <w:noWrap/>
            <w:vAlign w:val="center"/>
          </w:tcPr>
          <w:p w14:paraId="001879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A34E" w14:textId="77777777" w:rsidR="00195923" w:rsidRPr="003871DE" w:rsidRDefault="00195923" w:rsidP="00251CA6">
            <w:pPr>
              <w:rPr>
                <w:color w:val="000000"/>
              </w:rPr>
            </w:pPr>
            <w:r w:rsidRPr="00D5285E">
              <w:rPr>
                <w:color w:val="000000"/>
              </w:rPr>
              <w:t>İNTRAABDOMİNAL ENFEKSİYON</w:t>
            </w:r>
          </w:p>
        </w:tc>
        <w:tc>
          <w:tcPr>
            <w:tcW w:w="993" w:type="dxa"/>
            <w:shd w:val="clear" w:color="auto" w:fill="EDF2F8"/>
            <w:noWrap/>
            <w:vAlign w:val="center"/>
          </w:tcPr>
          <w:p w14:paraId="7B86C71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C90D07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99481B" w14:textId="77777777" w:rsidR="00195923" w:rsidRDefault="00195923" w:rsidP="0087731F">
            <w:pPr>
              <w:jc w:val="center"/>
            </w:pPr>
            <w:r w:rsidRPr="0006131B">
              <w:rPr>
                <w:color w:val="000000"/>
                <w:lang w:eastAsia="tr-TR"/>
              </w:rPr>
              <w:t>YE, UE, BE</w:t>
            </w:r>
          </w:p>
        </w:tc>
      </w:tr>
      <w:tr w:rsidR="00195923" w:rsidRPr="0033656A" w14:paraId="619C95B0" w14:textId="77777777" w:rsidTr="00F956AB">
        <w:trPr>
          <w:trHeight w:val="629"/>
        </w:trPr>
        <w:tc>
          <w:tcPr>
            <w:tcW w:w="2666" w:type="dxa"/>
            <w:vMerge/>
            <w:shd w:val="clear" w:color="auto" w:fill="EDF2F8"/>
            <w:noWrap/>
            <w:vAlign w:val="center"/>
          </w:tcPr>
          <w:p w14:paraId="775DE44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0A5486" w14:textId="77777777" w:rsidR="00195923" w:rsidRPr="003871DE" w:rsidRDefault="00195923" w:rsidP="00251CA6">
            <w:pPr>
              <w:rPr>
                <w:color w:val="000000"/>
              </w:rPr>
            </w:pPr>
            <w:r w:rsidRPr="003871DE">
              <w:rPr>
                <w:color w:val="000000"/>
              </w:rPr>
              <w:t>ABDOMİNAL BASINÇ ARTIŞI, ABDOMİNAL KOMPARTMAN SENDROMU</w:t>
            </w:r>
          </w:p>
        </w:tc>
        <w:tc>
          <w:tcPr>
            <w:tcW w:w="993" w:type="dxa"/>
            <w:shd w:val="clear" w:color="auto" w:fill="EDF2F8"/>
            <w:noWrap/>
            <w:vAlign w:val="center"/>
          </w:tcPr>
          <w:p w14:paraId="6F597A7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6BBDC4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FFE80B5" w14:textId="77777777" w:rsidR="00195923" w:rsidRDefault="00195923" w:rsidP="0087731F">
            <w:pPr>
              <w:jc w:val="center"/>
            </w:pPr>
            <w:r w:rsidRPr="0006131B">
              <w:rPr>
                <w:color w:val="000000"/>
                <w:lang w:eastAsia="tr-TR"/>
              </w:rPr>
              <w:t>YE, UE, BE</w:t>
            </w:r>
          </w:p>
        </w:tc>
      </w:tr>
      <w:tr w:rsidR="00195923" w:rsidRPr="0033656A" w14:paraId="7F1067D2" w14:textId="77777777" w:rsidTr="00F956AB">
        <w:trPr>
          <w:trHeight w:val="629"/>
        </w:trPr>
        <w:tc>
          <w:tcPr>
            <w:tcW w:w="2666" w:type="dxa"/>
            <w:vMerge/>
            <w:shd w:val="clear" w:color="auto" w:fill="EDF2F8"/>
            <w:noWrap/>
            <w:vAlign w:val="center"/>
          </w:tcPr>
          <w:p w14:paraId="4F277D8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0819F5" w14:textId="77777777" w:rsidR="00195923" w:rsidRPr="003871DE" w:rsidRDefault="00195923" w:rsidP="00251CA6">
            <w:pPr>
              <w:rPr>
                <w:color w:val="000000"/>
              </w:rPr>
            </w:pPr>
            <w:r w:rsidRPr="003871DE">
              <w:rPr>
                <w:color w:val="000000"/>
              </w:rPr>
              <w:t>MEZENTER İSKEMİSİ</w:t>
            </w:r>
          </w:p>
        </w:tc>
        <w:tc>
          <w:tcPr>
            <w:tcW w:w="993" w:type="dxa"/>
            <w:shd w:val="clear" w:color="auto" w:fill="EDF2F8"/>
            <w:noWrap/>
            <w:vAlign w:val="center"/>
          </w:tcPr>
          <w:p w14:paraId="06D8AB6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4133D7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CE1D760" w14:textId="77777777" w:rsidR="00195923" w:rsidRDefault="00195923" w:rsidP="0087731F">
            <w:pPr>
              <w:jc w:val="center"/>
            </w:pPr>
            <w:r w:rsidRPr="0006131B">
              <w:rPr>
                <w:color w:val="000000"/>
                <w:lang w:eastAsia="tr-TR"/>
              </w:rPr>
              <w:t>YE, UE, BE</w:t>
            </w:r>
          </w:p>
        </w:tc>
      </w:tr>
      <w:tr w:rsidR="00195923" w:rsidRPr="0033656A" w14:paraId="379E0782" w14:textId="77777777" w:rsidTr="00F956AB">
        <w:trPr>
          <w:trHeight w:val="629"/>
        </w:trPr>
        <w:tc>
          <w:tcPr>
            <w:tcW w:w="2666" w:type="dxa"/>
            <w:vMerge/>
            <w:shd w:val="clear" w:color="auto" w:fill="EDF2F8"/>
            <w:noWrap/>
            <w:vAlign w:val="center"/>
          </w:tcPr>
          <w:p w14:paraId="336BDD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1D34DE" w14:textId="77777777" w:rsidR="00195923" w:rsidRPr="003871DE" w:rsidRDefault="00195923" w:rsidP="00251CA6">
            <w:pPr>
              <w:rPr>
                <w:color w:val="000000"/>
              </w:rPr>
            </w:pPr>
            <w:r w:rsidRPr="003871DE">
              <w:rPr>
                <w:color w:val="000000"/>
              </w:rPr>
              <w:t xml:space="preserve">KARACİĞER YETMEZLİĞİ, </w:t>
            </w:r>
            <w:r>
              <w:rPr>
                <w:color w:val="000000"/>
              </w:rPr>
              <w:t>(FULMİNAN VEYA AKUT)</w:t>
            </w:r>
          </w:p>
        </w:tc>
        <w:tc>
          <w:tcPr>
            <w:tcW w:w="993" w:type="dxa"/>
            <w:shd w:val="clear" w:color="auto" w:fill="EDF2F8"/>
            <w:noWrap/>
            <w:vAlign w:val="center"/>
          </w:tcPr>
          <w:p w14:paraId="1781F9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04A76B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3B9BD3F" w14:textId="77777777" w:rsidR="00195923" w:rsidRDefault="00195923" w:rsidP="0087731F">
            <w:pPr>
              <w:jc w:val="center"/>
            </w:pPr>
            <w:r w:rsidRPr="0006131B">
              <w:rPr>
                <w:color w:val="000000"/>
                <w:lang w:eastAsia="tr-TR"/>
              </w:rPr>
              <w:t>YE, UE, BE</w:t>
            </w:r>
          </w:p>
        </w:tc>
      </w:tr>
      <w:tr w:rsidR="00195923" w:rsidRPr="0033656A" w14:paraId="7DB56117" w14:textId="77777777" w:rsidTr="00F956AB">
        <w:trPr>
          <w:trHeight w:val="629"/>
        </w:trPr>
        <w:tc>
          <w:tcPr>
            <w:tcW w:w="2666" w:type="dxa"/>
            <w:vMerge/>
            <w:shd w:val="clear" w:color="auto" w:fill="EDF2F8"/>
            <w:noWrap/>
            <w:vAlign w:val="center"/>
          </w:tcPr>
          <w:p w14:paraId="4492D6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2F4EEB" w14:textId="77777777" w:rsidR="00195923" w:rsidRPr="003871DE" w:rsidRDefault="00195923" w:rsidP="00251CA6">
            <w:pPr>
              <w:rPr>
                <w:color w:val="000000"/>
              </w:rPr>
            </w:pPr>
            <w:r w:rsidRPr="003871DE">
              <w:rPr>
                <w:color w:val="000000"/>
              </w:rPr>
              <w:t xml:space="preserve"> DERİN ANEMİ</w:t>
            </w:r>
          </w:p>
        </w:tc>
        <w:tc>
          <w:tcPr>
            <w:tcW w:w="993" w:type="dxa"/>
            <w:shd w:val="clear" w:color="auto" w:fill="EDF2F8"/>
            <w:noWrap/>
            <w:vAlign w:val="center"/>
          </w:tcPr>
          <w:p w14:paraId="41F36DA7"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2C2892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1506DE" w14:textId="77777777" w:rsidR="00195923" w:rsidRDefault="00195923" w:rsidP="0087731F">
            <w:pPr>
              <w:jc w:val="center"/>
            </w:pPr>
            <w:r w:rsidRPr="0006131B">
              <w:rPr>
                <w:color w:val="000000"/>
                <w:lang w:eastAsia="tr-TR"/>
              </w:rPr>
              <w:t>YE, UE, BE</w:t>
            </w:r>
          </w:p>
        </w:tc>
      </w:tr>
      <w:tr w:rsidR="00195923" w:rsidRPr="0033656A" w14:paraId="6855D81C" w14:textId="77777777" w:rsidTr="00F956AB">
        <w:trPr>
          <w:trHeight w:val="629"/>
        </w:trPr>
        <w:tc>
          <w:tcPr>
            <w:tcW w:w="2666" w:type="dxa"/>
            <w:vMerge/>
            <w:shd w:val="clear" w:color="auto" w:fill="EDF2F8"/>
            <w:noWrap/>
            <w:vAlign w:val="center"/>
          </w:tcPr>
          <w:p w14:paraId="325AA5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9263C4" w14:textId="77777777" w:rsidR="00195923" w:rsidRPr="003871DE" w:rsidRDefault="00195923" w:rsidP="00251CA6">
            <w:pPr>
              <w:rPr>
                <w:color w:val="000000"/>
              </w:rPr>
            </w:pPr>
            <w:r w:rsidRPr="003871DE">
              <w:rPr>
                <w:color w:val="000000"/>
              </w:rPr>
              <w:t>DİSSEMİNE İNTRAVASKÜLER KOAGÜLASYON (KANAMA VEYA TROMBÜS İLE GİDEN)</w:t>
            </w:r>
          </w:p>
        </w:tc>
        <w:tc>
          <w:tcPr>
            <w:tcW w:w="993" w:type="dxa"/>
            <w:shd w:val="clear" w:color="auto" w:fill="EDF2F8"/>
            <w:noWrap/>
            <w:vAlign w:val="center"/>
          </w:tcPr>
          <w:p w14:paraId="3D0A3D7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CE470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2BD6EF0" w14:textId="77777777" w:rsidR="00195923" w:rsidRDefault="00195923" w:rsidP="0087731F">
            <w:pPr>
              <w:jc w:val="center"/>
            </w:pPr>
            <w:r w:rsidRPr="0006131B">
              <w:rPr>
                <w:color w:val="000000"/>
                <w:lang w:eastAsia="tr-TR"/>
              </w:rPr>
              <w:t>YE, UE, BE</w:t>
            </w:r>
          </w:p>
        </w:tc>
      </w:tr>
      <w:tr w:rsidR="00195923" w:rsidRPr="0033656A" w14:paraId="5DB3F7F1" w14:textId="77777777" w:rsidTr="00F956AB">
        <w:trPr>
          <w:trHeight w:val="629"/>
        </w:trPr>
        <w:tc>
          <w:tcPr>
            <w:tcW w:w="2666" w:type="dxa"/>
            <w:vMerge/>
            <w:shd w:val="clear" w:color="auto" w:fill="EDF2F8"/>
            <w:noWrap/>
            <w:vAlign w:val="center"/>
          </w:tcPr>
          <w:p w14:paraId="40508B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D102B4F" w14:textId="77777777" w:rsidR="00195923" w:rsidRPr="003871DE" w:rsidRDefault="00195923" w:rsidP="00251CA6">
            <w:pPr>
              <w:rPr>
                <w:color w:val="000000"/>
              </w:rPr>
            </w:pPr>
            <w:r w:rsidRPr="003871DE">
              <w:rPr>
                <w:color w:val="000000"/>
              </w:rPr>
              <w:t>HEMOLİTİK SENDROMLAR</w:t>
            </w:r>
            <w:r>
              <w:rPr>
                <w:color w:val="000000"/>
              </w:rPr>
              <w:t xml:space="preserve"> (HUS, TTP, </w:t>
            </w:r>
            <w:proofErr w:type="spellStart"/>
            <w:r>
              <w:rPr>
                <w:color w:val="000000"/>
              </w:rPr>
              <w:t>vb</w:t>
            </w:r>
            <w:proofErr w:type="spellEnd"/>
            <w:r>
              <w:rPr>
                <w:color w:val="000000"/>
              </w:rPr>
              <w:t>)</w:t>
            </w:r>
          </w:p>
        </w:tc>
        <w:tc>
          <w:tcPr>
            <w:tcW w:w="993" w:type="dxa"/>
            <w:shd w:val="clear" w:color="auto" w:fill="EDF2F8"/>
            <w:noWrap/>
            <w:vAlign w:val="center"/>
          </w:tcPr>
          <w:p w14:paraId="205A6ED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85BBCD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7A866" w14:textId="77777777" w:rsidR="00195923" w:rsidRDefault="00195923" w:rsidP="0087731F">
            <w:pPr>
              <w:jc w:val="center"/>
            </w:pPr>
            <w:r w:rsidRPr="001E031E">
              <w:rPr>
                <w:color w:val="000000"/>
                <w:lang w:eastAsia="tr-TR"/>
              </w:rPr>
              <w:t>YE, UE, BE</w:t>
            </w:r>
          </w:p>
        </w:tc>
      </w:tr>
      <w:tr w:rsidR="00195923" w:rsidRPr="0033656A" w14:paraId="6C488FBF" w14:textId="77777777" w:rsidTr="00F956AB">
        <w:trPr>
          <w:trHeight w:val="629"/>
        </w:trPr>
        <w:tc>
          <w:tcPr>
            <w:tcW w:w="2666" w:type="dxa"/>
            <w:vMerge/>
            <w:shd w:val="clear" w:color="auto" w:fill="EDF2F8"/>
            <w:noWrap/>
            <w:vAlign w:val="center"/>
          </w:tcPr>
          <w:p w14:paraId="5C3BBC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AC71D06" w14:textId="77777777" w:rsidR="00195923" w:rsidRPr="003871DE" w:rsidRDefault="00195923" w:rsidP="00251CA6">
            <w:pPr>
              <w:rPr>
                <w:color w:val="000000"/>
              </w:rPr>
            </w:pPr>
            <w:r w:rsidRPr="003871DE">
              <w:rPr>
                <w:color w:val="000000"/>
              </w:rPr>
              <w:t>FEBRİL NÖTROPENİ</w:t>
            </w:r>
          </w:p>
        </w:tc>
        <w:tc>
          <w:tcPr>
            <w:tcW w:w="993" w:type="dxa"/>
            <w:shd w:val="clear" w:color="auto" w:fill="EDF2F8"/>
            <w:noWrap/>
            <w:vAlign w:val="center"/>
          </w:tcPr>
          <w:p w14:paraId="43B1687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802604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E332CBF" w14:textId="77777777" w:rsidR="00195923" w:rsidRDefault="00195923" w:rsidP="0087731F">
            <w:pPr>
              <w:jc w:val="center"/>
            </w:pPr>
            <w:r w:rsidRPr="001E031E">
              <w:rPr>
                <w:color w:val="000000"/>
                <w:lang w:eastAsia="tr-TR"/>
              </w:rPr>
              <w:t>YE, UE, BE</w:t>
            </w:r>
          </w:p>
        </w:tc>
      </w:tr>
      <w:tr w:rsidR="00195923" w:rsidRPr="0033656A" w14:paraId="4C89053D" w14:textId="77777777" w:rsidTr="00F956AB">
        <w:trPr>
          <w:trHeight w:val="629"/>
        </w:trPr>
        <w:tc>
          <w:tcPr>
            <w:tcW w:w="2666" w:type="dxa"/>
            <w:vMerge/>
            <w:shd w:val="clear" w:color="auto" w:fill="EDF2F8"/>
            <w:noWrap/>
            <w:vAlign w:val="center"/>
          </w:tcPr>
          <w:p w14:paraId="36BF95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EE8D6B5" w14:textId="77777777" w:rsidR="00195923" w:rsidRPr="003871DE" w:rsidRDefault="00195923" w:rsidP="00251CA6">
            <w:pPr>
              <w:rPr>
                <w:color w:val="000000"/>
              </w:rPr>
            </w:pPr>
            <w:r w:rsidRPr="003871DE">
              <w:rPr>
                <w:color w:val="000000"/>
              </w:rPr>
              <w:t>TROMBOSİTOPENİ (KANAMA İLE)</w:t>
            </w:r>
          </w:p>
        </w:tc>
        <w:tc>
          <w:tcPr>
            <w:tcW w:w="993" w:type="dxa"/>
            <w:shd w:val="clear" w:color="auto" w:fill="EDF2F8"/>
            <w:noWrap/>
            <w:vAlign w:val="center"/>
          </w:tcPr>
          <w:p w14:paraId="7581BD82"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D5029D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615865" w14:textId="77777777" w:rsidR="00195923" w:rsidRDefault="00195923" w:rsidP="0087731F">
            <w:pPr>
              <w:jc w:val="center"/>
            </w:pPr>
            <w:r w:rsidRPr="001E031E">
              <w:rPr>
                <w:color w:val="000000"/>
                <w:lang w:eastAsia="tr-TR"/>
              </w:rPr>
              <w:t>YE, UE, BE</w:t>
            </w:r>
          </w:p>
        </w:tc>
      </w:tr>
      <w:tr w:rsidR="00195923" w:rsidRPr="0033656A" w14:paraId="0D9CCBF9" w14:textId="77777777" w:rsidTr="00F956AB">
        <w:trPr>
          <w:trHeight w:val="629"/>
        </w:trPr>
        <w:tc>
          <w:tcPr>
            <w:tcW w:w="2666" w:type="dxa"/>
            <w:vMerge/>
            <w:shd w:val="clear" w:color="auto" w:fill="EDF2F8"/>
            <w:noWrap/>
            <w:vAlign w:val="center"/>
          </w:tcPr>
          <w:p w14:paraId="3F9ADA3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B33146" w14:textId="77777777" w:rsidR="00195923" w:rsidRPr="003871DE" w:rsidRDefault="00195923" w:rsidP="00251CA6">
            <w:pPr>
              <w:rPr>
                <w:color w:val="000000"/>
              </w:rPr>
            </w:pPr>
            <w:r w:rsidRPr="003871DE">
              <w:rPr>
                <w:color w:val="000000"/>
              </w:rPr>
              <w:t>HİPERVİSKOZİTE</w:t>
            </w:r>
            <w:r>
              <w:rPr>
                <w:color w:val="000000"/>
              </w:rPr>
              <w:t xml:space="preserve"> ve </w:t>
            </w:r>
            <w:r w:rsidRPr="003871DE">
              <w:rPr>
                <w:color w:val="000000"/>
              </w:rPr>
              <w:t>LÖKOSTAZ</w:t>
            </w:r>
          </w:p>
        </w:tc>
        <w:tc>
          <w:tcPr>
            <w:tcW w:w="993" w:type="dxa"/>
            <w:shd w:val="clear" w:color="auto" w:fill="EDF2F8"/>
            <w:noWrap/>
            <w:vAlign w:val="center"/>
          </w:tcPr>
          <w:p w14:paraId="1F761F7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1A245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3E7F0D" w14:textId="77777777" w:rsidR="00195923" w:rsidRDefault="00195923" w:rsidP="0087731F">
            <w:pPr>
              <w:jc w:val="center"/>
            </w:pPr>
            <w:r w:rsidRPr="001E031E">
              <w:rPr>
                <w:color w:val="000000"/>
                <w:lang w:eastAsia="tr-TR"/>
              </w:rPr>
              <w:t>YE, UE, BE</w:t>
            </w:r>
          </w:p>
        </w:tc>
      </w:tr>
      <w:tr w:rsidR="00195923" w:rsidRPr="0033656A" w14:paraId="591AE3F1" w14:textId="77777777" w:rsidTr="00F956AB">
        <w:trPr>
          <w:trHeight w:val="629"/>
        </w:trPr>
        <w:tc>
          <w:tcPr>
            <w:tcW w:w="2666" w:type="dxa"/>
            <w:vMerge/>
            <w:shd w:val="clear" w:color="auto" w:fill="EDF2F8"/>
            <w:noWrap/>
            <w:vAlign w:val="center"/>
          </w:tcPr>
          <w:p w14:paraId="5349D66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B37ADF" w14:textId="77777777" w:rsidR="00195923" w:rsidRPr="003871DE" w:rsidRDefault="00195923" w:rsidP="00251CA6">
            <w:pPr>
              <w:rPr>
                <w:color w:val="000000"/>
              </w:rPr>
            </w:pPr>
            <w:r w:rsidRPr="003871DE">
              <w:rPr>
                <w:color w:val="000000"/>
              </w:rPr>
              <w:t>ONKOLOJİK ACİLLER</w:t>
            </w:r>
            <w:r>
              <w:rPr>
                <w:color w:val="000000"/>
              </w:rPr>
              <w:t xml:space="preserve"> (SPİNAL KORD BASISI, SUPERİOR VENA CAVA OBSTRÜKSİYONU, TÜMÖR LİZİS, </w:t>
            </w:r>
            <w:proofErr w:type="spellStart"/>
            <w:r>
              <w:rPr>
                <w:color w:val="000000"/>
              </w:rPr>
              <w:t>vb</w:t>
            </w:r>
            <w:proofErr w:type="spellEnd"/>
            <w:r>
              <w:rPr>
                <w:color w:val="000000"/>
              </w:rPr>
              <w:t>)</w:t>
            </w:r>
          </w:p>
        </w:tc>
        <w:tc>
          <w:tcPr>
            <w:tcW w:w="993" w:type="dxa"/>
            <w:shd w:val="clear" w:color="auto" w:fill="EDF2F8"/>
            <w:noWrap/>
            <w:vAlign w:val="center"/>
          </w:tcPr>
          <w:p w14:paraId="4A7D991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F6736F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5B558C2" w14:textId="77777777" w:rsidR="00195923" w:rsidRDefault="00195923" w:rsidP="0087731F">
            <w:pPr>
              <w:jc w:val="center"/>
            </w:pPr>
            <w:r w:rsidRPr="001E031E">
              <w:rPr>
                <w:color w:val="000000"/>
                <w:lang w:eastAsia="tr-TR"/>
              </w:rPr>
              <w:t>YE, UE, BE</w:t>
            </w:r>
          </w:p>
        </w:tc>
      </w:tr>
      <w:tr w:rsidR="00195923" w:rsidRPr="0033656A" w14:paraId="69E8DBA8" w14:textId="77777777" w:rsidTr="00F956AB">
        <w:trPr>
          <w:trHeight w:val="629"/>
        </w:trPr>
        <w:tc>
          <w:tcPr>
            <w:tcW w:w="2666" w:type="dxa"/>
            <w:vMerge/>
            <w:shd w:val="clear" w:color="auto" w:fill="EDF2F8"/>
            <w:noWrap/>
            <w:vAlign w:val="center"/>
          </w:tcPr>
          <w:p w14:paraId="77A769B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908C04" w14:textId="77777777" w:rsidR="00195923" w:rsidRPr="003871DE" w:rsidRDefault="00195923" w:rsidP="00251CA6">
            <w:pPr>
              <w:rPr>
                <w:color w:val="000000"/>
              </w:rPr>
            </w:pPr>
            <w:r w:rsidRPr="003871DE">
              <w:rPr>
                <w:color w:val="000000"/>
              </w:rPr>
              <w:t>RABDOMİYOLİZ</w:t>
            </w:r>
          </w:p>
        </w:tc>
        <w:tc>
          <w:tcPr>
            <w:tcW w:w="993" w:type="dxa"/>
            <w:shd w:val="clear" w:color="auto" w:fill="EDF2F8"/>
            <w:noWrap/>
            <w:vAlign w:val="center"/>
          </w:tcPr>
          <w:p w14:paraId="0058682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AA1170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0FE6155" w14:textId="77777777" w:rsidR="00195923" w:rsidRDefault="00195923" w:rsidP="0087731F">
            <w:pPr>
              <w:jc w:val="center"/>
            </w:pPr>
            <w:r w:rsidRPr="002F417A">
              <w:rPr>
                <w:color w:val="000000"/>
                <w:lang w:eastAsia="tr-TR"/>
              </w:rPr>
              <w:t>YE, UE, BE</w:t>
            </w:r>
          </w:p>
        </w:tc>
      </w:tr>
      <w:tr w:rsidR="00195923" w:rsidRPr="0033656A" w14:paraId="0D2B087F" w14:textId="77777777" w:rsidTr="00F956AB">
        <w:trPr>
          <w:trHeight w:val="629"/>
        </w:trPr>
        <w:tc>
          <w:tcPr>
            <w:tcW w:w="2666" w:type="dxa"/>
            <w:vMerge/>
            <w:shd w:val="clear" w:color="auto" w:fill="EDF2F8"/>
            <w:noWrap/>
            <w:vAlign w:val="center"/>
          </w:tcPr>
          <w:p w14:paraId="253FB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6458A0" w14:textId="77777777" w:rsidR="00195923" w:rsidRPr="003871DE" w:rsidRDefault="00195923" w:rsidP="00251CA6">
            <w:pPr>
              <w:rPr>
                <w:color w:val="000000"/>
              </w:rPr>
            </w:pPr>
            <w:r w:rsidRPr="003871DE">
              <w:rPr>
                <w:color w:val="000000"/>
              </w:rPr>
              <w:t>MİKSÖDEM</w:t>
            </w:r>
          </w:p>
        </w:tc>
        <w:tc>
          <w:tcPr>
            <w:tcW w:w="993" w:type="dxa"/>
            <w:shd w:val="clear" w:color="auto" w:fill="EDF2F8"/>
            <w:noWrap/>
            <w:vAlign w:val="center"/>
          </w:tcPr>
          <w:p w14:paraId="39A8BD9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97DAD3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6BA1CE" w14:textId="77777777" w:rsidR="00195923" w:rsidRDefault="00195923" w:rsidP="0087731F">
            <w:pPr>
              <w:jc w:val="center"/>
            </w:pPr>
            <w:r w:rsidRPr="002F417A">
              <w:rPr>
                <w:color w:val="000000"/>
                <w:lang w:eastAsia="tr-TR"/>
              </w:rPr>
              <w:t>YE, UE, BE</w:t>
            </w:r>
          </w:p>
        </w:tc>
      </w:tr>
      <w:tr w:rsidR="00195923" w:rsidRPr="0033656A" w14:paraId="65A83900" w14:textId="77777777" w:rsidTr="00F956AB">
        <w:trPr>
          <w:trHeight w:val="629"/>
        </w:trPr>
        <w:tc>
          <w:tcPr>
            <w:tcW w:w="2666" w:type="dxa"/>
            <w:vMerge/>
            <w:shd w:val="clear" w:color="auto" w:fill="EDF2F8"/>
            <w:noWrap/>
            <w:vAlign w:val="center"/>
          </w:tcPr>
          <w:p w14:paraId="46F1AD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099FEA3" w14:textId="77777777" w:rsidR="00195923" w:rsidRPr="003871DE" w:rsidRDefault="00195923" w:rsidP="00251CA6">
            <w:pPr>
              <w:rPr>
                <w:color w:val="000000"/>
              </w:rPr>
            </w:pPr>
            <w:r w:rsidRPr="003871DE">
              <w:rPr>
                <w:color w:val="000000"/>
              </w:rPr>
              <w:t>TİROİD KRİZİ</w:t>
            </w:r>
          </w:p>
        </w:tc>
        <w:tc>
          <w:tcPr>
            <w:tcW w:w="993" w:type="dxa"/>
            <w:shd w:val="clear" w:color="auto" w:fill="EDF2F8"/>
            <w:noWrap/>
            <w:vAlign w:val="center"/>
          </w:tcPr>
          <w:p w14:paraId="6ECA85B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A78706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7E1995" w14:textId="77777777" w:rsidR="00195923" w:rsidRDefault="00195923" w:rsidP="0087731F">
            <w:pPr>
              <w:jc w:val="center"/>
            </w:pPr>
            <w:r w:rsidRPr="002F417A">
              <w:rPr>
                <w:color w:val="000000"/>
                <w:lang w:eastAsia="tr-TR"/>
              </w:rPr>
              <w:t>YE, UE, BE</w:t>
            </w:r>
          </w:p>
        </w:tc>
      </w:tr>
      <w:tr w:rsidR="00195923" w:rsidRPr="0033656A" w14:paraId="30D08758" w14:textId="77777777" w:rsidTr="00F956AB">
        <w:trPr>
          <w:trHeight w:val="629"/>
        </w:trPr>
        <w:tc>
          <w:tcPr>
            <w:tcW w:w="2666" w:type="dxa"/>
            <w:vMerge/>
            <w:shd w:val="clear" w:color="auto" w:fill="EDF2F8"/>
            <w:noWrap/>
            <w:vAlign w:val="center"/>
          </w:tcPr>
          <w:p w14:paraId="019FA6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4D53622" w14:textId="77777777" w:rsidR="00195923" w:rsidRPr="003871DE" w:rsidRDefault="00195923" w:rsidP="00251CA6">
            <w:pPr>
              <w:rPr>
                <w:color w:val="000000"/>
              </w:rPr>
            </w:pPr>
            <w:r w:rsidRPr="003871DE">
              <w:rPr>
                <w:color w:val="000000"/>
              </w:rPr>
              <w:t>HİPOFİZER APOPLEKSİ</w:t>
            </w:r>
          </w:p>
        </w:tc>
        <w:tc>
          <w:tcPr>
            <w:tcW w:w="993" w:type="dxa"/>
            <w:shd w:val="clear" w:color="auto" w:fill="EDF2F8"/>
            <w:noWrap/>
            <w:vAlign w:val="center"/>
          </w:tcPr>
          <w:p w14:paraId="628A9F7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7B14EA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771E41" w14:textId="77777777" w:rsidR="00195923" w:rsidRDefault="00195923" w:rsidP="0087731F">
            <w:pPr>
              <w:jc w:val="center"/>
            </w:pPr>
            <w:r w:rsidRPr="002F417A">
              <w:rPr>
                <w:color w:val="000000"/>
                <w:lang w:eastAsia="tr-TR"/>
              </w:rPr>
              <w:t>YE, UE, BE</w:t>
            </w:r>
          </w:p>
        </w:tc>
      </w:tr>
      <w:tr w:rsidR="00195923" w:rsidRPr="0033656A" w14:paraId="327ADFDF" w14:textId="77777777" w:rsidTr="00F956AB">
        <w:trPr>
          <w:trHeight w:val="629"/>
        </w:trPr>
        <w:tc>
          <w:tcPr>
            <w:tcW w:w="2666" w:type="dxa"/>
            <w:vMerge/>
            <w:shd w:val="clear" w:color="auto" w:fill="EDF2F8"/>
            <w:noWrap/>
            <w:vAlign w:val="center"/>
          </w:tcPr>
          <w:p w14:paraId="4AE50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032A64" w14:textId="77777777" w:rsidR="00195923" w:rsidRPr="003871DE" w:rsidRDefault="00195923" w:rsidP="00251CA6">
            <w:pPr>
              <w:rPr>
                <w:color w:val="000000"/>
              </w:rPr>
            </w:pPr>
            <w:r w:rsidRPr="003871DE">
              <w:rPr>
                <w:color w:val="000000"/>
              </w:rPr>
              <w:t>DİYABETİN AKUT KOMPLİKASYONLARI (DKA, HİPOGLİSEMİ VB)</w:t>
            </w:r>
          </w:p>
        </w:tc>
        <w:tc>
          <w:tcPr>
            <w:tcW w:w="993" w:type="dxa"/>
            <w:shd w:val="clear" w:color="auto" w:fill="EDF2F8"/>
            <w:noWrap/>
            <w:vAlign w:val="center"/>
          </w:tcPr>
          <w:p w14:paraId="247E1386"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3BFC35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4A06A" w14:textId="77777777" w:rsidR="00195923" w:rsidRDefault="00195923" w:rsidP="0087731F">
            <w:pPr>
              <w:jc w:val="center"/>
            </w:pPr>
            <w:r w:rsidRPr="00F92AC8">
              <w:rPr>
                <w:color w:val="000000"/>
                <w:lang w:eastAsia="tr-TR"/>
              </w:rPr>
              <w:t>YE, UE, BE</w:t>
            </w:r>
          </w:p>
        </w:tc>
      </w:tr>
      <w:tr w:rsidR="00195923" w:rsidRPr="0033656A" w14:paraId="6BE72432" w14:textId="77777777" w:rsidTr="00F956AB">
        <w:trPr>
          <w:trHeight w:val="629"/>
        </w:trPr>
        <w:tc>
          <w:tcPr>
            <w:tcW w:w="2666" w:type="dxa"/>
            <w:vMerge/>
            <w:shd w:val="clear" w:color="auto" w:fill="EDF2F8"/>
            <w:noWrap/>
            <w:vAlign w:val="center"/>
          </w:tcPr>
          <w:p w14:paraId="2EEB2D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4DB49E" w14:textId="77777777" w:rsidR="00195923" w:rsidRPr="003871DE" w:rsidRDefault="00195923" w:rsidP="00251CA6">
            <w:pPr>
              <w:rPr>
                <w:color w:val="000000"/>
              </w:rPr>
            </w:pPr>
            <w:r>
              <w:rPr>
                <w:color w:val="000000"/>
              </w:rPr>
              <w:t>ANAFİLAKSİ</w:t>
            </w:r>
          </w:p>
        </w:tc>
        <w:tc>
          <w:tcPr>
            <w:tcW w:w="993" w:type="dxa"/>
            <w:shd w:val="clear" w:color="auto" w:fill="EDF2F8"/>
            <w:noWrap/>
            <w:vAlign w:val="center"/>
          </w:tcPr>
          <w:p w14:paraId="3316CAD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C718C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B2F9800" w14:textId="77777777" w:rsidR="00195923" w:rsidRDefault="00195923" w:rsidP="0087731F">
            <w:pPr>
              <w:jc w:val="center"/>
            </w:pPr>
            <w:r w:rsidRPr="00F92AC8">
              <w:rPr>
                <w:color w:val="000000"/>
                <w:lang w:eastAsia="tr-TR"/>
              </w:rPr>
              <w:t>YE, UE, BE</w:t>
            </w:r>
          </w:p>
        </w:tc>
      </w:tr>
      <w:tr w:rsidR="00195923" w:rsidRPr="0033656A" w14:paraId="5E123373" w14:textId="77777777" w:rsidTr="00F956AB">
        <w:trPr>
          <w:trHeight w:val="629"/>
        </w:trPr>
        <w:tc>
          <w:tcPr>
            <w:tcW w:w="2666" w:type="dxa"/>
            <w:vMerge/>
            <w:shd w:val="clear" w:color="auto" w:fill="EDF2F8"/>
            <w:noWrap/>
            <w:vAlign w:val="center"/>
          </w:tcPr>
          <w:p w14:paraId="1D64771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39A0F9" w14:textId="77777777" w:rsidR="00195923" w:rsidRPr="003871DE" w:rsidRDefault="00195923" w:rsidP="00251CA6">
            <w:pPr>
              <w:rPr>
                <w:color w:val="000000"/>
              </w:rPr>
            </w:pPr>
            <w:r>
              <w:rPr>
                <w:color w:val="000000"/>
              </w:rPr>
              <w:t>SANTRAL SİNİR SİSTEMİ ENFEKSİYONLARI</w:t>
            </w:r>
          </w:p>
        </w:tc>
        <w:tc>
          <w:tcPr>
            <w:tcW w:w="993" w:type="dxa"/>
            <w:shd w:val="clear" w:color="auto" w:fill="EDF2F8"/>
            <w:noWrap/>
            <w:vAlign w:val="center"/>
          </w:tcPr>
          <w:p w14:paraId="67E12E5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4BBE7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7ADB553" w14:textId="77777777" w:rsidR="00195923" w:rsidRDefault="00195923" w:rsidP="0087731F">
            <w:pPr>
              <w:jc w:val="center"/>
            </w:pPr>
            <w:r w:rsidRPr="00F92AC8">
              <w:rPr>
                <w:color w:val="000000"/>
                <w:lang w:eastAsia="tr-TR"/>
              </w:rPr>
              <w:t>YE, UE, BE</w:t>
            </w:r>
          </w:p>
        </w:tc>
      </w:tr>
      <w:tr w:rsidR="00195923" w:rsidRPr="0033656A" w14:paraId="113EB1C6" w14:textId="77777777" w:rsidTr="00F956AB">
        <w:trPr>
          <w:trHeight w:val="629"/>
        </w:trPr>
        <w:tc>
          <w:tcPr>
            <w:tcW w:w="2666" w:type="dxa"/>
            <w:vMerge/>
            <w:shd w:val="clear" w:color="auto" w:fill="EDF2F8"/>
            <w:noWrap/>
            <w:vAlign w:val="center"/>
          </w:tcPr>
          <w:p w14:paraId="7B4CBE2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A28F122" w14:textId="77777777" w:rsidR="00195923" w:rsidRPr="003871DE" w:rsidRDefault="00195923" w:rsidP="00251CA6">
            <w:pPr>
              <w:rPr>
                <w:color w:val="000000"/>
              </w:rPr>
            </w:pPr>
            <w:r>
              <w:rPr>
                <w:color w:val="000000"/>
              </w:rPr>
              <w:t xml:space="preserve">NEKROTİZAN </w:t>
            </w:r>
            <w:r w:rsidRPr="003871DE">
              <w:rPr>
                <w:color w:val="000000"/>
              </w:rPr>
              <w:t>YUMUŞAK DOKU ENFEKSİYONLARI</w:t>
            </w:r>
          </w:p>
        </w:tc>
        <w:tc>
          <w:tcPr>
            <w:tcW w:w="993" w:type="dxa"/>
            <w:shd w:val="clear" w:color="auto" w:fill="EDF2F8"/>
            <w:noWrap/>
            <w:vAlign w:val="center"/>
          </w:tcPr>
          <w:p w14:paraId="1FB77A19" w14:textId="77777777" w:rsidR="00195923" w:rsidRDefault="00195923" w:rsidP="0087731F">
            <w:pPr>
              <w:spacing w:after="0" w:line="240" w:lineRule="auto"/>
              <w:jc w:val="center"/>
            </w:pPr>
            <w:r>
              <w:t>ETT, A, K</w:t>
            </w:r>
          </w:p>
        </w:tc>
        <w:tc>
          <w:tcPr>
            <w:tcW w:w="567" w:type="dxa"/>
            <w:shd w:val="clear" w:color="auto" w:fill="EDF2F8"/>
            <w:noWrap/>
            <w:vAlign w:val="center"/>
          </w:tcPr>
          <w:p w14:paraId="5CD3D544" w14:textId="77777777" w:rsidR="00195923" w:rsidRDefault="00195923" w:rsidP="0087731F">
            <w:pPr>
              <w:spacing w:after="0" w:line="240" w:lineRule="auto"/>
              <w:jc w:val="center"/>
            </w:pPr>
            <w:r>
              <w:t>1</w:t>
            </w:r>
          </w:p>
        </w:tc>
        <w:tc>
          <w:tcPr>
            <w:tcW w:w="1275" w:type="dxa"/>
            <w:shd w:val="clear" w:color="auto" w:fill="EDF2F8"/>
            <w:noWrap/>
            <w:vAlign w:val="center"/>
          </w:tcPr>
          <w:p w14:paraId="45A976C8" w14:textId="77777777" w:rsidR="00195923" w:rsidRDefault="00195923" w:rsidP="0087731F">
            <w:pPr>
              <w:jc w:val="center"/>
            </w:pPr>
            <w:r w:rsidRPr="00F92AC8">
              <w:rPr>
                <w:color w:val="000000"/>
                <w:lang w:eastAsia="tr-TR"/>
              </w:rPr>
              <w:t>YE, UE, BE</w:t>
            </w:r>
          </w:p>
        </w:tc>
      </w:tr>
      <w:tr w:rsidR="00195923" w:rsidRPr="0033656A" w14:paraId="5CB53746" w14:textId="77777777" w:rsidTr="00F956AB">
        <w:trPr>
          <w:trHeight w:val="629"/>
        </w:trPr>
        <w:tc>
          <w:tcPr>
            <w:tcW w:w="2666" w:type="dxa"/>
            <w:vMerge/>
            <w:shd w:val="clear" w:color="auto" w:fill="EDF2F8"/>
            <w:noWrap/>
            <w:vAlign w:val="center"/>
          </w:tcPr>
          <w:p w14:paraId="2D36A79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4C8EBBB" w14:textId="77777777" w:rsidR="00195923" w:rsidRPr="003871DE" w:rsidRDefault="00195923" w:rsidP="00251CA6">
            <w:pPr>
              <w:autoSpaceDE w:val="0"/>
              <w:autoSpaceDN w:val="0"/>
              <w:adjustRightInd w:val="0"/>
              <w:spacing w:before="40" w:after="40"/>
              <w:rPr>
                <w:color w:val="000000"/>
              </w:rPr>
            </w:pPr>
            <w:r w:rsidRPr="00DB1F31">
              <w:rPr>
                <w:color w:val="000000"/>
              </w:rPr>
              <w:t>TETANOZ</w:t>
            </w:r>
          </w:p>
        </w:tc>
        <w:tc>
          <w:tcPr>
            <w:tcW w:w="993" w:type="dxa"/>
            <w:shd w:val="clear" w:color="auto" w:fill="EDF2F8"/>
            <w:noWrap/>
            <w:vAlign w:val="center"/>
          </w:tcPr>
          <w:p w14:paraId="4B083987" w14:textId="77777777" w:rsidR="00195923" w:rsidRDefault="00195923" w:rsidP="0087731F">
            <w:pPr>
              <w:spacing w:after="0" w:line="240" w:lineRule="auto"/>
              <w:jc w:val="center"/>
            </w:pPr>
            <w:r>
              <w:t>T, A, K</w:t>
            </w:r>
          </w:p>
        </w:tc>
        <w:tc>
          <w:tcPr>
            <w:tcW w:w="567" w:type="dxa"/>
            <w:shd w:val="clear" w:color="auto" w:fill="EDF2F8"/>
            <w:noWrap/>
            <w:vAlign w:val="center"/>
          </w:tcPr>
          <w:p w14:paraId="1593CCA8" w14:textId="77777777" w:rsidR="00195923" w:rsidRDefault="00195923" w:rsidP="0087731F">
            <w:pPr>
              <w:spacing w:after="0" w:line="240" w:lineRule="auto"/>
              <w:jc w:val="center"/>
            </w:pPr>
            <w:r>
              <w:t>1</w:t>
            </w:r>
          </w:p>
        </w:tc>
        <w:tc>
          <w:tcPr>
            <w:tcW w:w="1275" w:type="dxa"/>
            <w:shd w:val="clear" w:color="auto" w:fill="EDF2F8"/>
            <w:noWrap/>
            <w:vAlign w:val="center"/>
          </w:tcPr>
          <w:p w14:paraId="621F0FFD" w14:textId="77777777" w:rsidR="00195923" w:rsidRDefault="00195923" w:rsidP="0087731F">
            <w:pPr>
              <w:jc w:val="center"/>
            </w:pPr>
            <w:r w:rsidRPr="00F92AC8">
              <w:rPr>
                <w:color w:val="000000"/>
                <w:lang w:eastAsia="tr-TR"/>
              </w:rPr>
              <w:t>YE, UE, BE</w:t>
            </w:r>
          </w:p>
        </w:tc>
      </w:tr>
      <w:tr w:rsidR="00195923" w:rsidRPr="0033656A" w14:paraId="455861D1" w14:textId="77777777" w:rsidTr="00F956AB">
        <w:trPr>
          <w:trHeight w:val="629"/>
        </w:trPr>
        <w:tc>
          <w:tcPr>
            <w:tcW w:w="2666" w:type="dxa"/>
            <w:vMerge/>
            <w:shd w:val="clear" w:color="auto" w:fill="EDF2F8"/>
            <w:noWrap/>
            <w:vAlign w:val="center"/>
          </w:tcPr>
          <w:p w14:paraId="2F16548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6B52EDD" w14:textId="77777777" w:rsidR="00195923" w:rsidRPr="003871DE" w:rsidRDefault="00195923" w:rsidP="00251CA6">
            <w:pPr>
              <w:rPr>
                <w:color w:val="000000"/>
                <w:highlight w:val="green"/>
              </w:rPr>
            </w:pPr>
            <w:r w:rsidRPr="00DB1F31">
              <w:rPr>
                <w:color w:val="000000"/>
              </w:rPr>
              <w:t>KIRIM KONGO KANAMALI ATEŞİ</w:t>
            </w:r>
          </w:p>
        </w:tc>
        <w:tc>
          <w:tcPr>
            <w:tcW w:w="993" w:type="dxa"/>
            <w:shd w:val="clear" w:color="auto" w:fill="EDF2F8"/>
            <w:noWrap/>
            <w:vAlign w:val="center"/>
          </w:tcPr>
          <w:p w14:paraId="6FD37E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FB3250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6A07940" w14:textId="77777777" w:rsidR="00195923" w:rsidRDefault="00195923" w:rsidP="0087731F">
            <w:pPr>
              <w:jc w:val="center"/>
            </w:pPr>
            <w:r w:rsidRPr="00581145">
              <w:rPr>
                <w:color w:val="000000"/>
                <w:lang w:eastAsia="tr-TR"/>
              </w:rPr>
              <w:t>YE, UE, BE</w:t>
            </w:r>
          </w:p>
        </w:tc>
      </w:tr>
      <w:tr w:rsidR="00195923" w:rsidRPr="0033656A" w14:paraId="3ABBE7B0" w14:textId="77777777" w:rsidTr="00F956AB">
        <w:trPr>
          <w:trHeight w:val="629"/>
        </w:trPr>
        <w:tc>
          <w:tcPr>
            <w:tcW w:w="2666" w:type="dxa"/>
            <w:vMerge/>
            <w:shd w:val="clear" w:color="auto" w:fill="EDF2F8"/>
            <w:noWrap/>
            <w:vAlign w:val="center"/>
          </w:tcPr>
          <w:p w14:paraId="6AAD796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C171C2B" w14:textId="77777777" w:rsidR="00195923" w:rsidRPr="00DB1F31" w:rsidRDefault="00195923"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93" w:type="dxa"/>
            <w:shd w:val="clear" w:color="auto" w:fill="EDF2F8"/>
            <w:noWrap/>
            <w:vAlign w:val="center"/>
          </w:tcPr>
          <w:p w14:paraId="3DA0567E"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B22F47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0876A2" w14:textId="77777777" w:rsidR="00195923" w:rsidRDefault="00195923" w:rsidP="0087731F">
            <w:pPr>
              <w:jc w:val="center"/>
            </w:pPr>
            <w:r w:rsidRPr="00856D9D">
              <w:rPr>
                <w:color w:val="000000"/>
                <w:lang w:eastAsia="tr-TR"/>
              </w:rPr>
              <w:t>YE, UE, BE</w:t>
            </w:r>
          </w:p>
        </w:tc>
      </w:tr>
      <w:tr w:rsidR="00195923" w:rsidRPr="0033656A" w14:paraId="5977B200" w14:textId="77777777" w:rsidTr="00F956AB">
        <w:trPr>
          <w:trHeight w:val="629"/>
        </w:trPr>
        <w:tc>
          <w:tcPr>
            <w:tcW w:w="2666" w:type="dxa"/>
            <w:vMerge/>
            <w:shd w:val="clear" w:color="auto" w:fill="EDF2F8"/>
            <w:noWrap/>
            <w:vAlign w:val="center"/>
          </w:tcPr>
          <w:p w14:paraId="55B425A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B163669" w14:textId="77777777" w:rsidR="00195923" w:rsidRPr="00DB1F31" w:rsidRDefault="00195923" w:rsidP="00251CA6">
            <w:pPr>
              <w:rPr>
                <w:color w:val="000000"/>
              </w:rPr>
            </w:pPr>
            <w:r w:rsidRPr="003871DE">
              <w:rPr>
                <w:color w:val="000000"/>
              </w:rPr>
              <w:t>PREEKLAMPSİ-EKLAMPSİ</w:t>
            </w:r>
          </w:p>
        </w:tc>
        <w:tc>
          <w:tcPr>
            <w:tcW w:w="993" w:type="dxa"/>
            <w:shd w:val="clear" w:color="auto" w:fill="EDF2F8"/>
            <w:noWrap/>
            <w:vAlign w:val="center"/>
          </w:tcPr>
          <w:p w14:paraId="1E324EC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B062E0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71F5E77" w14:textId="77777777" w:rsidR="00195923" w:rsidRPr="0033656A" w:rsidRDefault="00195923" w:rsidP="0087731F">
            <w:pPr>
              <w:spacing w:after="0" w:line="240" w:lineRule="auto"/>
              <w:jc w:val="center"/>
              <w:rPr>
                <w:color w:val="000000"/>
                <w:lang w:eastAsia="tr-TR"/>
              </w:rPr>
            </w:pPr>
            <w:r w:rsidRPr="00856D9D">
              <w:rPr>
                <w:color w:val="000000"/>
                <w:lang w:eastAsia="tr-TR"/>
              </w:rPr>
              <w:t>YE, UE, BE</w:t>
            </w:r>
          </w:p>
        </w:tc>
      </w:tr>
      <w:tr w:rsidR="00195923" w:rsidRPr="0033656A" w14:paraId="4E102EB8" w14:textId="77777777" w:rsidTr="00F956AB">
        <w:trPr>
          <w:trHeight w:val="629"/>
        </w:trPr>
        <w:tc>
          <w:tcPr>
            <w:tcW w:w="2666" w:type="dxa"/>
            <w:vMerge/>
            <w:shd w:val="clear" w:color="auto" w:fill="EDF2F8"/>
            <w:noWrap/>
            <w:vAlign w:val="center"/>
          </w:tcPr>
          <w:p w14:paraId="5FF4A1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6ED8D2D" w14:textId="77777777" w:rsidR="00195923" w:rsidRPr="003871DE" w:rsidRDefault="00195923" w:rsidP="00251CA6">
            <w:pPr>
              <w:rPr>
                <w:color w:val="000000"/>
              </w:rPr>
            </w:pPr>
            <w:r w:rsidRPr="00DB1F31">
              <w:rPr>
                <w:color w:val="000000"/>
              </w:rPr>
              <w:t>HELLP SENDROMU</w:t>
            </w:r>
          </w:p>
        </w:tc>
        <w:tc>
          <w:tcPr>
            <w:tcW w:w="993" w:type="dxa"/>
            <w:shd w:val="clear" w:color="auto" w:fill="EDF2F8"/>
            <w:noWrap/>
            <w:vAlign w:val="center"/>
          </w:tcPr>
          <w:p w14:paraId="224DD60F"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F19C7B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B0F1E74" w14:textId="77777777" w:rsidR="00195923" w:rsidRDefault="00195923" w:rsidP="0087731F">
            <w:pPr>
              <w:jc w:val="center"/>
            </w:pPr>
            <w:r w:rsidRPr="00856D9D">
              <w:rPr>
                <w:color w:val="000000"/>
                <w:lang w:eastAsia="tr-TR"/>
              </w:rPr>
              <w:t>YE, UE, BE</w:t>
            </w:r>
          </w:p>
        </w:tc>
      </w:tr>
      <w:tr w:rsidR="00195923" w:rsidRPr="0033656A" w14:paraId="4E33C3E3" w14:textId="77777777" w:rsidTr="00F956AB">
        <w:trPr>
          <w:trHeight w:val="629"/>
        </w:trPr>
        <w:tc>
          <w:tcPr>
            <w:tcW w:w="2666" w:type="dxa"/>
            <w:vMerge/>
            <w:shd w:val="clear" w:color="auto" w:fill="EDF2F8"/>
            <w:noWrap/>
            <w:vAlign w:val="center"/>
          </w:tcPr>
          <w:p w14:paraId="5DDD15D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59CDB5D" w14:textId="77777777" w:rsidR="00195923" w:rsidRPr="003871DE" w:rsidRDefault="00195923" w:rsidP="00251CA6">
            <w:pPr>
              <w:rPr>
                <w:color w:val="000000"/>
              </w:rPr>
            </w:pPr>
            <w:r w:rsidRPr="003871DE">
              <w:rPr>
                <w:color w:val="000000"/>
              </w:rPr>
              <w:t>DELİRYUM</w:t>
            </w:r>
          </w:p>
        </w:tc>
        <w:tc>
          <w:tcPr>
            <w:tcW w:w="993" w:type="dxa"/>
            <w:shd w:val="clear" w:color="auto" w:fill="EDF2F8"/>
            <w:noWrap/>
            <w:vAlign w:val="center"/>
          </w:tcPr>
          <w:p w14:paraId="6D983FF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4DB0E5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2C22C8B" w14:textId="77777777" w:rsidR="00195923" w:rsidRDefault="00195923" w:rsidP="0087731F">
            <w:pPr>
              <w:jc w:val="center"/>
            </w:pPr>
            <w:r w:rsidRPr="00856D9D">
              <w:rPr>
                <w:color w:val="000000"/>
                <w:lang w:eastAsia="tr-TR"/>
              </w:rPr>
              <w:t>YE, UE, BE</w:t>
            </w:r>
          </w:p>
        </w:tc>
      </w:tr>
      <w:tr w:rsidR="00195923" w:rsidRPr="0033656A" w14:paraId="42967F50" w14:textId="77777777" w:rsidTr="00F956AB">
        <w:trPr>
          <w:trHeight w:val="629"/>
        </w:trPr>
        <w:tc>
          <w:tcPr>
            <w:tcW w:w="2666" w:type="dxa"/>
            <w:vMerge/>
            <w:shd w:val="clear" w:color="auto" w:fill="EDF2F8"/>
            <w:noWrap/>
            <w:vAlign w:val="center"/>
          </w:tcPr>
          <w:p w14:paraId="32EEAAD1"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1BD51E" w14:textId="77777777" w:rsidR="00195923" w:rsidRPr="00DB1F31" w:rsidRDefault="00195923" w:rsidP="00251CA6">
            <w:pPr>
              <w:rPr>
                <w:color w:val="000000"/>
              </w:rPr>
            </w:pPr>
            <w:r w:rsidRPr="003871DE">
              <w:rPr>
                <w:color w:val="000000"/>
              </w:rPr>
              <w:t>DELİRYUM TREMENS</w:t>
            </w:r>
          </w:p>
        </w:tc>
        <w:tc>
          <w:tcPr>
            <w:tcW w:w="993" w:type="dxa"/>
            <w:shd w:val="clear" w:color="auto" w:fill="EDF2F8"/>
            <w:noWrap/>
            <w:vAlign w:val="center"/>
          </w:tcPr>
          <w:p w14:paraId="0BCB94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C09D9B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F2EDB8" w14:textId="77777777" w:rsidR="00195923" w:rsidRDefault="00195923" w:rsidP="0087731F">
            <w:pPr>
              <w:jc w:val="center"/>
            </w:pPr>
            <w:r w:rsidRPr="00856D9D">
              <w:rPr>
                <w:color w:val="000000"/>
                <w:lang w:eastAsia="tr-TR"/>
              </w:rPr>
              <w:t>YE, UE, BE</w:t>
            </w:r>
          </w:p>
        </w:tc>
      </w:tr>
      <w:tr w:rsidR="00195923" w:rsidRPr="0033656A" w14:paraId="032B7936" w14:textId="77777777" w:rsidTr="00F956AB">
        <w:trPr>
          <w:trHeight w:val="629"/>
        </w:trPr>
        <w:tc>
          <w:tcPr>
            <w:tcW w:w="2666" w:type="dxa"/>
            <w:vMerge/>
            <w:shd w:val="clear" w:color="auto" w:fill="EDF2F8"/>
            <w:noWrap/>
            <w:vAlign w:val="center"/>
          </w:tcPr>
          <w:p w14:paraId="229F073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E58D92" w14:textId="77777777" w:rsidR="00195923" w:rsidRPr="003871DE" w:rsidRDefault="00195923" w:rsidP="00251CA6">
            <w:pPr>
              <w:rPr>
                <w:color w:val="000000"/>
              </w:rPr>
            </w:pPr>
            <w:r>
              <w:rPr>
                <w:color w:val="000000"/>
              </w:rPr>
              <w:t xml:space="preserve">METABOLİK </w:t>
            </w:r>
            <w:r w:rsidRPr="003871DE">
              <w:rPr>
                <w:color w:val="000000"/>
              </w:rPr>
              <w:t>KOMA</w:t>
            </w:r>
          </w:p>
        </w:tc>
        <w:tc>
          <w:tcPr>
            <w:tcW w:w="993" w:type="dxa"/>
            <w:shd w:val="clear" w:color="auto" w:fill="EDF2F8"/>
            <w:noWrap/>
            <w:vAlign w:val="center"/>
          </w:tcPr>
          <w:p w14:paraId="0674EEC9"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4EF9593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E004F8" w14:textId="77777777" w:rsidR="00195923" w:rsidRDefault="00195923" w:rsidP="0087731F">
            <w:pPr>
              <w:jc w:val="center"/>
            </w:pPr>
            <w:r w:rsidRPr="009A34B9">
              <w:rPr>
                <w:color w:val="000000"/>
                <w:lang w:eastAsia="tr-TR"/>
              </w:rPr>
              <w:t>YE, UE, BE</w:t>
            </w:r>
          </w:p>
        </w:tc>
      </w:tr>
      <w:tr w:rsidR="00195923" w:rsidRPr="0033656A" w14:paraId="3093DF76" w14:textId="77777777" w:rsidTr="00F956AB">
        <w:trPr>
          <w:trHeight w:val="629"/>
        </w:trPr>
        <w:tc>
          <w:tcPr>
            <w:tcW w:w="2666" w:type="dxa"/>
            <w:vMerge/>
            <w:shd w:val="clear" w:color="auto" w:fill="EDF2F8"/>
            <w:noWrap/>
            <w:vAlign w:val="center"/>
          </w:tcPr>
          <w:p w14:paraId="35D5BB4C"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37F32AB" w14:textId="77777777" w:rsidR="00195923" w:rsidRPr="003871DE" w:rsidRDefault="00195923" w:rsidP="00251CA6">
            <w:pPr>
              <w:rPr>
                <w:color w:val="000000"/>
              </w:rPr>
            </w:pPr>
            <w:r>
              <w:rPr>
                <w:color w:val="000000"/>
              </w:rPr>
              <w:t>YAPISAL KOMALAR</w:t>
            </w:r>
          </w:p>
        </w:tc>
        <w:tc>
          <w:tcPr>
            <w:tcW w:w="993" w:type="dxa"/>
            <w:shd w:val="clear" w:color="auto" w:fill="EDF2F8"/>
            <w:noWrap/>
            <w:vAlign w:val="center"/>
          </w:tcPr>
          <w:p w14:paraId="21C7B5B8"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593276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95AEF1B" w14:textId="77777777" w:rsidR="00195923" w:rsidRDefault="00195923" w:rsidP="0087731F">
            <w:pPr>
              <w:jc w:val="center"/>
            </w:pPr>
            <w:r w:rsidRPr="009A34B9">
              <w:rPr>
                <w:color w:val="000000"/>
                <w:lang w:eastAsia="tr-TR"/>
              </w:rPr>
              <w:t>YE, UE, BE</w:t>
            </w:r>
          </w:p>
        </w:tc>
      </w:tr>
      <w:tr w:rsidR="00195923" w:rsidRPr="0033656A" w14:paraId="7AE8035E" w14:textId="77777777" w:rsidTr="00F956AB">
        <w:trPr>
          <w:trHeight w:val="629"/>
        </w:trPr>
        <w:tc>
          <w:tcPr>
            <w:tcW w:w="2666" w:type="dxa"/>
            <w:vMerge/>
            <w:shd w:val="clear" w:color="auto" w:fill="EDF2F8"/>
            <w:noWrap/>
            <w:vAlign w:val="center"/>
          </w:tcPr>
          <w:p w14:paraId="33F08710"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7A3872" w14:textId="77777777" w:rsidR="00195923" w:rsidRPr="003871DE" w:rsidRDefault="00195923" w:rsidP="00251CA6">
            <w:pPr>
              <w:rPr>
                <w:color w:val="000000"/>
              </w:rPr>
            </w:pPr>
            <w:r w:rsidRPr="003871DE">
              <w:rPr>
                <w:color w:val="000000"/>
              </w:rPr>
              <w:t>STATUS EPİLEPTİKUS</w:t>
            </w:r>
          </w:p>
        </w:tc>
        <w:tc>
          <w:tcPr>
            <w:tcW w:w="993" w:type="dxa"/>
            <w:shd w:val="clear" w:color="auto" w:fill="EDF2F8"/>
            <w:noWrap/>
            <w:vAlign w:val="center"/>
          </w:tcPr>
          <w:p w14:paraId="44D439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CB8F1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E180796" w14:textId="77777777" w:rsidR="00195923" w:rsidRDefault="00195923" w:rsidP="0087731F">
            <w:pPr>
              <w:jc w:val="center"/>
            </w:pPr>
            <w:r w:rsidRPr="009A34B9">
              <w:rPr>
                <w:color w:val="000000"/>
                <w:lang w:eastAsia="tr-TR"/>
              </w:rPr>
              <w:t>YE, UE, BE</w:t>
            </w:r>
          </w:p>
        </w:tc>
      </w:tr>
      <w:tr w:rsidR="00195923" w:rsidRPr="0033656A" w14:paraId="1F6D055C" w14:textId="77777777" w:rsidTr="00F956AB">
        <w:trPr>
          <w:trHeight w:val="629"/>
        </w:trPr>
        <w:tc>
          <w:tcPr>
            <w:tcW w:w="2666" w:type="dxa"/>
            <w:vMerge/>
            <w:shd w:val="clear" w:color="auto" w:fill="EDF2F8"/>
            <w:noWrap/>
            <w:vAlign w:val="center"/>
          </w:tcPr>
          <w:p w14:paraId="31D633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17C9D1A" w14:textId="77777777" w:rsidR="00195923" w:rsidRDefault="00195923" w:rsidP="00251CA6">
            <w:pPr>
              <w:rPr>
                <w:color w:val="000000"/>
              </w:rPr>
            </w:pPr>
            <w:r w:rsidRPr="003871DE">
              <w:rPr>
                <w:color w:val="000000"/>
              </w:rPr>
              <w:t>KAFA İÇİ BASINÇ ARTIŞI SENDROMLARI</w:t>
            </w:r>
          </w:p>
        </w:tc>
        <w:tc>
          <w:tcPr>
            <w:tcW w:w="993" w:type="dxa"/>
            <w:shd w:val="clear" w:color="auto" w:fill="EDF2F8"/>
            <w:noWrap/>
            <w:vAlign w:val="center"/>
          </w:tcPr>
          <w:p w14:paraId="24A391AA" w14:textId="77777777" w:rsidR="00195923" w:rsidRDefault="00195923" w:rsidP="0087731F">
            <w:pPr>
              <w:spacing w:after="0" w:line="240" w:lineRule="auto"/>
              <w:jc w:val="center"/>
            </w:pPr>
            <w:r>
              <w:t>T, A, K</w:t>
            </w:r>
          </w:p>
        </w:tc>
        <w:tc>
          <w:tcPr>
            <w:tcW w:w="567" w:type="dxa"/>
            <w:shd w:val="clear" w:color="auto" w:fill="EDF2F8"/>
            <w:noWrap/>
            <w:vAlign w:val="center"/>
          </w:tcPr>
          <w:p w14:paraId="3217E879" w14:textId="77777777" w:rsidR="00195923" w:rsidRDefault="00195923" w:rsidP="0087731F">
            <w:pPr>
              <w:spacing w:after="0" w:line="240" w:lineRule="auto"/>
              <w:jc w:val="center"/>
            </w:pPr>
            <w:r>
              <w:t>1</w:t>
            </w:r>
          </w:p>
        </w:tc>
        <w:tc>
          <w:tcPr>
            <w:tcW w:w="1275" w:type="dxa"/>
            <w:shd w:val="clear" w:color="auto" w:fill="EDF2F8"/>
            <w:noWrap/>
            <w:vAlign w:val="center"/>
          </w:tcPr>
          <w:p w14:paraId="5A3E3466" w14:textId="77777777" w:rsidR="00195923" w:rsidRDefault="00195923" w:rsidP="0087731F">
            <w:pPr>
              <w:jc w:val="center"/>
            </w:pPr>
            <w:r w:rsidRPr="009A34B9">
              <w:rPr>
                <w:color w:val="000000"/>
                <w:lang w:eastAsia="tr-TR"/>
              </w:rPr>
              <w:t>YE, UE, BE</w:t>
            </w:r>
          </w:p>
        </w:tc>
      </w:tr>
      <w:tr w:rsidR="00195923" w:rsidRPr="0033656A" w14:paraId="2D1582E6" w14:textId="77777777" w:rsidTr="00F956AB">
        <w:trPr>
          <w:trHeight w:val="629"/>
        </w:trPr>
        <w:tc>
          <w:tcPr>
            <w:tcW w:w="2666" w:type="dxa"/>
            <w:vMerge/>
            <w:shd w:val="clear" w:color="auto" w:fill="EDF2F8"/>
            <w:noWrap/>
            <w:vAlign w:val="center"/>
          </w:tcPr>
          <w:p w14:paraId="3473638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BEFCDA" w14:textId="77777777" w:rsidR="00195923" w:rsidRPr="003871DE" w:rsidRDefault="00195923" w:rsidP="00251CA6">
            <w:pPr>
              <w:rPr>
                <w:color w:val="000000"/>
              </w:rPr>
            </w:pPr>
            <w:r w:rsidRPr="00DB1F31">
              <w:rPr>
                <w:color w:val="000000"/>
              </w:rPr>
              <w:t>İNTOKSİKASYONLAR</w:t>
            </w:r>
          </w:p>
        </w:tc>
        <w:tc>
          <w:tcPr>
            <w:tcW w:w="993" w:type="dxa"/>
            <w:shd w:val="clear" w:color="auto" w:fill="EDF2F8"/>
            <w:noWrap/>
            <w:vAlign w:val="center"/>
          </w:tcPr>
          <w:p w14:paraId="3EF70ED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701FBB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21931D" w14:textId="77777777" w:rsidR="00195923" w:rsidRDefault="00195923" w:rsidP="0087731F">
            <w:pPr>
              <w:jc w:val="center"/>
            </w:pPr>
            <w:r w:rsidRPr="009A34B9">
              <w:rPr>
                <w:color w:val="000000"/>
                <w:lang w:eastAsia="tr-TR"/>
              </w:rPr>
              <w:t>YE, UE, BE</w:t>
            </w:r>
          </w:p>
        </w:tc>
      </w:tr>
      <w:tr w:rsidR="00195923" w:rsidRPr="0033656A" w14:paraId="121BD449" w14:textId="77777777" w:rsidTr="00F956AB">
        <w:trPr>
          <w:trHeight w:val="629"/>
        </w:trPr>
        <w:tc>
          <w:tcPr>
            <w:tcW w:w="2666" w:type="dxa"/>
            <w:vMerge/>
            <w:shd w:val="clear" w:color="auto" w:fill="EDF2F8"/>
            <w:noWrap/>
            <w:vAlign w:val="center"/>
          </w:tcPr>
          <w:p w14:paraId="2D4B70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21C20D" w14:textId="77777777" w:rsidR="00195923" w:rsidRPr="003871DE" w:rsidRDefault="00195923" w:rsidP="00251CA6">
            <w:pPr>
              <w:rPr>
                <w:color w:val="000000"/>
              </w:rPr>
            </w:pPr>
            <w:r w:rsidRPr="003871DE">
              <w:rPr>
                <w:color w:val="000000"/>
              </w:rPr>
              <w:t xml:space="preserve">SICAK ÇARPMASI </w:t>
            </w:r>
          </w:p>
        </w:tc>
        <w:tc>
          <w:tcPr>
            <w:tcW w:w="993" w:type="dxa"/>
            <w:shd w:val="clear" w:color="auto" w:fill="EDF2F8"/>
            <w:noWrap/>
            <w:vAlign w:val="center"/>
          </w:tcPr>
          <w:p w14:paraId="241E3DA6"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72FC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670AF3" w14:textId="77777777" w:rsidR="00195923" w:rsidRDefault="00195923" w:rsidP="0087731F">
            <w:pPr>
              <w:jc w:val="center"/>
            </w:pPr>
            <w:r w:rsidRPr="009A34B9">
              <w:rPr>
                <w:color w:val="000000"/>
                <w:lang w:eastAsia="tr-TR"/>
              </w:rPr>
              <w:t>YE, UE, BE</w:t>
            </w:r>
          </w:p>
        </w:tc>
      </w:tr>
      <w:tr w:rsidR="00195923" w:rsidRPr="0033656A" w14:paraId="23D31C4A" w14:textId="77777777" w:rsidTr="00F956AB">
        <w:trPr>
          <w:trHeight w:val="629"/>
        </w:trPr>
        <w:tc>
          <w:tcPr>
            <w:tcW w:w="2666" w:type="dxa"/>
            <w:vMerge/>
            <w:shd w:val="clear" w:color="auto" w:fill="EDF2F8"/>
            <w:noWrap/>
            <w:vAlign w:val="center"/>
          </w:tcPr>
          <w:p w14:paraId="50ABBD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8BEE73" w14:textId="77777777" w:rsidR="00195923" w:rsidRPr="00DB1F31" w:rsidRDefault="00195923" w:rsidP="00251CA6">
            <w:pPr>
              <w:rPr>
                <w:color w:val="000000"/>
              </w:rPr>
            </w:pPr>
            <w:r w:rsidRPr="003871DE">
              <w:rPr>
                <w:color w:val="000000"/>
                <w:lang w:eastAsia="tr-TR"/>
              </w:rPr>
              <w:t>ELEKTRİK YARALANMALARI</w:t>
            </w:r>
          </w:p>
        </w:tc>
        <w:tc>
          <w:tcPr>
            <w:tcW w:w="993" w:type="dxa"/>
            <w:shd w:val="clear" w:color="auto" w:fill="EDF2F8"/>
            <w:noWrap/>
            <w:vAlign w:val="center"/>
          </w:tcPr>
          <w:p w14:paraId="7E4799ED" w14:textId="77777777" w:rsidR="00195923" w:rsidRPr="0033656A" w:rsidRDefault="00195923" w:rsidP="0087731F">
            <w:pPr>
              <w:spacing w:after="0" w:line="240" w:lineRule="auto"/>
              <w:jc w:val="center"/>
            </w:pPr>
            <w:r>
              <w:t>B</w:t>
            </w:r>
          </w:p>
        </w:tc>
        <w:tc>
          <w:tcPr>
            <w:tcW w:w="567" w:type="dxa"/>
            <w:shd w:val="clear" w:color="auto" w:fill="EDF2F8"/>
            <w:noWrap/>
            <w:vAlign w:val="center"/>
          </w:tcPr>
          <w:p w14:paraId="1BE9055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57FD31E" w14:textId="77777777" w:rsidR="00195923" w:rsidRDefault="00195923" w:rsidP="0087731F">
            <w:pPr>
              <w:jc w:val="center"/>
            </w:pPr>
            <w:r w:rsidRPr="009A34B9">
              <w:rPr>
                <w:color w:val="000000"/>
                <w:lang w:eastAsia="tr-TR"/>
              </w:rPr>
              <w:t>YE, UE, BE</w:t>
            </w:r>
          </w:p>
        </w:tc>
      </w:tr>
      <w:tr w:rsidR="00195923" w:rsidRPr="0033656A" w14:paraId="48E8ECB3" w14:textId="77777777" w:rsidTr="00F956AB">
        <w:trPr>
          <w:trHeight w:val="629"/>
        </w:trPr>
        <w:tc>
          <w:tcPr>
            <w:tcW w:w="2666" w:type="dxa"/>
            <w:vMerge/>
            <w:shd w:val="clear" w:color="auto" w:fill="EDF2F8"/>
            <w:noWrap/>
            <w:vAlign w:val="center"/>
          </w:tcPr>
          <w:p w14:paraId="74F0F6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1C799C" w14:textId="77777777" w:rsidR="00195923" w:rsidRPr="003871DE" w:rsidRDefault="00195923" w:rsidP="00251CA6">
            <w:pPr>
              <w:rPr>
                <w:color w:val="000000"/>
              </w:rPr>
            </w:pPr>
            <w:r w:rsidRPr="00DB1F31">
              <w:rPr>
                <w:color w:val="000000"/>
              </w:rPr>
              <w:t>PSİKİYATRİK ACİLLER</w:t>
            </w:r>
          </w:p>
        </w:tc>
        <w:tc>
          <w:tcPr>
            <w:tcW w:w="993" w:type="dxa"/>
            <w:shd w:val="clear" w:color="auto" w:fill="EDF2F8"/>
            <w:noWrap/>
            <w:vAlign w:val="center"/>
          </w:tcPr>
          <w:p w14:paraId="6E723FB1"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0026A5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7B5EA43" w14:textId="77777777" w:rsidR="00195923" w:rsidRDefault="00195923" w:rsidP="0087731F">
            <w:pPr>
              <w:jc w:val="center"/>
            </w:pPr>
            <w:r w:rsidRPr="009A34B9">
              <w:rPr>
                <w:color w:val="000000"/>
                <w:lang w:eastAsia="tr-TR"/>
              </w:rPr>
              <w:t>YE, UE, BE</w:t>
            </w:r>
          </w:p>
        </w:tc>
      </w:tr>
      <w:tr w:rsidR="00195923" w:rsidRPr="0033656A" w14:paraId="178A302E" w14:textId="77777777" w:rsidTr="00F956AB">
        <w:trPr>
          <w:trHeight w:val="598"/>
        </w:trPr>
        <w:tc>
          <w:tcPr>
            <w:tcW w:w="2666" w:type="dxa"/>
            <w:vMerge/>
            <w:shd w:val="clear" w:color="auto" w:fill="EDF2F8"/>
            <w:noWrap/>
            <w:vAlign w:val="center"/>
          </w:tcPr>
          <w:p w14:paraId="2ACD592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1397B" w14:textId="77777777" w:rsidR="00195923" w:rsidRPr="003871DE" w:rsidRDefault="00195923" w:rsidP="00251CA6">
            <w:pPr>
              <w:rPr>
                <w:color w:val="000000"/>
                <w:lang w:eastAsia="tr-TR"/>
              </w:rPr>
            </w:pPr>
            <w:r w:rsidRPr="003871DE">
              <w:rPr>
                <w:color w:val="000000"/>
                <w:lang w:eastAsia="tr-TR"/>
              </w:rPr>
              <w:t>BEYİN ÖLÜMÜ TANISI</w:t>
            </w:r>
          </w:p>
        </w:tc>
        <w:tc>
          <w:tcPr>
            <w:tcW w:w="993" w:type="dxa"/>
            <w:shd w:val="clear" w:color="auto" w:fill="EDF2F8"/>
            <w:noWrap/>
            <w:vAlign w:val="center"/>
          </w:tcPr>
          <w:p w14:paraId="3566EC2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87DED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2079274" w14:textId="054E0497" w:rsidR="00195923" w:rsidRDefault="00195923" w:rsidP="0087731F">
            <w:pPr>
              <w:jc w:val="center"/>
            </w:pPr>
            <w:r w:rsidRPr="009A34B9">
              <w:rPr>
                <w:color w:val="000000"/>
                <w:lang w:eastAsia="tr-TR"/>
              </w:rPr>
              <w:t>YE, UE, BE</w:t>
            </w:r>
          </w:p>
        </w:tc>
      </w:tr>
    </w:tbl>
    <w:p w14:paraId="2B67057E" w14:textId="77777777" w:rsidR="006D0881" w:rsidRPr="000A633C" w:rsidRDefault="006D0881" w:rsidP="00544088">
      <w:pPr>
        <w:rPr>
          <w:sz w:val="24"/>
          <w:szCs w:val="24"/>
        </w:rPr>
      </w:pPr>
    </w:p>
    <w:p w14:paraId="2A4A6FC4" w14:textId="77777777" w:rsidR="006D0881" w:rsidRDefault="006D0881" w:rsidP="00A15902">
      <w:pPr>
        <w:pStyle w:val="Balk3"/>
        <w:ind w:left="1224"/>
        <w:rPr>
          <w:rFonts w:ascii="Calibri" w:hAnsi="Calibri" w:cs="Calibri"/>
          <w:noProof/>
          <w:sz w:val="24"/>
          <w:szCs w:val="24"/>
          <w:lang w:eastAsia="tr-TR"/>
        </w:rPr>
      </w:pPr>
    </w:p>
    <w:p w14:paraId="04AE8680"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8" w:name="_Toc445900052"/>
      <w:bookmarkStart w:id="29" w:name="_Toc1657675"/>
      <w:bookmarkStart w:id="30" w:name="_Toc1660723"/>
      <w:r w:rsidRPr="000A633C">
        <w:rPr>
          <w:rFonts w:ascii="Calibri" w:hAnsi="Calibri" w:cs="Calibri"/>
          <w:noProof/>
          <w:sz w:val="24"/>
          <w:szCs w:val="24"/>
          <w:lang w:eastAsia="tr-TR"/>
        </w:rPr>
        <w:t>GİRİŞİMSEL YETKİNLİKLER</w:t>
      </w:r>
      <w:bookmarkEnd w:id="28"/>
      <w:bookmarkEnd w:id="29"/>
      <w:bookmarkEnd w:id="30"/>
    </w:p>
    <w:p w14:paraId="366A9D3D" w14:textId="77777777" w:rsidR="006D0881" w:rsidRDefault="006D0881" w:rsidP="00BB6D31">
      <w:pPr>
        <w:rPr>
          <w:sz w:val="24"/>
          <w:szCs w:val="24"/>
        </w:rPr>
      </w:pPr>
      <w:r w:rsidRPr="000A633C">
        <w:rPr>
          <w:sz w:val="24"/>
          <w:szCs w:val="24"/>
        </w:rPr>
        <w:t>Uzman Hekim aşağıda listelenmiş girişimsel yetkinlikleri ve eğitimi boyunca edindiği diğer bütünleyici “temel yetkinlikleri” eş zamanlı ve uygun şekilde kullanarak uygular.</w:t>
      </w:r>
    </w:p>
    <w:p w14:paraId="331F049A" w14:textId="77777777" w:rsidR="006D0881" w:rsidRPr="00407D99" w:rsidRDefault="006D0881" w:rsidP="00573F5A">
      <w:pPr>
        <w:spacing w:after="0" w:line="360" w:lineRule="auto"/>
        <w:jc w:val="both"/>
        <w:rPr>
          <w:b/>
          <w:bCs/>
          <w:u w:val="single"/>
        </w:rPr>
      </w:pPr>
      <w:r w:rsidRPr="00407D99">
        <w:rPr>
          <w:b/>
          <w:bCs/>
          <w:u w:val="single"/>
        </w:rPr>
        <w:t xml:space="preserve">Girişimsel yetkinlikler için dört düzey tanımlanmıştır. </w:t>
      </w:r>
    </w:p>
    <w:p w14:paraId="480060CF" w14:textId="77777777" w:rsidR="006D0881" w:rsidRPr="00407D99" w:rsidRDefault="006D0881" w:rsidP="00573F5A">
      <w:pPr>
        <w:spacing w:after="0" w:line="360" w:lineRule="auto"/>
        <w:jc w:val="both"/>
      </w:pPr>
      <w:r w:rsidRPr="00407D99">
        <w:rPr>
          <w:b/>
          <w:bCs/>
        </w:rPr>
        <w:t>1:</w:t>
      </w:r>
      <w:r w:rsidRPr="00407D99">
        <w:t xml:space="preserve"> Girişimin nasıl yapıldığı konusunda bilgi sahibi olma</w:t>
      </w:r>
      <w:r w:rsidRPr="00407D99">
        <w:tab/>
        <w:t>ve bu konuda gerektiğinde açıklama yapabilme düzeyini ifade eder.</w:t>
      </w:r>
      <w:r w:rsidRPr="00407D99">
        <w:tab/>
      </w:r>
    </w:p>
    <w:p w14:paraId="518ECF5F" w14:textId="77777777" w:rsidR="006D0881" w:rsidRPr="00407D99" w:rsidRDefault="006D0881" w:rsidP="00573F5A">
      <w:pPr>
        <w:spacing w:after="0" w:line="360" w:lineRule="auto"/>
        <w:jc w:val="both"/>
      </w:pPr>
      <w:r w:rsidRPr="00407D99">
        <w:rPr>
          <w:b/>
          <w:bCs/>
        </w:rPr>
        <w:t>2:</w:t>
      </w:r>
      <w:r w:rsidRPr="00407D99">
        <w:t xml:space="preserve"> Acil bir durumda, kılavuz veya yönerge eşliğinde veya gözetim ve denetim altında bu</w:t>
      </w:r>
      <w:r w:rsidRPr="00407D99">
        <w:tab/>
      </w:r>
      <w:r>
        <w:t xml:space="preserve"> </w:t>
      </w:r>
      <w:r w:rsidRPr="00407D99">
        <w:t>girişimi yapabilme düzeyini ifade eder.</w:t>
      </w:r>
    </w:p>
    <w:p w14:paraId="6EB6581C" w14:textId="77777777" w:rsidR="006D0881" w:rsidRPr="00407D99" w:rsidRDefault="006D0881" w:rsidP="00573F5A">
      <w:pPr>
        <w:spacing w:after="0" w:line="360" w:lineRule="auto"/>
        <w:jc w:val="both"/>
      </w:pPr>
      <w:r w:rsidRPr="00407D99">
        <w:rPr>
          <w:b/>
          <w:bCs/>
        </w:rPr>
        <w:t>3:</w:t>
      </w:r>
      <w:r w:rsidRPr="00407D99">
        <w:t xml:space="preserve"> Karmaşık olmayan, sık görülen tipik olgularda girişimi</w:t>
      </w:r>
      <w:r w:rsidRPr="00407D99">
        <w:tab/>
      </w:r>
      <w:r>
        <w:t xml:space="preserve"> </w:t>
      </w:r>
      <w:r w:rsidRPr="00407D99">
        <w:t>uygulayabilme</w:t>
      </w:r>
      <w:r w:rsidRPr="00407D99">
        <w:tab/>
        <w:t>düzeyini ifade eder.</w:t>
      </w:r>
    </w:p>
    <w:p w14:paraId="645F19E3" w14:textId="77777777" w:rsidR="006D0881" w:rsidRPr="00407D99" w:rsidRDefault="006D0881" w:rsidP="00573F5A">
      <w:pPr>
        <w:pStyle w:val="ColorfulList-Accent11"/>
        <w:tabs>
          <w:tab w:val="left" w:pos="284"/>
          <w:tab w:val="left" w:pos="567"/>
        </w:tabs>
        <w:spacing w:after="0" w:line="240" w:lineRule="auto"/>
        <w:ind w:left="0"/>
        <w:jc w:val="both"/>
      </w:pPr>
      <w:r w:rsidRPr="00407D99">
        <w:rPr>
          <w:b/>
          <w:bCs/>
        </w:rPr>
        <w:t>4:</w:t>
      </w:r>
      <w:r w:rsidRPr="00407D99">
        <w:t xml:space="preserve"> Karmaşık olsun veya</w:t>
      </w:r>
      <w:r w:rsidRPr="00407D99">
        <w:tab/>
        <w:t>olmasın, her tür olguda girişimi uygulayabilme düzeyini</w:t>
      </w:r>
      <w:r w:rsidRPr="00407D99">
        <w:tab/>
        <w:t xml:space="preserve"> ifade eder.</w:t>
      </w:r>
    </w:p>
    <w:p w14:paraId="2F711313" w14:textId="77777777" w:rsidR="006D0881" w:rsidRPr="000A633C" w:rsidRDefault="006D0881" w:rsidP="00BB6D31">
      <w:pPr>
        <w:rPr>
          <w:sz w:val="24"/>
          <w:szCs w:val="24"/>
        </w:rPr>
      </w:pPr>
    </w:p>
    <w:p w14:paraId="1FF5922D" w14:textId="77777777" w:rsidR="006D0881" w:rsidRPr="000A633C" w:rsidRDefault="006D0881" w:rsidP="00371BBA">
      <w:pPr>
        <w:tabs>
          <w:tab w:val="left" w:pos="284"/>
          <w:tab w:val="left" w:pos="567"/>
        </w:tabs>
        <w:spacing w:after="0" w:line="240" w:lineRule="auto"/>
        <w:ind w:left="210"/>
        <w:contextualSpacing/>
        <w:jc w:val="both"/>
        <w:outlineLvl w:val="2"/>
        <w:rPr>
          <w:b/>
          <w:bCs/>
          <w:sz w:val="24"/>
          <w:szCs w:val="24"/>
        </w:rPr>
      </w:pP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256"/>
        <w:gridCol w:w="3402"/>
        <w:gridCol w:w="498"/>
        <w:gridCol w:w="498"/>
        <w:gridCol w:w="1144"/>
      </w:tblGrid>
      <w:tr w:rsidR="006D0881" w:rsidRPr="00627A1C" w14:paraId="103F9C34" w14:textId="77777777" w:rsidTr="00F956AB">
        <w:trPr>
          <w:trHeight w:val="1208"/>
          <w:tblHeader/>
        </w:trPr>
        <w:tc>
          <w:tcPr>
            <w:tcW w:w="3256" w:type="dxa"/>
            <w:shd w:val="clear" w:color="auto" w:fill="9E3A38"/>
            <w:noWrap/>
            <w:vAlign w:val="center"/>
          </w:tcPr>
          <w:p w14:paraId="2AF58CC2" w14:textId="77777777" w:rsidR="006D0881" w:rsidRPr="00627A1C" w:rsidRDefault="006D0881" w:rsidP="00627A1C">
            <w:pPr>
              <w:spacing w:after="0" w:line="240" w:lineRule="auto"/>
              <w:rPr>
                <w:b/>
                <w:bCs/>
                <w:color w:val="FFFFFF"/>
                <w:lang w:eastAsia="tr-TR"/>
              </w:rPr>
            </w:pPr>
          </w:p>
        </w:tc>
        <w:tc>
          <w:tcPr>
            <w:tcW w:w="3402" w:type="dxa"/>
            <w:shd w:val="clear" w:color="auto" w:fill="9E3A38"/>
            <w:vAlign w:val="center"/>
          </w:tcPr>
          <w:p w14:paraId="2925C21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GİRİŞİMSEL YETKİNLİK</w:t>
            </w:r>
          </w:p>
        </w:tc>
        <w:tc>
          <w:tcPr>
            <w:tcW w:w="349" w:type="dxa"/>
            <w:shd w:val="clear" w:color="auto" w:fill="9E3A38"/>
            <w:textDirection w:val="btLr"/>
            <w:vAlign w:val="center"/>
          </w:tcPr>
          <w:p w14:paraId="289407D5"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DÜZEY</w:t>
            </w:r>
          </w:p>
        </w:tc>
        <w:tc>
          <w:tcPr>
            <w:tcW w:w="491" w:type="dxa"/>
            <w:shd w:val="clear" w:color="auto" w:fill="9E3A38"/>
            <w:textDirection w:val="btLr"/>
            <w:vAlign w:val="center"/>
          </w:tcPr>
          <w:p w14:paraId="51FD4C8C"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KIDEM</w:t>
            </w:r>
          </w:p>
        </w:tc>
        <w:tc>
          <w:tcPr>
            <w:tcW w:w="1144" w:type="dxa"/>
            <w:shd w:val="clear" w:color="auto" w:fill="9E3A38"/>
            <w:textDirection w:val="btLr"/>
            <w:vAlign w:val="center"/>
          </w:tcPr>
          <w:p w14:paraId="7D6E6C5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YÖNTEM</w:t>
            </w:r>
          </w:p>
        </w:tc>
      </w:tr>
      <w:tr w:rsidR="005A6A5E" w:rsidRPr="00627A1C" w14:paraId="42521BF5" w14:textId="77777777" w:rsidTr="00F956AB">
        <w:trPr>
          <w:trHeight w:val="596"/>
        </w:trPr>
        <w:tc>
          <w:tcPr>
            <w:tcW w:w="3256" w:type="dxa"/>
            <w:vMerge w:val="restart"/>
            <w:shd w:val="clear" w:color="auto" w:fill="EDF2F8"/>
            <w:noWrap/>
            <w:vAlign w:val="center"/>
          </w:tcPr>
          <w:p w14:paraId="735832C1" w14:textId="77777777" w:rsidR="005A6A5E" w:rsidRPr="00627A1C" w:rsidRDefault="005A6A5E" w:rsidP="00514DA5">
            <w:pPr>
              <w:spacing w:after="0" w:line="240" w:lineRule="auto"/>
              <w:rPr>
                <w:b/>
                <w:bCs/>
                <w:color w:val="000000"/>
                <w:lang w:eastAsia="tr-TR"/>
              </w:rPr>
            </w:pPr>
            <w:r>
              <w:rPr>
                <w:b/>
                <w:bCs/>
                <w:color w:val="000000"/>
                <w:lang w:eastAsia="tr-TR"/>
              </w:rPr>
              <w:t>İNVAZİF YÖNTEMLER</w:t>
            </w:r>
          </w:p>
        </w:tc>
        <w:tc>
          <w:tcPr>
            <w:tcW w:w="3402" w:type="dxa"/>
            <w:shd w:val="clear" w:color="auto" w:fill="EDF2F8"/>
            <w:vAlign w:val="center"/>
          </w:tcPr>
          <w:p w14:paraId="19A01B5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VEN PONKSİYONU</w:t>
            </w:r>
          </w:p>
        </w:tc>
        <w:tc>
          <w:tcPr>
            <w:tcW w:w="349" w:type="dxa"/>
            <w:shd w:val="clear" w:color="auto" w:fill="EDF2F8"/>
            <w:noWrap/>
            <w:vAlign w:val="center"/>
          </w:tcPr>
          <w:p w14:paraId="2E458A9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3CE255E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205C48C" w14:textId="77777777" w:rsidR="005A6A5E" w:rsidRDefault="005A6A5E" w:rsidP="00F956AB">
            <w:pPr>
              <w:jc w:val="center"/>
            </w:pPr>
            <w:r w:rsidRPr="005B2B76">
              <w:rPr>
                <w:color w:val="000000"/>
                <w:lang w:eastAsia="tr-TR"/>
              </w:rPr>
              <w:t>YE, UE, BE</w:t>
            </w:r>
          </w:p>
        </w:tc>
      </w:tr>
      <w:tr w:rsidR="005A6A5E" w:rsidRPr="00627A1C" w14:paraId="05BB396D" w14:textId="77777777" w:rsidTr="00F956AB">
        <w:trPr>
          <w:trHeight w:val="596"/>
        </w:trPr>
        <w:tc>
          <w:tcPr>
            <w:tcW w:w="3256" w:type="dxa"/>
            <w:vMerge/>
            <w:shd w:val="clear" w:color="auto" w:fill="EDF2F8"/>
            <w:noWrap/>
            <w:vAlign w:val="center"/>
          </w:tcPr>
          <w:p w14:paraId="63074B76"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29E6D65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 PONKSİYONU</w:t>
            </w:r>
          </w:p>
        </w:tc>
        <w:tc>
          <w:tcPr>
            <w:tcW w:w="349" w:type="dxa"/>
            <w:shd w:val="clear" w:color="auto" w:fill="EDF2F8"/>
            <w:noWrap/>
            <w:vAlign w:val="center"/>
          </w:tcPr>
          <w:p w14:paraId="17B8C33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625A3A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D04A1AE" w14:textId="77777777" w:rsidR="005A6A5E" w:rsidRDefault="005A6A5E" w:rsidP="00F956AB">
            <w:pPr>
              <w:jc w:val="center"/>
            </w:pPr>
            <w:r w:rsidRPr="005B2B76">
              <w:rPr>
                <w:color w:val="000000"/>
                <w:lang w:eastAsia="tr-TR"/>
              </w:rPr>
              <w:t>YE, UE, BE</w:t>
            </w:r>
          </w:p>
        </w:tc>
      </w:tr>
      <w:tr w:rsidR="005A6A5E" w:rsidRPr="00627A1C" w14:paraId="6E70CF45" w14:textId="77777777" w:rsidTr="00F956AB">
        <w:trPr>
          <w:trHeight w:val="596"/>
        </w:trPr>
        <w:tc>
          <w:tcPr>
            <w:tcW w:w="3256" w:type="dxa"/>
            <w:vMerge/>
            <w:shd w:val="clear" w:color="auto" w:fill="EDF2F8"/>
            <w:noWrap/>
            <w:vAlign w:val="center"/>
          </w:tcPr>
          <w:p w14:paraId="7A96BA53"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0376F7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PERİFERİK İV YOL YERLEŞTİRME</w:t>
            </w:r>
          </w:p>
        </w:tc>
        <w:tc>
          <w:tcPr>
            <w:tcW w:w="349" w:type="dxa"/>
            <w:shd w:val="clear" w:color="auto" w:fill="EDF2F8"/>
            <w:noWrap/>
            <w:vAlign w:val="center"/>
          </w:tcPr>
          <w:p w14:paraId="05F0224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85F1FD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5510C3" w14:textId="77777777" w:rsidR="005A6A5E" w:rsidRDefault="005A6A5E" w:rsidP="00F956AB">
            <w:pPr>
              <w:jc w:val="center"/>
            </w:pPr>
            <w:r w:rsidRPr="005B2B76">
              <w:rPr>
                <w:color w:val="000000"/>
                <w:lang w:eastAsia="tr-TR"/>
              </w:rPr>
              <w:t>YE, UE, BE</w:t>
            </w:r>
          </w:p>
        </w:tc>
      </w:tr>
      <w:tr w:rsidR="005A6A5E" w:rsidRPr="00627A1C" w14:paraId="1D5B4AE2" w14:textId="77777777" w:rsidTr="00F956AB">
        <w:trPr>
          <w:trHeight w:val="596"/>
        </w:trPr>
        <w:tc>
          <w:tcPr>
            <w:tcW w:w="3256" w:type="dxa"/>
            <w:vMerge/>
            <w:shd w:val="clear" w:color="auto" w:fill="EDF2F8"/>
            <w:noWrap/>
            <w:vAlign w:val="center"/>
          </w:tcPr>
          <w:p w14:paraId="78CC8060"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5865DBE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PARASENTEZ</w:t>
            </w:r>
          </w:p>
        </w:tc>
        <w:tc>
          <w:tcPr>
            <w:tcW w:w="349" w:type="dxa"/>
            <w:shd w:val="clear" w:color="auto" w:fill="EDF2F8"/>
            <w:noWrap/>
            <w:vAlign w:val="center"/>
          </w:tcPr>
          <w:p w14:paraId="56B1546D"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C00C5F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4B6A16A" w14:textId="77777777" w:rsidR="005A6A5E" w:rsidRDefault="005A6A5E" w:rsidP="00F956AB">
            <w:pPr>
              <w:jc w:val="center"/>
            </w:pPr>
            <w:r w:rsidRPr="005B2B76">
              <w:rPr>
                <w:color w:val="000000"/>
                <w:lang w:eastAsia="tr-TR"/>
              </w:rPr>
              <w:t>YE, UE, BE</w:t>
            </w:r>
          </w:p>
        </w:tc>
      </w:tr>
      <w:tr w:rsidR="005A6A5E" w:rsidRPr="00627A1C" w14:paraId="28EED8FD" w14:textId="77777777" w:rsidTr="00F956AB">
        <w:trPr>
          <w:trHeight w:val="596"/>
        </w:trPr>
        <w:tc>
          <w:tcPr>
            <w:tcW w:w="3256" w:type="dxa"/>
            <w:vMerge/>
            <w:shd w:val="clear" w:color="auto" w:fill="EDF2F8"/>
            <w:noWrap/>
            <w:vAlign w:val="center"/>
          </w:tcPr>
          <w:p w14:paraId="52547E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E91F3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TORASENTEZ</w:t>
            </w:r>
          </w:p>
        </w:tc>
        <w:tc>
          <w:tcPr>
            <w:tcW w:w="349" w:type="dxa"/>
            <w:shd w:val="clear" w:color="auto" w:fill="EDF2F8"/>
            <w:noWrap/>
            <w:vAlign w:val="center"/>
          </w:tcPr>
          <w:p w14:paraId="10259BA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0DD21BE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8567E0" w14:textId="77777777" w:rsidR="005A6A5E" w:rsidRDefault="005A6A5E" w:rsidP="00F956AB">
            <w:pPr>
              <w:jc w:val="center"/>
            </w:pPr>
            <w:r w:rsidRPr="005B2B76">
              <w:rPr>
                <w:color w:val="000000"/>
                <w:lang w:eastAsia="tr-TR"/>
              </w:rPr>
              <w:t>YE, UE, BE</w:t>
            </w:r>
          </w:p>
        </w:tc>
      </w:tr>
      <w:tr w:rsidR="005A6A5E" w:rsidRPr="00627A1C" w14:paraId="285E09BD" w14:textId="77777777" w:rsidTr="00F956AB">
        <w:trPr>
          <w:trHeight w:val="596"/>
        </w:trPr>
        <w:tc>
          <w:tcPr>
            <w:tcW w:w="3256" w:type="dxa"/>
            <w:vMerge/>
            <w:shd w:val="clear" w:color="auto" w:fill="EDF2F8"/>
            <w:noWrap/>
            <w:vAlign w:val="center"/>
          </w:tcPr>
          <w:p w14:paraId="6E0728DD"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3B7A70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LOMBER PONKSİYON</w:t>
            </w:r>
          </w:p>
        </w:tc>
        <w:tc>
          <w:tcPr>
            <w:tcW w:w="349" w:type="dxa"/>
            <w:shd w:val="clear" w:color="auto" w:fill="EDF2F8"/>
            <w:noWrap/>
            <w:vAlign w:val="center"/>
          </w:tcPr>
          <w:p w14:paraId="578EFA53"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32632F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B7F293F" w14:textId="77777777" w:rsidR="005A6A5E" w:rsidRDefault="005A6A5E" w:rsidP="00F956AB">
            <w:pPr>
              <w:jc w:val="center"/>
            </w:pPr>
            <w:r w:rsidRPr="005B2B76">
              <w:rPr>
                <w:color w:val="000000"/>
                <w:lang w:eastAsia="tr-TR"/>
              </w:rPr>
              <w:t>YE, UE, BE</w:t>
            </w:r>
          </w:p>
        </w:tc>
      </w:tr>
      <w:tr w:rsidR="005A6A5E" w:rsidRPr="00627A1C" w14:paraId="65564319" w14:textId="77777777" w:rsidTr="00F956AB">
        <w:trPr>
          <w:trHeight w:val="596"/>
        </w:trPr>
        <w:tc>
          <w:tcPr>
            <w:tcW w:w="3256" w:type="dxa"/>
            <w:vMerge/>
            <w:shd w:val="clear" w:color="auto" w:fill="EDF2F8"/>
            <w:noWrap/>
            <w:vAlign w:val="center"/>
          </w:tcPr>
          <w:p w14:paraId="3AA865D0"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956A158"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ARTROSENTEZ</w:t>
            </w:r>
          </w:p>
        </w:tc>
        <w:tc>
          <w:tcPr>
            <w:tcW w:w="349" w:type="dxa"/>
            <w:shd w:val="clear" w:color="auto" w:fill="EDF2F8"/>
            <w:noWrap/>
            <w:vAlign w:val="center"/>
          </w:tcPr>
          <w:p w14:paraId="3B78A36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E22937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F803AA3" w14:textId="77777777" w:rsidR="005A6A5E" w:rsidRDefault="005A6A5E" w:rsidP="00F956AB">
            <w:pPr>
              <w:jc w:val="center"/>
            </w:pPr>
            <w:r w:rsidRPr="005B2B76">
              <w:rPr>
                <w:color w:val="000000"/>
                <w:lang w:eastAsia="tr-TR"/>
              </w:rPr>
              <w:t>YE, UE, BE</w:t>
            </w:r>
          </w:p>
        </w:tc>
      </w:tr>
      <w:tr w:rsidR="005A6A5E" w:rsidRPr="00627A1C" w14:paraId="47232D6E" w14:textId="77777777" w:rsidTr="00F956AB">
        <w:trPr>
          <w:trHeight w:val="596"/>
        </w:trPr>
        <w:tc>
          <w:tcPr>
            <w:tcW w:w="3256" w:type="dxa"/>
            <w:vMerge/>
            <w:shd w:val="clear" w:color="auto" w:fill="EDF2F8"/>
            <w:noWrap/>
            <w:vAlign w:val="center"/>
          </w:tcPr>
          <w:p w14:paraId="395905A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73A9CE7"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NAZOGASTRİK TÜP VE BESLENME TÜPÜ YERLEŞTİRME</w:t>
            </w:r>
          </w:p>
        </w:tc>
        <w:tc>
          <w:tcPr>
            <w:tcW w:w="349" w:type="dxa"/>
            <w:shd w:val="clear" w:color="auto" w:fill="EDF2F8"/>
            <w:noWrap/>
            <w:vAlign w:val="center"/>
          </w:tcPr>
          <w:p w14:paraId="0EA21D77"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7C512602"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2C1B61" w14:textId="77777777" w:rsidR="005A6A5E" w:rsidRDefault="005A6A5E" w:rsidP="00F956AB">
            <w:pPr>
              <w:jc w:val="center"/>
            </w:pPr>
            <w:r w:rsidRPr="005B2B76">
              <w:rPr>
                <w:color w:val="000000"/>
                <w:lang w:eastAsia="tr-TR"/>
              </w:rPr>
              <w:t>YE, UE, BE</w:t>
            </w:r>
          </w:p>
        </w:tc>
      </w:tr>
      <w:tr w:rsidR="005A6A5E" w:rsidRPr="00627A1C" w14:paraId="5C50A29F" w14:textId="77777777" w:rsidTr="00F956AB">
        <w:trPr>
          <w:trHeight w:val="596"/>
        </w:trPr>
        <w:tc>
          <w:tcPr>
            <w:tcW w:w="3256" w:type="dxa"/>
            <w:vMerge/>
            <w:shd w:val="clear" w:color="auto" w:fill="EDF2F8"/>
            <w:noWrap/>
            <w:vAlign w:val="center"/>
          </w:tcPr>
          <w:p w14:paraId="2B92C2F5"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84DFD5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ÜRETRAL KATETERİZASYON</w:t>
            </w:r>
          </w:p>
        </w:tc>
        <w:tc>
          <w:tcPr>
            <w:tcW w:w="349" w:type="dxa"/>
            <w:shd w:val="clear" w:color="auto" w:fill="EDF2F8"/>
            <w:noWrap/>
            <w:vAlign w:val="center"/>
          </w:tcPr>
          <w:p w14:paraId="22FD696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EC2142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68BCD53" w14:textId="77777777" w:rsidR="005A6A5E" w:rsidRDefault="005A6A5E" w:rsidP="00F956AB">
            <w:pPr>
              <w:jc w:val="center"/>
            </w:pPr>
            <w:r w:rsidRPr="005B2B76">
              <w:rPr>
                <w:color w:val="000000"/>
                <w:lang w:eastAsia="tr-TR"/>
              </w:rPr>
              <w:t>YE, UE, BE</w:t>
            </w:r>
          </w:p>
        </w:tc>
      </w:tr>
      <w:tr w:rsidR="005A6A5E" w:rsidRPr="00627A1C" w14:paraId="51163079" w14:textId="77777777" w:rsidTr="00F956AB">
        <w:trPr>
          <w:trHeight w:val="596"/>
        </w:trPr>
        <w:tc>
          <w:tcPr>
            <w:tcW w:w="3256" w:type="dxa"/>
            <w:vMerge/>
            <w:shd w:val="clear" w:color="auto" w:fill="EDF2F8"/>
            <w:noWrap/>
            <w:vAlign w:val="center"/>
          </w:tcPr>
          <w:p w14:paraId="1C7B93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BE27B8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SANTRAL VENÖZ KATETER YERLEŞTİRMESİ</w:t>
            </w:r>
          </w:p>
        </w:tc>
        <w:tc>
          <w:tcPr>
            <w:tcW w:w="349" w:type="dxa"/>
            <w:shd w:val="clear" w:color="auto" w:fill="EDF2F8"/>
            <w:noWrap/>
            <w:vAlign w:val="center"/>
          </w:tcPr>
          <w:p w14:paraId="4AAA22F7"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7C0C42A8"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D661A91" w14:textId="77777777" w:rsidR="005A6A5E" w:rsidRDefault="005A6A5E" w:rsidP="00F956AB">
            <w:pPr>
              <w:jc w:val="center"/>
            </w:pPr>
            <w:r w:rsidRPr="00DC1A6F">
              <w:rPr>
                <w:color w:val="000000"/>
                <w:lang w:eastAsia="tr-TR"/>
              </w:rPr>
              <w:t>YE, UE, BE</w:t>
            </w:r>
          </w:p>
        </w:tc>
      </w:tr>
      <w:tr w:rsidR="005A6A5E" w:rsidRPr="00627A1C" w14:paraId="02E9EE6F" w14:textId="77777777" w:rsidTr="00F956AB">
        <w:trPr>
          <w:trHeight w:val="596"/>
        </w:trPr>
        <w:tc>
          <w:tcPr>
            <w:tcW w:w="3256" w:type="dxa"/>
            <w:vMerge/>
            <w:shd w:val="clear" w:color="auto" w:fill="EDF2F8"/>
            <w:noWrap/>
            <w:vAlign w:val="center"/>
          </w:tcPr>
          <w:p w14:paraId="5B4E7F4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75A12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KEMİK İLİĞİ ASPİRASYON VE BİYOPSİSİ</w:t>
            </w:r>
          </w:p>
        </w:tc>
        <w:tc>
          <w:tcPr>
            <w:tcW w:w="349" w:type="dxa"/>
            <w:shd w:val="clear" w:color="auto" w:fill="EDF2F8"/>
            <w:noWrap/>
            <w:vAlign w:val="center"/>
          </w:tcPr>
          <w:p w14:paraId="54B4579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5922B6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397000D" w14:textId="77777777" w:rsidR="005A6A5E" w:rsidRDefault="005A6A5E" w:rsidP="00F956AB">
            <w:pPr>
              <w:jc w:val="center"/>
            </w:pPr>
            <w:r w:rsidRPr="00DC1A6F">
              <w:rPr>
                <w:color w:val="000000"/>
                <w:lang w:eastAsia="tr-TR"/>
              </w:rPr>
              <w:t>YE, UE, BE</w:t>
            </w:r>
          </w:p>
        </w:tc>
      </w:tr>
      <w:tr w:rsidR="005A6A5E" w:rsidRPr="00627A1C" w14:paraId="7F3AB946" w14:textId="77777777" w:rsidTr="00F956AB">
        <w:trPr>
          <w:trHeight w:val="596"/>
        </w:trPr>
        <w:tc>
          <w:tcPr>
            <w:tcW w:w="3256" w:type="dxa"/>
            <w:vMerge/>
            <w:shd w:val="clear" w:color="auto" w:fill="EDF2F8"/>
            <w:noWrap/>
            <w:vAlign w:val="center"/>
          </w:tcPr>
          <w:p w14:paraId="636CC79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F325063"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ARTERİAL KATETER YERLEŞTİRMESİ</w:t>
            </w:r>
          </w:p>
        </w:tc>
        <w:tc>
          <w:tcPr>
            <w:tcW w:w="349" w:type="dxa"/>
            <w:shd w:val="clear" w:color="auto" w:fill="EDF2F8"/>
            <w:noWrap/>
            <w:vAlign w:val="center"/>
          </w:tcPr>
          <w:p w14:paraId="2842D6F5"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73D4B8C"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5880BD4" w14:textId="77777777" w:rsidR="005A6A5E" w:rsidRDefault="005A6A5E" w:rsidP="00F956AB">
            <w:pPr>
              <w:jc w:val="center"/>
            </w:pPr>
            <w:r w:rsidRPr="009A1188">
              <w:rPr>
                <w:color w:val="000000"/>
                <w:lang w:eastAsia="tr-TR"/>
              </w:rPr>
              <w:t>YE, UE, BE</w:t>
            </w:r>
          </w:p>
        </w:tc>
      </w:tr>
      <w:tr w:rsidR="005A6A5E" w:rsidRPr="00627A1C" w14:paraId="06473571" w14:textId="77777777" w:rsidTr="00F956AB">
        <w:trPr>
          <w:trHeight w:val="596"/>
        </w:trPr>
        <w:tc>
          <w:tcPr>
            <w:tcW w:w="3256" w:type="dxa"/>
            <w:vMerge/>
            <w:shd w:val="clear" w:color="auto" w:fill="EDF2F8"/>
            <w:noWrap/>
            <w:vAlign w:val="center"/>
          </w:tcPr>
          <w:p w14:paraId="0AE2BCF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77870C1" w14:textId="77777777" w:rsidR="005A6A5E" w:rsidRPr="00627A1C" w:rsidRDefault="005A6A5E" w:rsidP="00514DA5">
            <w:pPr>
              <w:pStyle w:val="BodyText1"/>
              <w:shd w:val="clear" w:color="auto" w:fill="auto"/>
              <w:spacing w:line="240" w:lineRule="auto"/>
              <w:rPr>
                <w:rFonts w:ascii="Calibri" w:hAnsi="Calibri" w:cs="Calibri"/>
                <w:sz w:val="22"/>
                <w:szCs w:val="22"/>
              </w:rPr>
            </w:pPr>
            <w:r>
              <w:rPr>
                <w:rFonts w:ascii="Calibri" w:hAnsi="Calibri" w:cs="Calibri"/>
                <w:sz w:val="22"/>
                <w:szCs w:val="22"/>
              </w:rPr>
              <w:t xml:space="preserve">EKLEM </w:t>
            </w:r>
            <w:r w:rsidRPr="00627A1C">
              <w:rPr>
                <w:rFonts w:ascii="Calibri" w:hAnsi="Calibri" w:cs="Calibri"/>
                <w:sz w:val="22"/>
                <w:szCs w:val="22"/>
              </w:rPr>
              <w:t>ENJEKSİYONU</w:t>
            </w:r>
          </w:p>
        </w:tc>
        <w:tc>
          <w:tcPr>
            <w:tcW w:w="349" w:type="dxa"/>
            <w:shd w:val="clear" w:color="auto" w:fill="EDF2F8"/>
            <w:noWrap/>
            <w:vAlign w:val="center"/>
          </w:tcPr>
          <w:p w14:paraId="228A5CDA"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118EEA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87BC15" w14:textId="77777777" w:rsidR="005A6A5E" w:rsidRDefault="005A6A5E" w:rsidP="00F956AB">
            <w:pPr>
              <w:jc w:val="center"/>
            </w:pPr>
            <w:r w:rsidRPr="009A1188">
              <w:rPr>
                <w:color w:val="000000"/>
                <w:lang w:eastAsia="tr-TR"/>
              </w:rPr>
              <w:t>YE, UE, BE</w:t>
            </w:r>
          </w:p>
        </w:tc>
      </w:tr>
      <w:tr w:rsidR="005A6A5E" w:rsidRPr="00627A1C" w14:paraId="34EA89C2" w14:textId="77777777" w:rsidTr="00F956AB">
        <w:trPr>
          <w:trHeight w:val="596"/>
        </w:trPr>
        <w:tc>
          <w:tcPr>
            <w:tcW w:w="3256" w:type="dxa"/>
            <w:vMerge/>
            <w:shd w:val="clear" w:color="auto" w:fill="EDF2F8"/>
            <w:noWrap/>
            <w:vAlign w:val="center"/>
          </w:tcPr>
          <w:p w14:paraId="74D9F249"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830CA3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CİLT BİYOPSİSİ</w:t>
            </w:r>
          </w:p>
        </w:tc>
        <w:tc>
          <w:tcPr>
            <w:tcW w:w="349" w:type="dxa"/>
            <w:shd w:val="clear" w:color="auto" w:fill="EDF2F8"/>
            <w:noWrap/>
            <w:vAlign w:val="center"/>
          </w:tcPr>
          <w:p w14:paraId="32CB596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E31BD0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52E8680" w14:textId="77777777" w:rsidR="005A6A5E" w:rsidRDefault="005A6A5E" w:rsidP="00F956AB">
            <w:pPr>
              <w:jc w:val="center"/>
            </w:pPr>
            <w:r w:rsidRPr="009A1188">
              <w:rPr>
                <w:color w:val="000000"/>
                <w:lang w:eastAsia="tr-TR"/>
              </w:rPr>
              <w:t>YE, UE, BE</w:t>
            </w:r>
          </w:p>
        </w:tc>
      </w:tr>
      <w:tr w:rsidR="005A6A5E" w:rsidRPr="00627A1C" w14:paraId="08DDEAEB" w14:textId="77777777" w:rsidTr="00F956AB">
        <w:trPr>
          <w:trHeight w:val="596"/>
        </w:trPr>
        <w:tc>
          <w:tcPr>
            <w:tcW w:w="3256" w:type="dxa"/>
            <w:vMerge/>
            <w:shd w:val="clear" w:color="auto" w:fill="EDF2F8"/>
            <w:noWrap/>
            <w:vAlign w:val="center"/>
          </w:tcPr>
          <w:p w14:paraId="24B3A63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AFCD53E"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FLEKSİBLE SİGMOİDOSKOPİ</w:t>
            </w:r>
          </w:p>
        </w:tc>
        <w:tc>
          <w:tcPr>
            <w:tcW w:w="349" w:type="dxa"/>
            <w:shd w:val="clear" w:color="auto" w:fill="EDF2F8"/>
            <w:noWrap/>
            <w:vAlign w:val="center"/>
          </w:tcPr>
          <w:p w14:paraId="708D5AA7"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9DB9C2B"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79032636" w14:textId="77777777" w:rsidR="005A6A5E" w:rsidRDefault="005A6A5E" w:rsidP="00F956AB">
            <w:pPr>
              <w:jc w:val="center"/>
            </w:pPr>
            <w:r w:rsidRPr="009A1188">
              <w:rPr>
                <w:color w:val="000000"/>
                <w:lang w:eastAsia="tr-TR"/>
              </w:rPr>
              <w:t>YE, UE, BE</w:t>
            </w:r>
          </w:p>
        </w:tc>
      </w:tr>
      <w:tr w:rsidR="005A6A5E" w:rsidRPr="00627A1C" w14:paraId="7A85B0EC" w14:textId="77777777" w:rsidTr="00F956AB">
        <w:trPr>
          <w:trHeight w:val="596"/>
        </w:trPr>
        <w:tc>
          <w:tcPr>
            <w:tcW w:w="3256" w:type="dxa"/>
            <w:vMerge/>
            <w:shd w:val="clear" w:color="auto" w:fill="EDF2F8"/>
            <w:noWrap/>
            <w:vAlign w:val="center"/>
          </w:tcPr>
          <w:p w14:paraId="4489F23E"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7B1F0930" w14:textId="77777777" w:rsidR="005A6A5E" w:rsidRPr="006E3C7D" w:rsidRDefault="005A6A5E" w:rsidP="00514DA5">
            <w:pPr>
              <w:pStyle w:val="BodyText1"/>
              <w:shd w:val="clear" w:color="auto" w:fill="auto"/>
              <w:spacing w:line="240" w:lineRule="auto"/>
              <w:rPr>
                <w:rFonts w:ascii="Calibri" w:hAnsi="Calibri" w:cs="Calibri"/>
                <w:sz w:val="22"/>
                <w:szCs w:val="22"/>
              </w:rPr>
            </w:pPr>
            <w:r w:rsidRPr="006E3C7D">
              <w:rPr>
                <w:rFonts w:ascii="Calibri" w:hAnsi="Calibri" w:cs="Calibri"/>
                <w:sz w:val="22"/>
                <w:szCs w:val="22"/>
              </w:rPr>
              <w:t>ÜST ENDOSKOPİ</w:t>
            </w:r>
          </w:p>
        </w:tc>
        <w:tc>
          <w:tcPr>
            <w:tcW w:w="349" w:type="dxa"/>
            <w:shd w:val="clear" w:color="auto" w:fill="EDF2F8"/>
            <w:noWrap/>
            <w:vAlign w:val="center"/>
          </w:tcPr>
          <w:p w14:paraId="70B08061" w14:textId="77777777" w:rsidR="005A6A5E" w:rsidRPr="006E3C7D" w:rsidRDefault="005A6A5E" w:rsidP="00F956AB">
            <w:pPr>
              <w:spacing w:after="0" w:line="240" w:lineRule="auto"/>
              <w:jc w:val="center"/>
              <w:rPr>
                <w:color w:val="000000"/>
                <w:lang w:eastAsia="tr-TR"/>
              </w:rPr>
            </w:pPr>
            <w:r w:rsidRPr="006E3C7D">
              <w:rPr>
                <w:color w:val="000000"/>
                <w:lang w:eastAsia="tr-TR"/>
              </w:rPr>
              <w:t>1</w:t>
            </w:r>
          </w:p>
        </w:tc>
        <w:tc>
          <w:tcPr>
            <w:tcW w:w="491" w:type="dxa"/>
            <w:shd w:val="clear" w:color="auto" w:fill="EDF2F8"/>
            <w:noWrap/>
            <w:vAlign w:val="center"/>
          </w:tcPr>
          <w:p w14:paraId="3E39F283"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50196D5F" w14:textId="77777777" w:rsidR="005A6A5E" w:rsidRDefault="005A6A5E" w:rsidP="00F956AB">
            <w:pPr>
              <w:jc w:val="center"/>
            </w:pPr>
            <w:r w:rsidRPr="009A1188">
              <w:rPr>
                <w:color w:val="000000"/>
                <w:lang w:eastAsia="tr-TR"/>
              </w:rPr>
              <w:t>YE, UE, BE</w:t>
            </w:r>
          </w:p>
        </w:tc>
      </w:tr>
      <w:tr w:rsidR="005A6A5E" w:rsidRPr="00627A1C" w14:paraId="35BD32ED" w14:textId="77777777" w:rsidTr="00F956AB">
        <w:trPr>
          <w:trHeight w:val="596"/>
        </w:trPr>
        <w:tc>
          <w:tcPr>
            <w:tcW w:w="3256" w:type="dxa"/>
            <w:vMerge/>
            <w:shd w:val="clear" w:color="auto" w:fill="EDF2F8"/>
            <w:noWrap/>
            <w:vAlign w:val="center"/>
          </w:tcPr>
          <w:p w14:paraId="75E13EA6"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D2D5C5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KARACİĞER BİYOPSİSİ</w:t>
            </w:r>
          </w:p>
        </w:tc>
        <w:tc>
          <w:tcPr>
            <w:tcW w:w="349" w:type="dxa"/>
            <w:shd w:val="clear" w:color="auto" w:fill="EDF2F8"/>
            <w:noWrap/>
            <w:vAlign w:val="center"/>
          </w:tcPr>
          <w:p w14:paraId="303B6C90"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2C0A1A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63079A74" w14:textId="77777777" w:rsidR="005A6A5E" w:rsidRDefault="005A6A5E" w:rsidP="00F956AB">
            <w:pPr>
              <w:jc w:val="center"/>
            </w:pPr>
            <w:r w:rsidRPr="009A1188">
              <w:rPr>
                <w:color w:val="000000"/>
                <w:lang w:eastAsia="tr-TR"/>
              </w:rPr>
              <w:t>YE, UE, BE</w:t>
            </w:r>
          </w:p>
        </w:tc>
      </w:tr>
      <w:tr w:rsidR="005A6A5E" w:rsidRPr="00627A1C" w14:paraId="4368FFF4" w14:textId="77777777" w:rsidTr="00F956AB">
        <w:trPr>
          <w:trHeight w:val="596"/>
        </w:trPr>
        <w:tc>
          <w:tcPr>
            <w:tcW w:w="3256" w:type="dxa"/>
            <w:vMerge/>
            <w:shd w:val="clear" w:color="auto" w:fill="EDF2F8"/>
            <w:noWrap/>
            <w:vAlign w:val="center"/>
          </w:tcPr>
          <w:p w14:paraId="36577F52"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BC42B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TİROİD BİYOPSİSİ</w:t>
            </w:r>
          </w:p>
        </w:tc>
        <w:tc>
          <w:tcPr>
            <w:tcW w:w="349" w:type="dxa"/>
            <w:shd w:val="clear" w:color="auto" w:fill="EDF2F8"/>
            <w:noWrap/>
            <w:vAlign w:val="center"/>
          </w:tcPr>
          <w:p w14:paraId="3258E6E3"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9E5BF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313B1A34" w14:textId="77777777" w:rsidR="005A6A5E" w:rsidRDefault="005A6A5E" w:rsidP="00F956AB">
            <w:pPr>
              <w:jc w:val="center"/>
            </w:pPr>
            <w:r w:rsidRPr="009A1188">
              <w:rPr>
                <w:color w:val="000000"/>
                <w:lang w:eastAsia="tr-TR"/>
              </w:rPr>
              <w:t>YE, UE, BE</w:t>
            </w:r>
          </w:p>
        </w:tc>
      </w:tr>
      <w:tr w:rsidR="005A6A5E" w:rsidRPr="00627A1C" w14:paraId="518379D9" w14:textId="77777777" w:rsidTr="00F956AB">
        <w:trPr>
          <w:trHeight w:val="596"/>
        </w:trPr>
        <w:tc>
          <w:tcPr>
            <w:tcW w:w="3256" w:type="dxa"/>
            <w:vMerge/>
            <w:shd w:val="clear" w:color="auto" w:fill="EDF2F8"/>
            <w:noWrap/>
            <w:vAlign w:val="center"/>
          </w:tcPr>
          <w:p w14:paraId="2E2FFCE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206B5F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PERKÜTAN GASTROSTOMİ VE JEJUNOSTOMİ</w:t>
            </w:r>
          </w:p>
        </w:tc>
        <w:tc>
          <w:tcPr>
            <w:tcW w:w="349" w:type="dxa"/>
            <w:shd w:val="clear" w:color="auto" w:fill="EDF2F8"/>
            <w:noWrap/>
            <w:vAlign w:val="center"/>
          </w:tcPr>
          <w:p w14:paraId="567E879C"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4F255A31"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6701F792" w14:textId="77777777" w:rsidR="005A6A5E" w:rsidRDefault="005A6A5E" w:rsidP="00F956AB">
            <w:pPr>
              <w:jc w:val="center"/>
            </w:pPr>
            <w:r w:rsidRPr="009A1188">
              <w:rPr>
                <w:color w:val="000000"/>
                <w:lang w:eastAsia="tr-TR"/>
              </w:rPr>
              <w:t>YE, UE, BE</w:t>
            </w:r>
          </w:p>
        </w:tc>
      </w:tr>
      <w:tr w:rsidR="005A6A5E" w:rsidRPr="00627A1C" w14:paraId="1ED814CA" w14:textId="77777777" w:rsidTr="00F956AB">
        <w:trPr>
          <w:trHeight w:val="596"/>
        </w:trPr>
        <w:tc>
          <w:tcPr>
            <w:tcW w:w="3256" w:type="dxa"/>
            <w:vMerge w:val="restart"/>
            <w:shd w:val="clear" w:color="auto" w:fill="EDF2F8"/>
            <w:noWrap/>
            <w:vAlign w:val="center"/>
          </w:tcPr>
          <w:p w14:paraId="3BE6638E" w14:textId="77777777" w:rsidR="005A6A5E" w:rsidRPr="00627A1C" w:rsidRDefault="005A6A5E" w:rsidP="00514DA5">
            <w:pPr>
              <w:spacing w:after="0" w:line="240" w:lineRule="auto"/>
              <w:rPr>
                <w:b/>
                <w:bCs/>
                <w:color w:val="000000"/>
                <w:lang w:eastAsia="tr-TR"/>
              </w:rPr>
            </w:pPr>
            <w:r>
              <w:rPr>
                <w:b/>
                <w:bCs/>
                <w:color w:val="000000"/>
                <w:lang w:eastAsia="tr-TR"/>
              </w:rPr>
              <w:t>KRİTİK HASTA YÖNETİMİ</w:t>
            </w:r>
          </w:p>
          <w:p w14:paraId="108623BE" w14:textId="77777777" w:rsidR="005A6A5E" w:rsidRPr="00627A1C" w:rsidRDefault="005A6A5E" w:rsidP="00195923">
            <w:pPr>
              <w:spacing w:after="0" w:line="240" w:lineRule="auto"/>
              <w:rPr>
                <w:b/>
                <w:bCs/>
                <w:color w:val="000000"/>
              </w:rPr>
            </w:pPr>
            <w:r w:rsidRPr="00195923">
              <w:rPr>
                <w:b/>
                <w:bCs/>
                <w:color w:val="000000"/>
                <w:lang w:eastAsia="tr-TR"/>
              </w:rPr>
              <w:t>KORUYUCU HEKİMLİK İLKELERİNİN UYGULANMASI</w:t>
            </w:r>
            <w:r>
              <w:rPr>
                <w:b/>
                <w:bCs/>
              </w:rPr>
              <w:t xml:space="preserve"> </w:t>
            </w:r>
          </w:p>
        </w:tc>
        <w:tc>
          <w:tcPr>
            <w:tcW w:w="3402" w:type="dxa"/>
            <w:shd w:val="clear" w:color="auto" w:fill="EDF2F8"/>
            <w:noWrap/>
            <w:vAlign w:val="center"/>
          </w:tcPr>
          <w:p w14:paraId="0515EBB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MEKANİK VENTİLASYON (I VE N)</w:t>
            </w:r>
          </w:p>
        </w:tc>
        <w:tc>
          <w:tcPr>
            <w:tcW w:w="349" w:type="dxa"/>
            <w:shd w:val="clear" w:color="auto" w:fill="EDF2F8"/>
            <w:noWrap/>
            <w:vAlign w:val="center"/>
          </w:tcPr>
          <w:p w14:paraId="3501A8F2"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BBB2C5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6A12367" w14:textId="77777777" w:rsidR="005A6A5E" w:rsidRDefault="005A6A5E" w:rsidP="00F956AB">
            <w:pPr>
              <w:jc w:val="center"/>
            </w:pPr>
            <w:r w:rsidRPr="00E067BD">
              <w:rPr>
                <w:color w:val="000000"/>
                <w:lang w:eastAsia="tr-TR"/>
              </w:rPr>
              <w:t>YE, UE, BE</w:t>
            </w:r>
          </w:p>
        </w:tc>
      </w:tr>
      <w:tr w:rsidR="005A6A5E" w:rsidRPr="00627A1C" w14:paraId="6E0C5BA8" w14:textId="77777777" w:rsidTr="00F956AB">
        <w:trPr>
          <w:trHeight w:val="596"/>
        </w:trPr>
        <w:tc>
          <w:tcPr>
            <w:tcW w:w="3256" w:type="dxa"/>
            <w:vMerge/>
            <w:shd w:val="clear" w:color="auto" w:fill="EDF2F8"/>
            <w:noWrap/>
            <w:vAlign w:val="center"/>
          </w:tcPr>
          <w:p w14:paraId="62A25249"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83BB09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RESUSİTASYON –İKYD, İLERİ TRAVMA YAŞAM DESTEĞİ</w:t>
            </w:r>
          </w:p>
        </w:tc>
        <w:tc>
          <w:tcPr>
            <w:tcW w:w="349" w:type="dxa"/>
            <w:shd w:val="clear" w:color="auto" w:fill="EDF2F8"/>
            <w:noWrap/>
            <w:vAlign w:val="center"/>
          </w:tcPr>
          <w:p w14:paraId="74F30E5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B79E5E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751DFC" w14:textId="77777777" w:rsidR="005A6A5E" w:rsidRDefault="005A6A5E" w:rsidP="00F956AB">
            <w:pPr>
              <w:jc w:val="center"/>
            </w:pPr>
            <w:r w:rsidRPr="00E067BD">
              <w:rPr>
                <w:color w:val="000000"/>
                <w:lang w:eastAsia="tr-TR"/>
              </w:rPr>
              <w:t>YE, UE, BE</w:t>
            </w:r>
          </w:p>
        </w:tc>
      </w:tr>
      <w:tr w:rsidR="005A6A5E" w:rsidRPr="00627A1C" w14:paraId="10FD9332" w14:textId="77777777" w:rsidTr="00F956AB">
        <w:trPr>
          <w:trHeight w:val="596"/>
        </w:trPr>
        <w:tc>
          <w:tcPr>
            <w:tcW w:w="3256" w:type="dxa"/>
            <w:vMerge/>
            <w:shd w:val="clear" w:color="auto" w:fill="EDF2F8"/>
            <w:noWrap/>
            <w:vAlign w:val="center"/>
          </w:tcPr>
          <w:p w14:paraId="6B2539D5"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E289FA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TEMEL HAVAYOLU YÖNETİMİ</w:t>
            </w:r>
          </w:p>
        </w:tc>
        <w:tc>
          <w:tcPr>
            <w:tcW w:w="349" w:type="dxa"/>
            <w:shd w:val="clear" w:color="auto" w:fill="EDF2F8"/>
            <w:noWrap/>
            <w:vAlign w:val="center"/>
          </w:tcPr>
          <w:p w14:paraId="4782C76D"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7F298C0B"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77EE6DF7" w14:textId="77777777" w:rsidR="005A6A5E" w:rsidRDefault="005A6A5E" w:rsidP="00F956AB">
            <w:pPr>
              <w:jc w:val="center"/>
            </w:pPr>
            <w:r w:rsidRPr="00E067BD">
              <w:rPr>
                <w:color w:val="000000"/>
                <w:lang w:eastAsia="tr-TR"/>
              </w:rPr>
              <w:t>YE, UE, BE</w:t>
            </w:r>
          </w:p>
        </w:tc>
      </w:tr>
      <w:tr w:rsidR="005A6A5E" w:rsidRPr="00627A1C" w14:paraId="28213A6A" w14:textId="77777777" w:rsidTr="00F956AB">
        <w:trPr>
          <w:trHeight w:val="596"/>
        </w:trPr>
        <w:tc>
          <w:tcPr>
            <w:tcW w:w="3256" w:type="dxa"/>
            <w:vMerge/>
            <w:shd w:val="clear" w:color="auto" w:fill="EDF2F8"/>
            <w:noWrap/>
            <w:vAlign w:val="center"/>
          </w:tcPr>
          <w:p w14:paraId="6B049F62"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B63519D" w14:textId="77777777" w:rsidR="005A6A5E" w:rsidRPr="005A6A5E" w:rsidRDefault="005A6A5E" w:rsidP="002422C2">
            <w:pPr>
              <w:rPr>
                <w:color w:val="000000"/>
              </w:rPr>
            </w:pPr>
            <w:r w:rsidRPr="005A6A5E">
              <w:rPr>
                <w:color w:val="000000"/>
              </w:rPr>
              <w:t>CRUSH SENDROMU YÖNETİMİ</w:t>
            </w:r>
          </w:p>
        </w:tc>
        <w:tc>
          <w:tcPr>
            <w:tcW w:w="349" w:type="dxa"/>
            <w:shd w:val="clear" w:color="auto" w:fill="EDF2F8"/>
            <w:noWrap/>
            <w:vAlign w:val="center"/>
          </w:tcPr>
          <w:p w14:paraId="1C3EB3CD" w14:textId="77777777" w:rsidR="005A6A5E" w:rsidRPr="005A6A5E" w:rsidRDefault="005A6A5E" w:rsidP="00F956AB">
            <w:pPr>
              <w:spacing w:after="0" w:line="240" w:lineRule="auto"/>
              <w:jc w:val="center"/>
            </w:pPr>
            <w:r w:rsidRPr="005A6A5E">
              <w:t>2</w:t>
            </w:r>
          </w:p>
        </w:tc>
        <w:tc>
          <w:tcPr>
            <w:tcW w:w="491" w:type="dxa"/>
            <w:shd w:val="clear" w:color="auto" w:fill="EDF2F8"/>
            <w:noWrap/>
            <w:vAlign w:val="center"/>
          </w:tcPr>
          <w:p w14:paraId="2C84890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38A9FCC" w14:textId="77777777" w:rsidR="005A6A5E" w:rsidRDefault="005A6A5E" w:rsidP="00F956AB">
            <w:pPr>
              <w:jc w:val="center"/>
            </w:pPr>
            <w:r w:rsidRPr="00E067BD">
              <w:rPr>
                <w:color w:val="000000"/>
                <w:lang w:eastAsia="tr-TR"/>
              </w:rPr>
              <w:t>YE, UE, BE</w:t>
            </w:r>
          </w:p>
        </w:tc>
      </w:tr>
      <w:tr w:rsidR="005A6A5E" w:rsidRPr="00627A1C" w14:paraId="24DBE59C" w14:textId="77777777" w:rsidTr="00F956AB">
        <w:trPr>
          <w:trHeight w:val="596"/>
        </w:trPr>
        <w:tc>
          <w:tcPr>
            <w:tcW w:w="3256" w:type="dxa"/>
            <w:vMerge/>
            <w:shd w:val="clear" w:color="auto" w:fill="EDF2F8"/>
            <w:noWrap/>
            <w:vAlign w:val="center"/>
          </w:tcPr>
          <w:p w14:paraId="1DCABE2A"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05EE19F1" w14:textId="77777777" w:rsidR="005A6A5E" w:rsidRPr="005A6A5E" w:rsidRDefault="005A6A5E" w:rsidP="002422C2">
            <w:pPr>
              <w:spacing w:after="0" w:line="240" w:lineRule="auto"/>
            </w:pPr>
            <w:r w:rsidRPr="005A6A5E">
              <w:t xml:space="preserve">ÇOKLU KOMORBİDİTE: BİRDEN ÇOK, KARMAŞIK, KLİNİK SORUNU OLAN, MULTİDİSİPLİNER BAKIM </w:t>
            </w:r>
            <w:r w:rsidRPr="005A6A5E">
              <w:lastRenderedPageBreak/>
              <w:t>İSTEYEN HASTALARIN BAKIMININ KOORDİNASYONU</w:t>
            </w:r>
          </w:p>
        </w:tc>
        <w:tc>
          <w:tcPr>
            <w:tcW w:w="349" w:type="dxa"/>
            <w:shd w:val="clear" w:color="auto" w:fill="EDF2F8"/>
            <w:noWrap/>
            <w:vAlign w:val="center"/>
          </w:tcPr>
          <w:p w14:paraId="1A65ED5F" w14:textId="77777777" w:rsidR="005A6A5E" w:rsidRPr="005A6A5E" w:rsidRDefault="005A6A5E" w:rsidP="00F956AB">
            <w:pPr>
              <w:spacing w:after="0" w:line="240" w:lineRule="auto"/>
              <w:jc w:val="center"/>
            </w:pPr>
            <w:r w:rsidRPr="005A6A5E">
              <w:lastRenderedPageBreak/>
              <w:t>4</w:t>
            </w:r>
          </w:p>
        </w:tc>
        <w:tc>
          <w:tcPr>
            <w:tcW w:w="491" w:type="dxa"/>
            <w:shd w:val="clear" w:color="auto" w:fill="EDF2F8"/>
            <w:noWrap/>
            <w:vAlign w:val="center"/>
          </w:tcPr>
          <w:p w14:paraId="53501F8A"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3D6DCA8" w14:textId="77777777" w:rsidR="005A6A5E" w:rsidRDefault="005A6A5E" w:rsidP="00F956AB">
            <w:pPr>
              <w:jc w:val="center"/>
            </w:pPr>
            <w:r w:rsidRPr="00E067BD">
              <w:rPr>
                <w:color w:val="000000"/>
                <w:lang w:eastAsia="tr-TR"/>
              </w:rPr>
              <w:t>YE, UE, BE</w:t>
            </w:r>
          </w:p>
        </w:tc>
      </w:tr>
      <w:tr w:rsidR="005A6A5E" w:rsidRPr="00627A1C" w14:paraId="316B7E93" w14:textId="77777777" w:rsidTr="00F956AB">
        <w:trPr>
          <w:trHeight w:val="596"/>
        </w:trPr>
        <w:tc>
          <w:tcPr>
            <w:tcW w:w="3256" w:type="dxa"/>
            <w:vMerge/>
            <w:shd w:val="clear" w:color="auto" w:fill="EDF2F8"/>
            <w:noWrap/>
            <w:vAlign w:val="center"/>
          </w:tcPr>
          <w:p w14:paraId="23045D94"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7986AA50" w14:textId="77777777" w:rsidR="005A6A5E" w:rsidRPr="005A6A5E" w:rsidRDefault="005A6A5E" w:rsidP="002422C2">
            <w:pPr>
              <w:rPr>
                <w:color w:val="000000"/>
              </w:rPr>
            </w:pPr>
            <w:r w:rsidRPr="005A6A5E">
              <w:rPr>
                <w:color w:val="000000"/>
              </w:rPr>
              <w:t>GUT ATAK YÖNETİMİ</w:t>
            </w:r>
          </w:p>
        </w:tc>
        <w:tc>
          <w:tcPr>
            <w:tcW w:w="349" w:type="dxa"/>
            <w:shd w:val="clear" w:color="auto" w:fill="EDF2F8"/>
            <w:noWrap/>
            <w:vAlign w:val="center"/>
          </w:tcPr>
          <w:p w14:paraId="3E40BE11"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54C86785"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7382EE3" w14:textId="77777777" w:rsidR="005A6A5E" w:rsidRDefault="005A6A5E" w:rsidP="00F956AB">
            <w:pPr>
              <w:jc w:val="center"/>
            </w:pPr>
            <w:r w:rsidRPr="00E067BD">
              <w:rPr>
                <w:color w:val="000000"/>
                <w:lang w:eastAsia="tr-TR"/>
              </w:rPr>
              <w:t>YE, UE, BE</w:t>
            </w:r>
          </w:p>
        </w:tc>
      </w:tr>
      <w:tr w:rsidR="005A6A5E" w:rsidRPr="00627A1C" w14:paraId="2ED84289" w14:textId="77777777" w:rsidTr="00F956AB">
        <w:trPr>
          <w:trHeight w:val="596"/>
        </w:trPr>
        <w:tc>
          <w:tcPr>
            <w:tcW w:w="3256" w:type="dxa"/>
            <w:vMerge/>
            <w:shd w:val="clear" w:color="auto" w:fill="EDF2F8"/>
            <w:noWrap/>
            <w:vAlign w:val="center"/>
          </w:tcPr>
          <w:p w14:paraId="03E3AB84"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50379FD3" w14:textId="77777777" w:rsidR="005A6A5E" w:rsidRPr="005A6A5E" w:rsidRDefault="005A6A5E" w:rsidP="002422C2">
            <w:pPr>
              <w:pStyle w:val="BodyText1"/>
              <w:shd w:val="clear" w:color="auto" w:fill="auto"/>
              <w:spacing w:line="240" w:lineRule="auto"/>
              <w:ind w:left="40"/>
              <w:rPr>
                <w:rFonts w:ascii="Calibri" w:hAnsi="Calibri" w:cs="Calibri"/>
                <w:sz w:val="22"/>
                <w:szCs w:val="22"/>
              </w:rPr>
            </w:pPr>
            <w:r w:rsidRPr="005A6A5E">
              <w:rPr>
                <w:rFonts w:ascii="Calibri" w:hAnsi="Calibri" w:cs="Calibri"/>
                <w:sz w:val="22"/>
                <w:szCs w:val="22"/>
              </w:rPr>
              <w:t>GEBE: İÇ HASTALIKLARI İLE İLGİLİ İLAÇ KULLANIMI</w:t>
            </w:r>
          </w:p>
        </w:tc>
        <w:tc>
          <w:tcPr>
            <w:tcW w:w="349" w:type="dxa"/>
            <w:shd w:val="clear" w:color="auto" w:fill="EDF2F8"/>
            <w:noWrap/>
            <w:vAlign w:val="center"/>
          </w:tcPr>
          <w:p w14:paraId="00FB3653"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405FCB5E" w14:textId="77777777" w:rsidR="005A6A5E" w:rsidRPr="005A6A5E" w:rsidRDefault="005A6A5E" w:rsidP="00F956AB">
            <w:pPr>
              <w:spacing w:after="0" w:line="240" w:lineRule="auto"/>
              <w:jc w:val="center"/>
            </w:pPr>
            <w:r w:rsidRPr="005A6A5E">
              <w:t>2</w:t>
            </w:r>
          </w:p>
        </w:tc>
        <w:tc>
          <w:tcPr>
            <w:tcW w:w="1144" w:type="dxa"/>
            <w:shd w:val="clear" w:color="auto" w:fill="EDF2F8"/>
            <w:noWrap/>
            <w:vAlign w:val="center"/>
          </w:tcPr>
          <w:p w14:paraId="3609BE5A" w14:textId="77777777" w:rsidR="005A6A5E" w:rsidRDefault="005A6A5E" w:rsidP="00F956AB">
            <w:pPr>
              <w:jc w:val="center"/>
            </w:pPr>
            <w:r w:rsidRPr="00E067BD">
              <w:rPr>
                <w:color w:val="000000"/>
                <w:lang w:eastAsia="tr-TR"/>
              </w:rPr>
              <w:t>YE, UE, BE</w:t>
            </w:r>
          </w:p>
        </w:tc>
      </w:tr>
      <w:tr w:rsidR="005A6A5E" w:rsidRPr="00627A1C" w14:paraId="742FF787" w14:textId="77777777" w:rsidTr="00F956AB">
        <w:trPr>
          <w:trHeight w:val="596"/>
        </w:trPr>
        <w:tc>
          <w:tcPr>
            <w:tcW w:w="3256" w:type="dxa"/>
            <w:vMerge/>
            <w:shd w:val="clear" w:color="auto" w:fill="EDF2F8"/>
            <w:noWrap/>
            <w:vAlign w:val="center"/>
          </w:tcPr>
          <w:p w14:paraId="397D5251"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17CBD162" w14:textId="77777777" w:rsidR="005A6A5E" w:rsidRPr="005A6A5E" w:rsidRDefault="005A6A5E" w:rsidP="002422C2">
            <w:pPr>
              <w:rPr>
                <w:color w:val="000000"/>
              </w:rPr>
            </w:pPr>
            <w:r w:rsidRPr="005A6A5E">
              <w:rPr>
                <w:color w:val="000000"/>
              </w:rPr>
              <w:t>AKUT ADRENAL YETMEZLİK YÖNETİMİ</w:t>
            </w:r>
          </w:p>
        </w:tc>
        <w:tc>
          <w:tcPr>
            <w:tcW w:w="349" w:type="dxa"/>
            <w:shd w:val="clear" w:color="auto" w:fill="EDF2F8"/>
            <w:noWrap/>
            <w:vAlign w:val="center"/>
          </w:tcPr>
          <w:p w14:paraId="012C5BEC"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DCF0C82"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B1F8B4E" w14:textId="77777777" w:rsidR="005A6A5E" w:rsidRDefault="005A6A5E" w:rsidP="00F956AB">
            <w:pPr>
              <w:jc w:val="center"/>
            </w:pPr>
            <w:r w:rsidRPr="00E067BD">
              <w:rPr>
                <w:color w:val="000000"/>
                <w:lang w:eastAsia="tr-TR"/>
              </w:rPr>
              <w:t>YE, UE, BE</w:t>
            </w:r>
          </w:p>
        </w:tc>
      </w:tr>
      <w:tr w:rsidR="005A6A5E" w:rsidRPr="00627A1C" w14:paraId="00004C87" w14:textId="77777777" w:rsidTr="00F956AB">
        <w:trPr>
          <w:trHeight w:val="596"/>
        </w:trPr>
        <w:tc>
          <w:tcPr>
            <w:tcW w:w="3256" w:type="dxa"/>
            <w:vMerge/>
            <w:shd w:val="clear" w:color="auto" w:fill="EDF2F8"/>
            <w:noWrap/>
            <w:vAlign w:val="center"/>
          </w:tcPr>
          <w:p w14:paraId="6F37E379"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E1E9111" w14:textId="77777777" w:rsidR="005A6A5E" w:rsidRPr="005A6A5E" w:rsidRDefault="005A6A5E" w:rsidP="002422C2">
            <w:pPr>
              <w:rPr>
                <w:color w:val="000000"/>
              </w:rPr>
            </w:pPr>
            <w:r w:rsidRPr="005A6A5E">
              <w:rPr>
                <w:color w:val="000000"/>
              </w:rPr>
              <w:t>KAN VE KAN ÜRÜNLERİ TRANSFÜZYONU</w:t>
            </w:r>
          </w:p>
        </w:tc>
        <w:tc>
          <w:tcPr>
            <w:tcW w:w="349" w:type="dxa"/>
            <w:shd w:val="clear" w:color="auto" w:fill="EDF2F8"/>
            <w:noWrap/>
            <w:vAlign w:val="center"/>
          </w:tcPr>
          <w:p w14:paraId="05B0199D"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4FD346B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74DD564" w14:textId="77777777" w:rsidR="005A6A5E" w:rsidRDefault="005A6A5E" w:rsidP="00F956AB">
            <w:pPr>
              <w:jc w:val="center"/>
            </w:pPr>
            <w:r w:rsidRPr="007C412D">
              <w:rPr>
                <w:color w:val="000000"/>
                <w:lang w:eastAsia="tr-TR"/>
              </w:rPr>
              <w:t>YE, UE, BE</w:t>
            </w:r>
          </w:p>
        </w:tc>
      </w:tr>
      <w:tr w:rsidR="005A6A5E" w:rsidRPr="00627A1C" w14:paraId="2AF5ECC7" w14:textId="77777777" w:rsidTr="00F956AB">
        <w:trPr>
          <w:trHeight w:val="596"/>
        </w:trPr>
        <w:tc>
          <w:tcPr>
            <w:tcW w:w="3256" w:type="dxa"/>
            <w:vMerge/>
            <w:shd w:val="clear" w:color="auto" w:fill="EDF2F8"/>
            <w:noWrap/>
            <w:vAlign w:val="center"/>
          </w:tcPr>
          <w:p w14:paraId="26847970"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3337F7A" w14:textId="77777777" w:rsidR="005A6A5E" w:rsidRPr="005A6A5E" w:rsidRDefault="005A6A5E" w:rsidP="002422C2">
            <w:pPr>
              <w:rPr>
                <w:color w:val="000000"/>
              </w:rPr>
            </w:pPr>
            <w:r w:rsidRPr="005A6A5E">
              <w:rPr>
                <w:color w:val="000000"/>
              </w:rPr>
              <w:t>TİROİD NODÜLÜNE YAKLAŞIM</w:t>
            </w:r>
          </w:p>
        </w:tc>
        <w:tc>
          <w:tcPr>
            <w:tcW w:w="349" w:type="dxa"/>
            <w:shd w:val="clear" w:color="auto" w:fill="EDF2F8"/>
            <w:noWrap/>
            <w:vAlign w:val="center"/>
          </w:tcPr>
          <w:p w14:paraId="29AE3F04"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CB4522C"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CC13408" w14:textId="77777777" w:rsidR="005A6A5E" w:rsidRDefault="005A6A5E" w:rsidP="00F956AB">
            <w:pPr>
              <w:jc w:val="center"/>
            </w:pPr>
            <w:r w:rsidRPr="007C412D">
              <w:rPr>
                <w:color w:val="000000"/>
                <w:lang w:eastAsia="tr-TR"/>
              </w:rPr>
              <w:t>YE, UE, BE</w:t>
            </w:r>
          </w:p>
        </w:tc>
      </w:tr>
      <w:tr w:rsidR="005A6A5E" w:rsidRPr="00627A1C" w14:paraId="7D61F2B5" w14:textId="77777777" w:rsidTr="00F956AB">
        <w:trPr>
          <w:trHeight w:val="596"/>
        </w:trPr>
        <w:tc>
          <w:tcPr>
            <w:tcW w:w="3256" w:type="dxa"/>
            <w:vMerge/>
            <w:shd w:val="clear" w:color="auto" w:fill="EDF2F8"/>
            <w:noWrap/>
            <w:vAlign w:val="center"/>
          </w:tcPr>
          <w:p w14:paraId="378947EA"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898A9A3" w14:textId="77777777" w:rsidR="005A6A5E" w:rsidRPr="005A6A5E" w:rsidRDefault="005A6A5E" w:rsidP="002422C2">
            <w:pPr>
              <w:rPr>
                <w:color w:val="000000"/>
              </w:rPr>
            </w:pPr>
            <w:r w:rsidRPr="005A6A5E">
              <w:rPr>
                <w:color w:val="000000"/>
              </w:rPr>
              <w:t>DİYABETES MELLİTUS: KRONİK HASTALIK YÖNETİMİ</w:t>
            </w:r>
          </w:p>
        </w:tc>
        <w:tc>
          <w:tcPr>
            <w:tcW w:w="349" w:type="dxa"/>
            <w:shd w:val="clear" w:color="auto" w:fill="EDF2F8"/>
            <w:noWrap/>
            <w:vAlign w:val="center"/>
          </w:tcPr>
          <w:p w14:paraId="03B08C97"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270E1D14"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637E3FC9" w14:textId="77777777" w:rsidR="005A6A5E" w:rsidRDefault="005A6A5E" w:rsidP="00F956AB">
            <w:pPr>
              <w:jc w:val="center"/>
            </w:pPr>
            <w:r w:rsidRPr="007C412D">
              <w:rPr>
                <w:color w:val="000000"/>
                <w:lang w:eastAsia="tr-TR"/>
              </w:rPr>
              <w:t>YE, UE, BE</w:t>
            </w:r>
          </w:p>
        </w:tc>
      </w:tr>
      <w:tr w:rsidR="00581145" w:rsidRPr="00627A1C" w14:paraId="20AA0736" w14:textId="77777777" w:rsidTr="00F956AB">
        <w:trPr>
          <w:trHeight w:val="596"/>
        </w:trPr>
        <w:tc>
          <w:tcPr>
            <w:tcW w:w="3256" w:type="dxa"/>
            <w:vMerge/>
            <w:shd w:val="clear" w:color="auto" w:fill="EDF2F8"/>
            <w:noWrap/>
            <w:vAlign w:val="center"/>
          </w:tcPr>
          <w:p w14:paraId="31A91127"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3E03C15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İLERİ HAVAYOLU YÖNETİMİ (SUPRAGLOTTİK + ENDOTRAKEAL ENTÜBASYON)</w:t>
            </w:r>
          </w:p>
        </w:tc>
        <w:tc>
          <w:tcPr>
            <w:tcW w:w="349" w:type="dxa"/>
            <w:shd w:val="clear" w:color="auto" w:fill="EDF2F8"/>
            <w:noWrap/>
            <w:vAlign w:val="center"/>
          </w:tcPr>
          <w:p w14:paraId="311CD49D" w14:textId="77777777" w:rsidR="00581145" w:rsidRPr="00627A1C" w:rsidRDefault="00581145"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3A1552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5F141658"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2CAAFA3A" w14:textId="77777777" w:rsidTr="00F956AB">
        <w:trPr>
          <w:trHeight w:val="596"/>
        </w:trPr>
        <w:tc>
          <w:tcPr>
            <w:tcW w:w="3256" w:type="dxa"/>
            <w:vMerge/>
            <w:shd w:val="clear" w:color="auto" w:fill="EDF2F8"/>
            <w:noWrap/>
            <w:vAlign w:val="center"/>
          </w:tcPr>
          <w:p w14:paraId="35E362E8"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6F56324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MONİTORİZASYON</w:t>
            </w:r>
          </w:p>
        </w:tc>
        <w:tc>
          <w:tcPr>
            <w:tcW w:w="349" w:type="dxa"/>
            <w:shd w:val="clear" w:color="auto" w:fill="EDF2F8"/>
            <w:noWrap/>
            <w:vAlign w:val="center"/>
          </w:tcPr>
          <w:p w14:paraId="58D39905"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8A23C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13011C65"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449571DB" w14:textId="77777777" w:rsidTr="00F956AB">
        <w:trPr>
          <w:trHeight w:val="596"/>
        </w:trPr>
        <w:tc>
          <w:tcPr>
            <w:tcW w:w="3256" w:type="dxa"/>
            <w:vMerge/>
            <w:shd w:val="clear" w:color="auto" w:fill="EDF2F8"/>
            <w:noWrap/>
            <w:vAlign w:val="center"/>
          </w:tcPr>
          <w:p w14:paraId="364E4B01"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74A02739" w14:textId="77777777" w:rsidR="00581145" w:rsidRPr="005A6A5E" w:rsidRDefault="00581145" w:rsidP="002422C2">
            <w:pPr>
              <w:rPr>
                <w:color w:val="000000"/>
              </w:rPr>
            </w:pPr>
            <w:r w:rsidRPr="005A6A5E">
              <w:rPr>
                <w:color w:val="000000"/>
              </w:rPr>
              <w:t>PALYATİF BAKIM VE SON DÖNEM HASTALARA YAKLAŞIM</w:t>
            </w:r>
          </w:p>
        </w:tc>
        <w:tc>
          <w:tcPr>
            <w:tcW w:w="349" w:type="dxa"/>
            <w:shd w:val="clear" w:color="auto" w:fill="EDF2F8"/>
            <w:noWrap/>
            <w:vAlign w:val="center"/>
          </w:tcPr>
          <w:p w14:paraId="3F0DA8F2"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0A1733D8"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372C9679" w14:textId="77777777" w:rsidR="00581145" w:rsidRPr="005A6A5E" w:rsidRDefault="00581145" w:rsidP="00F956AB">
            <w:pPr>
              <w:jc w:val="center"/>
            </w:pPr>
            <w:r w:rsidRPr="005A6A5E">
              <w:rPr>
                <w:color w:val="000000"/>
                <w:lang w:eastAsia="tr-TR"/>
              </w:rPr>
              <w:t>YE, UE, BE</w:t>
            </w:r>
          </w:p>
        </w:tc>
      </w:tr>
      <w:tr w:rsidR="00581145" w:rsidRPr="00627A1C" w14:paraId="31C61CCC" w14:textId="77777777" w:rsidTr="00F956AB">
        <w:trPr>
          <w:trHeight w:val="596"/>
        </w:trPr>
        <w:tc>
          <w:tcPr>
            <w:tcW w:w="3256" w:type="dxa"/>
            <w:vMerge/>
            <w:shd w:val="clear" w:color="auto" w:fill="EDF2F8"/>
            <w:noWrap/>
            <w:vAlign w:val="center"/>
          </w:tcPr>
          <w:p w14:paraId="343DA67E"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3C28F1A3" w14:textId="77777777" w:rsidR="00581145" w:rsidRPr="005A6A5E" w:rsidRDefault="00581145" w:rsidP="002422C2">
            <w:pPr>
              <w:rPr>
                <w:color w:val="000000"/>
              </w:rPr>
            </w:pPr>
            <w:r w:rsidRPr="005A6A5E">
              <w:rPr>
                <w:color w:val="000000"/>
              </w:rPr>
              <w:t>EVDE BAKIM</w:t>
            </w:r>
          </w:p>
        </w:tc>
        <w:tc>
          <w:tcPr>
            <w:tcW w:w="349" w:type="dxa"/>
            <w:shd w:val="clear" w:color="auto" w:fill="EDF2F8"/>
            <w:noWrap/>
            <w:vAlign w:val="center"/>
          </w:tcPr>
          <w:p w14:paraId="09CAC71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344A522" w14:textId="77777777" w:rsidR="00581145" w:rsidRPr="005A6A5E" w:rsidRDefault="00581145" w:rsidP="00F956AB">
            <w:pPr>
              <w:spacing w:after="0" w:line="240" w:lineRule="auto"/>
              <w:jc w:val="center"/>
            </w:pPr>
            <w:r w:rsidRPr="005A6A5E">
              <w:t>2</w:t>
            </w:r>
          </w:p>
        </w:tc>
        <w:tc>
          <w:tcPr>
            <w:tcW w:w="1144" w:type="dxa"/>
            <w:shd w:val="clear" w:color="auto" w:fill="EDF2F8"/>
            <w:noWrap/>
            <w:vAlign w:val="center"/>
          </w:tcPr>
          <w:p w14:paraId="3B7FD2C8" w14:textId="77777777" w:rsidR="00581145" w:rsidRPr="005A6A5E" w:rsidRDefault="00581145" w:rsidP="00F956AB">
            <w:pPr>
              <w:jc w:val="center"/>
            </w:pPr>
            <w:r w:rsidRPr="005A6A5E">
              <w:rPr>
                <w:color w:val="000000"/>
                <w:lang w:eastAsia="tr-TR"/>
              </w:rPr>
              <w:t>YE, UE, BE</w:t>
            </w:r>
          </w:p>
        </w:tc>
      </w:tr>
      <w:tr w:rsidR="00581145" w:rsidRPr="00627A1C" w14:paraId="6DA10143" w14:textId="77777777" w:rsidTr="00F956AB">
        <w:trPr>
          <w:trHeight w:val="596"/>
        </w:trPr>
        <w:tc>
          <w:tcPr>
            <w:tcW w:w="3256" w:type="dxa"/>
            <w:vMerge/>
            <w:shd w:val="clear" w:color="auto" w:fill="EDF2F8"/>
            <w:noWrap/>
            <w:vAlign w:val="center"/>
          </w:tcPr>
          <w:p w14:paraId="184B854B" w14:textId="77777777" w:rsidR="00581145" w:rsidRPr="003871DE" w:rsidRDefault="00581145" w:rsidP="002422C2">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24455727" w14:textId="77777777" w:rsidR="00581145" w:rsidRPr="005A6A5E" w:rsidRDefault="00581145" w:rsidP="002422C2">
            <w:pPr>
              <w:rPr>
                <w:color w:val="000000"/>
              </w:rPr>
            </w:pPr>
            <w:r w:rsidRPr="005A6A5E">
              <w:rPr>
                <w:color w:val="000000"/>
              </w:rPr>
              <w:t>ULUSAL KILAVUZLARA GÖRE KANSER TARAMA YÖNTEMLERİ (MEME, KOLON KANSERİ, SERVİKS KANSERİ, VB)</w:t>
            </w:r>
          </w:p>
        </w:tc>
        <w:tc>
          <w:tcPr>
            <w:tcW w:w="349" w:type="dxa"/>
            <w:shd w:val="clear" w:color="auto" w:fill="EDF2F8"/>
            <w:noWrap/>
            <w:vAlign w:val="center"/>
          </w:tcPr>
          <w:p w14:paraId="132D42E5"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A6C08DB"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2D9CA635" w14:textId="77777777" w:rsidR="00581145" w:rsidRPr="005A6A5E" w:rsidRDefault="00581145" w:rsidP="00F956AB">
            <w:pPr>
              <w:jc w:val="center"/>
            </w:pPr>
            <w:r w:rsidRPr="005A6A5E">
              <w:rPr>
                <w:color w:val="000000"/>
                <w:lang w:eastAsia="tr-TR"/>
              </w:rPr>
              <w:t>YE, UE, BE</w:t>
            </w:r>
          </w:p>
        </w:tc>
      </w:tr>
      <w:tr w:rsidR="00581145" w:rsidRPr="00627A1C" w14:paraId="0AA34A7A" w14:textId="77777777" w:rsidTr="00F956AB">
        <w:trPr>
          <w:trHeight w:val="596"/>
        </w:trPr>
        <w:tc>
          <w:tcPr>
            <w:tcW w:w="3256" w:type="dxa"/>
            <w:vMerge/>
            <w:shd w:val="clear" w:color="auto" w:fill="EDF2F8"/>
            <w:noWrap/>
            <w:vAlign w:val="center"/>
          </w:tcPr>
          <w:p w14:paraId="54BA688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486F7D" w14:textId="77777777" w:rsidR="00581145" w:rsidRPr="005A6A5E" w:rsidRDefault="00581145" w:rsidP="002422C2">
            <w:pPr>
              <w:rPr>
                <w:color w:val="000000"/>
              </w:rPr>
            </w:pPr>
            <w:r w:rsidRPr="005A6A5E">
              <w:rPr>
                <w:color w:val="000000"/>
              </w:rPr>
              <w:t>KRONİK HASTALIKLARIN TARANMASI: HİPERTANSİYON</w:t>
            </w:r>
          </w:p>
        </w:tc>
        <w:tc>
          <w:tcPr>
            <w:tcW w:w="349" w:type="dxa"/>
            <w:shd w:val="clear" w:color="auto" w:fill="EDF2F8"/>
            <w:noWrap/>
            <w:vAlign w:val="center"/>
          </w:tcPr>
          <w:p w14:paraId="0BE9D89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2526EBF4"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6136B3F9" w14:textId="77777777" w:rsidR="00581145" w:rsidRPr="005A6A5E" w:rsidRDefault="00581145" w:rsidP="00F956AB">
            <w:pPr>
              <w:jc w:val="center"/>
            </w:pPr>
            <w:r w:rsidRPr="005A6A5E">
              <w:rPr>
                <w:color w:val="000000"/>
                <w:lang w:eastAsia="tr-TR"/>
              </w:rPr>
              <w:t>YE, UE, BE</w:t>
            </w:r>
          </w:p>
        </w:tc>
      </w:tr>
      <w:tr w:rsidR="00581145" w:rsidRPr="00627A1C" w14:paraId="0588CC92" w14:textId="77777777" w:rsidTr="00F956AB">
        <w:trPr>
          <w:trHeight w:val="596"/>
        </w:trPr>
        <w:tc>
          <w:tcPr>
            <w:tcW w:w="3256" w:type="dxa"/>
            <w:vMerge/>
            <w:shd w:val="clear" w:color="auto" w:fill="EDF2F8"/>
            <w:noWrap/>
            <w:vAlign w:val="center"/>
          </w:tcPr>
          <w:p w14:paraId="356CD6D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B7A58CF" w14:textId="77777777" w:rsidR="00581145" w:rsidRPr="003871DE" w:rsidRDefault="00581145" w:rsidP="002422C2">
            <w:pPr>
              <w:rPr>
                <w:color w:val="000000"/>
              </w:rPr>
            </w:pPr>
            <w:r w:rsidRPr="005A6A5E">
              <w:rPr>
                <w:color w:val="000000"/>
              </w:rPr>
              <w:t>KRONİK HASTALIKLARIN TARANMASI: DİYABETES</w:t>
            </w:r>
            <w:r w:rsidRPr="003871DE">
              <w:rPr>
                <w:color w:val="000000"/>
              </w:rPr>
              <w:t xml:space="preserve"> MELLİTUS</w:t>
            </w:r>
          </w:p>
        </w:tc>
        <w:tc>
          <w:tcPr>
            <w:tcW w:w="349" w:type="dxa"/>
            <w:shd w:val="clear" w:color="auto" w:fill="EDF2F8"/>
            <w:noWrap/>
            <w:vAlign w:val="center"/>
          </w:tcPr>
          <w:p w14:paraId="0FADD63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AFFCDBB"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28438ED" w14:textId="77777777" w:rsidR="00581145" w:rsidRDefault="00581145" w:rsidP="00F956AB">
            <w:pPr>
              <w:jc w:val="center"/>
            </w:pPr>
            <w:r w:rsidRPr="002277D3">
              <w:rPr>
                <w:color w:val="000000"/>
                <w:lang w:eastAsia="tr-TR"/>
              </w:rPr>
              <w:t>YE, UE, BE</w:t>
            </w:r>
          </w:p>
        </w:tc>
      </w:tr>
      <w:tr w:rsidR="00581145" w:rsidRPr="00627A1C" w14:paraId="4576CB88" w14:textId="77777777" w:rsidTr="00F956AB">
        <w:trPr>
          <w:trHeight w:val="596"/>
        </w:trPr>
        <w:tc>
          <w:tcPr>
            <w:tcW w:w="3256" w:type="dxa"/>
            <w:vMerge/>
            <w:shd w:val="clear" w:color="auto" w:fill="EDF2F8"/>
            <w:noWrap/>
            <w:vAlign w:val="center"/>
          </w:tcPr>
          <w:p w14:paraId="6C1CA2C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9E814B" w14:textId="77777777" w:rsidR="00581145" w:rsidRPr="003871DE" w:rsidRDefault="00581145" w:rsidP="002422C2">
            <w:pPr>
              <w:rPr>
                <w:color w:val="000000"/>
              </w:rPr>
            </w:pPr>
            <w:r w:rsidRPr="005A6A5E">
              <w:rPr>
                <w:color w:val="000000"/>
              </w:rPr>
              <w:t>KRONİK HASTALIKLARIN TARANMASI:</w:t>
            </w:r>
            <w:r w:rsidRPr="003871DE">
              <w:rPr>
                <w:color w:val="000000"/>
              </w:rPr>
              <w:t xml:space="preserve"> KOAH</w:t>
            </w:r>
          </w:p>
        </w:tc>
        <w:tc>
          <w:tcPr>
            <w:tcW w:w="349" w:type="dxa"/>
            <w:shd w:val="clear" w:color="auto" w:fill="EDF2F8"/>
            <w:noWrap/>
            <w:vAlign w:val="center"/>
          </w:tcPr>
          <w:p w14:paraId="58D2E6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DE558F2"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291FBD4" w14:textId="77777777" w:rsidR="00581145" w:rsidRDefault="00581145" w:rsidP="00F956AB">
            <w:pPr>
              <w:jc w:val="center"/>
            </w:pPr>
            <w:r w:rsidRPr="002277D3">
              <w:rPr>
                <w:color w:val="000000"/>
                <w:lang w:eastAsia="tr-TR"/>
              </w:rPr>
              <w:t>YE, UE, BE</w:t>
            </w:r>
          </w:p>
        </w:tc>
      </w:tr>
      <w:tr w:rsidR="00581145" w:rsidRPr="00627A1C" w14:paraId="118B6E41" w14:textId="77777777" w:rsidTr="00F956AB">
        <w:trPr>
          <w:trHeight w:val="596"/>
        </w:trPr>
        <w:tc>
          <w:tcPr>
            <w:tcW w:w="3256" w:type="dxa"/>
            <w:vMerge/>
            <w:shd w:val="clear" w:color="auto" w:fill="EDF2F8"/>
            <w:noWrap/>
            <w:vAlign w:val="center"/>
          </w:tcPr>
          <w:p w14:paraId="796B003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8F50A37" w14:textId="77777777" w:rsidR="00581145" w:rsidRPr="003871DE" w:rsidRDefault="00581145" w:rsidP="002422C2">
            <w:pPr>
              <w:rPr>
                <w:color w:val="000000"/>
              </w:rPr>
            </w:pPr>
            <w:r w:rsidRPr="00581145">
              <w:rPr>
                <w:color w:val="000000"/>
              </w:rPr>
              <w:t>KRONİK HASTALIKLARIN TARANMASI:</w:t>
            </w:r>
            <w:r w:rsidRPr="003871DE">
              <w:rPr>
                <w:color w:val="000000"/>
              </w:rPr>
              <w:t xml:space="preserve"> HİPERLİPİDEMİ</w:t>
            </w:r>
          </w:p>
        </w:tc>
        <w:tc>
          <w:tcPr>
            <w:tcW w:w="349" w:type="dxa"/>
            <w:shd w:val="clear" w:color="auto" w:fill="EDF2F8"/>
            <w:noWrap/>
            <w:vAlign w:val="center"/>
          </w:tcPr>
          <w:p w14:paraId="0B95A2B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69126CC"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98A1670" w14:textId="77777777" w:rsidR="00581145" w:rsidRDefault="00581145" w:rsidP="00F956AB">
            <w:pPr>
              <w:jc w:val="center"/>
            </w:pPr>
            <w:r w:rsidRPr="006B4220">
              <w:rPr>
                <w:color w:val="000000"/>
                <w:lang w:eastAsia="tr-TR"/>
              </w:rPr>
              <w:t>YE, UE, BE</w:t>
            </w:r>
          </w:p>
        </w:tc>
      </w:tr>
      <w:tr w:rsidR="00581145" w:rsidRPr="00627A1C" w14:paraId="33A2BDCA" w14:textId="77777777" w:rsidTr="00F956AB">
        <w:trPr>
          <w:trHeight w:val="596"/>
        </w:trPr>
        <w:tc>
          <w:tcPr>
            <w:tcW w:w="3256" w:type="dxa"/>
            <w:vMerge/>
            <w:shd w:val="clear" w:color="auto" w:fill="EDF2F8"/>
            <w:noWrap/>
            <w:vAlign w:val="center"/>
          </w:tcPr>
          <w:p w14:paraId="2D11637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F22B53D" w14:textId="77777777" w:rsidR="00581145" w:rsidRPr="003871DE" w:rsidRDefault="00581145" w:rsidP="002422C2">
            <w:pPr>
              <w:rPr>
                <w:color w:val="000000"/>
              </w:rPr>
            </w:pPr>
            <w:r w:rsidRPr="00581145">
              <w:rPr>
                <w:color w:val="000000"/>
              </w:rPr>
              <w:t>KRONİK HASTALIKLARIN TARANMASI: OSTEOPOROZ</w:t>
            </w:r>
          </w:p>
        </w:tc>
        <w:tc>
          <w:tcPr>
            <w:tcW w:w="349" w:type="dxa"/>
            <w:shd w:val="clear" w:color="auto" w:fill="EDF2F8"/>
            <w:noWrap/>
            <w:vAlign w:val="center"/>
          </w:tcPr>
          <w:p w14:paraId="418F9E2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DB42D5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443B57C3" w14:textId="77777777" w:rsidR="00581145" w:rsidRDefault="00581145" w:rsidP="00F956AB">
            <w:pPr>
              <w:jc w:val="center"/>
            </w:pPr>
            <w:r w:rsidRPr="006B4220">
              <w:rPr>
                <w:color w:val="000000"/>
                <w:lang w:eastAsia="tr-TR"/>
              </w:rPr>
              <w:t>YE, UE, BE</w:t>
            </w:r>
          </w:p>
        </w:tc>
      </w:tr>
      <w:tr w:rsidR="00581145" w:rsidRPr="00627A1C" w14:paraId="25A6BF73" w14:textId="77777777" w:rsidTr="00F956AB">
        <w:trPr>
          <w:trHeight w:val="596"/>
        </w:trPr>
        <w:tc>
          <w:tcPr>
            <w:tcW w:w="3256" w:type="dxa"/>
            <w:vMerge/>
            <w:shd w:val="clear" w:color="auto" w:fill="EDF2F8"/>
            <w:noWrap/>
            <w:vAlign w:val="center"/>
          </w:tcPr>
          <w:p w14:paraId="0557C21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2BD4EFD" w14:textId="77777777" w:rsidR="00581145" w:rsidRPr="00581145" w:rsidRDefault="00581145" w:rsidP="002422C2">
            <w:pPr>
              <w:rPr>
                <w:color w:val="000000"/>
              </w:rPr>
            </w:pPr>
            <w:r w:rsidRPr="00581145">
              <w:rPr>
                <w:color w:val="000000"/>
              </w:rPr>
              <w:t>ERİŞKİN AŞILAMASI: HER BİR ERİŞKİN BİREYİN RİSKLERİ VE YAŞI GÖZ ÖNÜNE ALINARAK DEĞERLENDİRİLMESİ VE GÜNCEL KILAVUZLAR IŞIĞINDA AŞILAMA ÖNERİLERİ VERİLMESİ</w:t>
            </w:r>
          </w:p>
        </w:tc>
        <w:tc>
          <w:tcPr>
            <w:tcW w:w="349" w:type="dxa"/>
            <w:shd w:val="clear" w:color="auto" w:fill="EDF2F8"/>
            <w:noWrap/>
            <w:vAlign w:val="center"/>
          </w:tcPr>
          <w:p w14:paraId="038BEB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9D9FC1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AA8B7FA" w14:textId="77777777" w:rsidR="00581145" w:rsidRDefault="00581145" w:rsidP="00F956AB">
            <w:pPr>
              <w:jc w:val="center"/>
            </w:pPr>
            <w:r w:rsidRPr="006B4220">
              <w:rPr>
                <w:color w:val="000000"/>
                <w:lang w:eastAsia="tr-TR"/>
              </w:rPr>
              <w:t>YE, UE, BE</w:t>
            </w:r>
          </w:p>
        </w:tc>
      </w:tr>
      <w:tr w:rsidR="00581145" w:rsidRPr="00627A1C" w14:paraId="7B2CE292" w14:textId="77777777" w:rsidTr="00F956AB">
        <w:trPr>
          <w:trHeight w:val="596"/>
        </w:trPr>
        <w:tc>
          <w:tcPr>
            <w:tcW w:w="3256" w:type="dxa"/>
            <w:vMerge/>
            <w:shd w:val="clear" w:color="auto" w:fill="EDF2F8"/>
            <w:noWrap/>
            <w:vAlign w:val="center"/>
          </w:tcPr>
          <w:p w14:paraId="090B5926"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367CD64" w14:textId="77777777" w:rsidR="00581145" w:rsidRPr="00581145" w:rsidRDefault="00581145" w:rsidP="002422C2">
            <w:pPr>
              <w:rPr>
                <w:color w:val="000000"/>
              </w:rPr>
            </w:pPr>
            <w:r w:rsidRPr="00581145">
              <w:rPr>
                <w:color w:val="000000"/>
              </w:rPr>
              <w:t>KARDİYOVASKÜLER RİSK AZALTILMASI: YÖNTEMLERİ</w:t>
            </w:r>
          </w:p>
        </w:tc>
        <w:tc>
          <w:tcPr>
            <w:tcW w:w="349" w:type="dxa"/>
            <w:shd w:val="clear" w:color="auto" w:fill="EDF2F8"/>
            <w:noWrap/>
            <w:vAlign w:val="center"/>
          </w:tcPr>
          <w:p w14:paraId="103F2CDA"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62A87186"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731802B6" w14:textId="77777777" w:rsidR="00581145" w:rsidRPr="00581145" w:rsidRDefault="00581145" w:rsidP="00F956AB">
            <w:pPr>
              <w:jc w:val="center"/>
            </w:pPr>
            <w:r w:rsidRPr="00581145">
              <w:rPr>
                <w:color w:val="000000"/>
                <w:lang w:eastAsia="tr-TR"/>
              </w:rPr>
              <w:t>YE, UE, BE</w:t>
            </w:r>
          </w:p>
        </w:tc>
      </w:tr>
      <w:tr w:rsidR="00581145" w:rsidRPr="00627A1C" w14:paraId="7E54101D" w14:textId="77777777" w:rsidTr="00F956AB">
        <w:trPr>
          <w:trHeight w:val="596"/>
        </w:trPr>
        <w:tc>
          <w:tcPr>
            <w:tcW w:w="3256" w:type="dxa"/>
            <w:vMerge/>
            <w:shd w:val="clear" w:color="auto" w:fill="EDF2F8"/>
            <w:noWrap/>
            <w:vAlign w:val="center"/>
          </w:tcPr>
          <w:p w14:paraId="03FCEEF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967E07B" w14:textId="77777777" w:rsidR="00581145" w:rsidRPr="00581145" w:rsidRDefault="00581145" w:rsidP="002422C2">
            <w:pPr>
              <w:rPr>
                <w:color w:val="000000"/>
              </w:rPr>
            </w:pPr>
            <w:r w:rsidRPr="00581145">
              <w:rPr>
                <w:color w:val="000000"/>
              </w:rPr>
              <w:t>KORUYUCU İLAÇ UYGULAMALARI (ASPİRİN, PRENATAL FOLİK ASİT, VB)</w:t>
            </w:r>
          </w:p>
        </w:tc>
        <w:tc>
          <w:tcPr>
            <w:tcW w:w="349" w:type="dxa"/>
            <w:shd w:val="clear" w:color="auto" w:fill="EDF2F8"/>
            <w:noWrap/>
            <w:vAlign w:val="center"/>
          </w:tcPr>
          <w:p w14:paraId="411BA05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5BE39C72"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45F5B601" w14:textId="77777777" w:rsidR="00581145" w:rsidRPr="00581145" w:rsidRDefault="00581145" w:rsidP="00F956AB">
            <w:pPr>
              <w:jc w:val="center"/>
            </w:pPr>
            <w:r w:rsidRPr="00581145">
              <w:rPr>
                <w:color w:val="000000"/>
                <w:lang w:eastAsia="tr-TR"/>
              </w:rPr>
              <w:t>YE, UE, BE</w:t>
            </w:r>
          </w:p>
        </w:tc>
      </w:tr>
      <w:tr w:rsidR="005A6A5E" w:rsidRPr="00627A1C" w14:paraId="28EEDCF8" w14:textId="77777777" w:rsidTr="00F956AB">
        <w:trPr>
          <w:trHeight w:val="596"/>
        </w:trPr>
        <w:tc>
          <w:tcPr>
            <w:tcW w:w="3256" w:type="dxa"/>
            <w:vMerge w:val="restart"/>
            <w:shd w:val="clear" w:color="auto" w:fill="EDF2F8"/>
            <w:noWrap/>
            <w:vAlign w:val="center"/>
          </w:tcPr>
          <w:p w14:paraId="79FB1ADF" w14:textId="77777777" w:rsidR="005A6A5E" w:rsidRPr="009D4E20" w:rsidRDefault="005A6A5E" w:rsidP="00514DA5">
            <w:pPr>
              <w:spacing w:after="0" w:line="240" w:lineRule="auto"/>
              <w:rPr>
                <w:b/>
                <w:bCs/>
                <w:color w:val="000000"/>
                <w:lang w:eastAsia="tr-TR"/>
              </w:rPr>
            </w:pPr>
            <w:r w:rsidRPr="009D4E20">
              <w:rPr>
                <w:b/>
                <w:bCs/>
              </w:rPr>
              <w:t>TEMEL KLİNİK TESTLER</w:t>
            </w:r>
          </w:p>
        </w:tc>
        <w:tc>
          <w:tcPr>
            <w:tcW w:w="3402" w:type="dxa"/>
            <w:shd w:val="clear" w:color="auto" w:fill="EDF2F8"/>
            <w:noWrap/>
            <w:vAlign w:val="center"/>
          </w:tcPr>
          <w:p w14:paraId="3142E46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EKG</w:t>
            </w:r>
          </w:p>
        </w:tc>
        <w:tc>
          <w:tcPr>
            <w:tcW w:w="349" w:type="dxa"/>
            <w:shd w:val="clear" w:color="auto" w:fill="EDF2F8"/>
            <w:noWrap/>
            <w:vAlign w:val="center"/>
          </w:tcPr>
          <w:p w14:paraId="6E414C4F"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A196D6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C88032F" w14:textId="77777777" w:rsidR="005A6A5E" w:rsidRDefault="005A6A5E" w:rsidP="00F956AB">
            <w:pPr>
              <w:jc w:val="center"/>
            </w:pPr>
            <w:r w:rsidRPr="00E448F5">
              <w:rPr>
                <w:color w:val="000000"/>
                <w:lang w:eastAsia="tr-TR"/>
              </w:rPr>
              <w:t>YE, UE, BE</w:t>
            </w:r>
          </w:p>
        </w:tc>
      </w:tr>
      <w:tr w:rsidR="005A6A5E" w:rsidRPr="00627A1C" w14:paraId="1FEFC24F" w14:textId="77777777" w:rsidTr="00F956AB">
        <w:trPr>
          <w:trHeight w:val="596"/>
        </w:trPr>
        <w:tc>
          <w:tcPr>
            <w:tcW w:w="3256" w:type="dxa"/>
            <w:vMerge/>
            <w:shd w:val="clear" w:color="auto" w:fill="EDF2F8"/>
            <w:noWrap/>
            <w:vAlign w:val="center"/>
          </w:tcPr>
          <w:p w14:paraId="6E9FE71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77144C3"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EGZERSİZ TESTİ</w:t>
            </w:r>
          </w:p>
        </w:tc>
        <w:tc>
          <w:tcPr>
            <w:tcW w:w="349" w:type="dxa"/>
            <w:shd w:val="clear" w:color="auto" w:fill="EDF2F8"/>
            <w:noWrap/>
            <w:vAlign w:val="center"/>
          </w:tcPr>
          <w:p w14:paraId="1F67936E"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638FAB5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9AD1448" w14:textId="77777777" w:rsidR="005A6A5E" w:rsidRDefault="005A6A5E" w:rsidP="00F956AB">
            <w:pPr>
              <w:jc w:val="center"/>
            </w:pPr>
            <w:r w:rsidRPr="00E448F5">
              <w:rPr>
                <w:color w:val="000000"/>
                <w:lang w:eastAsia="tr-TR"/>
              </w:rPr>
              <w:t>YE, UE, BE</w:t>
            </w:r>
          </w:p>
        </w:tc>
      </w:tr>
      <w:tr w:rsidR="005A6A5E" w:rsidRPr="00627A1C" w14:paraId="0ABBBC5A" w14:textId="77777777" w:rsidTr="00F956AB">
        <w:trPr>
          <w:trHeight w:val="596"/>
        </w:trPr>
        <w:tc>
          <w:tcPr>
            <w:tcW w:w="3256" w:type="dxa"/>
            <w:vMerge/>
            <w:shd w:val="clear" w:color="auto" w:fill="EDF2F8"/>
            <w:noWrap/>
            <w:vAlign w:val="center"/>
          </w:tcPr>
          <w:p w14:paraId="4BFE145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5FE815"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SPİROMETRİ</w:t>
            </w:r>
            <w:r>
              <w:rPr>
                <w:rFonts w:ascii="Calibri" w:hAnsi="Calibri" w:cs="Calibri"/>
                <w:sz w:val="22"/>
                <w:szCs w:val="22"/>
              </w:rPr>
              <w:t xml:space="preserve"> YORUMLAMA</w:t>
            </w:r>
          </w:p>
        </w:tc>
        <w:tc>
          <w:tcPr>
            <w:tcW w:w="349" w:type="dxa"/>
            <w:shd w:val="clear" w:color="auto" w:fill="EDF2F8"/>
            <w:noWrap/>
            <w:vAlign w:val="center"/>
          </w:tcPr>
          <w:p w14:paraId="1357659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AE1245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4A3C6A02" w14:textId="77777777" w:rsidR="005A6A5E" w:rsidRDefault="005A6A5E" w:rsidP="00F956AB">
            <w:pPr>
              <w:jc w:val="center"/>
            </w:pPr>
            <w:r w:rsidRPr="00E448F5">
              <w:rPr>
                <w:color w:val="000000"/>
                <w:lang w:eastAsia="tr-TR"/>
              </w:rPr>
              <w:t>YE, UE, BE</w:t>
            </w:r>
          </w:p>
        </w:tc>
      </w:tr>
      <w:tr w:rsidR="005A6A5E" w:rsidRPr="00627A1C" w14:paraId="3DD7772F" w14:textId="77777777" w:rsidTr="00F956AB">
        <w:trPr>
          <w:trHeight w:val="596"/>
        </w:trPr>
        <w:tc>
          <w:tcPr>
            <w:tcW w:w="3256" w:type="dxa"/>
            <w:vMerge/>
            <w:shd w:val="clear" w:color="auto" w:fill="EDF2F8"/>
            <w:noWrap/>
            <w:vAlign w:val="center"/>
          </w:tcPr>
          <w:p w14:paraId="5F357234"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06B26DC"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(BİNARY USG) AMACA YÖNELİK EKOKARDİYOGRAFİ VE EL ULTRASONOGRAFİSİ</w:t>
            </w:r>
          </w:p>
        </w:tc>
        <w:tc>
          <w:tcPr>
            <w:tcW w:w="349" w:type="dxa"/>
            <w:shd w:val="clear" w:color="auto" w:fill="EDF2F8"/>
            <w:noWrap/>
            <w:vAlign w:val="center"/>
          </w:tcPr>
          <w:p w14:paraId="49BE83F6"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CD95D7E"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29E47E8C" w14:textId="77777777" w:rsidR="005A6A5E" w:rsidRDefault="005A6A5E" w:rsidP="00F956AB">
            <w:pPr>
              <w:jc w:val="center"/>
            </w:pPr>
            <w:r w:rsidRPr="00E448F5">
              <w:rPr>
                <w:color w:val="000000"/>
                <w:lang w:eastAsia="tr-TR"/>
              </w:rPr>
              <w:t>YE, UE, BE</w:t>
            </w:r>
          </w:p>
        </w:tc>
      </w:tr>
      <w:tr w:rsidR="005A6A5E" w:rsidRPr="00627A1C" w14:paraId="0225CA84" w14:textId="77777777" w:rsidTr="00F956AB">
        <w:trPr>
          <w:trHeight w:val="596"/>
        </w:trPr>
        <w:tc>
          <w:tcPr>
            <w:tcW w:w="3256" w:type="dxa"/>
            <w:vMerge/>
            <w:shd w:val="clear" w:color="auto" w:fill="EDF2F8"/>
            <w:noWrap/>
            <w:vAlign w:val="center"/>
          </w:tcPr>
          <w:p w14:paraId="0E0414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D801A3E"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TÜBERKÜLİN DERİ TESTİ</w:t>
            </w:r>
          </w:p>
        </w:tc>
        <w:tc>
          <w:tcPr>
            <w:tcW w:w="349" w:type="dxa"/>
            <w:shd w:val="clear" w:color="auto" w:fill="EDF2F8"/>
            <w:noWrap/>
            <w:vAlign w:val="center"/>
          </w:tcPr>
          <w:p w14:paraId="467B98F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0EA8DAE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E3BF10" w14:textId="77777777" w:rsidR="005A6A5E" w:rsidRDefault="005A6A5E" w:rsidP="00F956AB">
            <w:pPr>
              <w:jc w:val="center"/>
            </w:pPr>
            <w:r w:rsidRPr="00E448F5">
              <w:rPr>
                <w:color w:val="000000"/>
                <w:lang w:eastAsia="tr-TR"/>
              </w:rPr>
              <w:t>YE, UE, BE</w:t>
            </w:r>
          </w:p>
        </w:tc>
      </w:tr>
      <w:tr w:rsidR="005A6A5E" w:rsidRPr="00627A1C" w14:paraId="11C0AE16" w14:textId="77777777" w:rsidTr="00F956AB">
        <w:trPr>
          <w:trHeight w:val="596"/>
        </w:trPr>
        <w:tc>
          <w:tcPr>
            <w:tcW w:w="3256" w:type="dxa"/>
            <w:vMerge/>
            <w:shd w:val="clear" w:color="auto" w:fill="EDF2F8"/>
            <w:noWrap/>
            <w:vAlign w:val="center"/>
          </w:tcPr>
          <w:p w14:paraId="7ED6ED9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6667AB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KAN KÜLTÜRÜ ALINMASI</w:t>
            </w:r>
          </w:p>
        </w:tc>
        <w:tc>
          <w:tcPr>
            <w:tcW w:w="349" w:type="dxa"/>
            <w:shd w:val="clear" w:color="auto" w:fill="EDF2F8"/>
            <w:noWrap/>
            <w:vAlign w:val="center"/>
          </w:tcPr>
          <w:p w14:paraId="747E0DB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2E082B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A037588" w14:textId="77777777" w:rsidR="005A6A5E" w:rsidRDefault="005A6A5E" w:rsidP="00F956AB">
            <w:pPr>
              <w:jc w:val="center"/>
            </w:pPr>
            <w:r w:rsidRPr="00E448F5">
              <w:rPr>
                <w:color w:val="000000"/>
                <w:lang w:eastAsia="tr-TR"/>
              </w:rPr>
              <w:t>YE, UE, BE</w:t>
            </w:r>
          </w:p>
        </w:tc>
      </w:tr>
      <w:tr w:rsidR="005A6A5E" w:rsidRPr="00627A1C" w14:paraId="23077CF3" w14:textId="77777777" w:rsidTr="00F956AB">
        <w:trPr>
          <w:trHeight w:val="596"/>
        </w:trPr>
        <w:tc>
          <w:tcPr>
            <w:tcW w:w="3256" w:type="dxa"/>
            <w:vMerge/>
            <w:shd w:val="clear" w:color="auto" w:fill="EDF2F8"/>
            <w:noWrap/>
            <w:vAlign w:val="center"/>
          </w:tcPr>
          <w:p w14:paraId="27E347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27B00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SÜRÜNTÜ KÜLTÜRÜ ALINMASI</w:t>
            </w:r>
          </w:p>
        </w:tc>
        <w:tc>
          <w:tcPr>
            <w:tcW w:w="349" w:type="dxa"/>
            <w:shd w:val="clear" w:color="auto" w:fill="EDF2F8"/>
            <w:noWrap/>
            <w:vAlign w:val="center"/>
          </w:tcPr>
          <w:p w14:paraId="6E97EA81"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50C566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55B1A29" w14:textId="77777777" w:rsidR="005A6A5E" w:rsidRDefault="005A6A5E" w:rsidP="00F956AB">
            <w:pPr>
              <w:jc w:val="center"/>
            </w:pPr>
            <w:r w:rsidRPr="00E448F5">
              <w:rPr>
                <w:color w:val="000000"/>
                <w:lang w:eastAsia="tr-TR"/>
              </w:rPr>
              <w:t>YE, UE, BE</w:t>
            </w:r>
          </w:p>
        </w:tc>
      </w:tr>
      <w:tr w:rsidR="005A6A5E" w:rsidRPr="00627A1C" w14:paraId="630823C8" w14:textId="77777777" w:rsidTr="00F956AB">
        <w:trPr>
          <w:trHeight w:val="596"/>
        </w:trPr>
        <w:tc>
          <w:tcPr>
            <w:tcW w:w="3256" w:type="dxa"/>
            <w:vMerge/>
            <w:shd w:val="clear" w:color="auto" w:fill="EDF2F8"/>
            <w:noWrap/>
            <w:vAlign w:val="center"/>
          </w:tcPr>
          <w:p w14:paraId="715138E3"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40048A9" w14:textId="77777777" w:rsidR="005A6A5E" w:rsidRPr="00627A1C" w:rsidRDefault="005A6A5E" w:rsidP="005A6A5E">
            <w:pPr>
              <w:spacing w:after="0" w:line="240" w:lineRule="auto"/>
            </w:pPr>
            <w:r w:rsidRPr="00627A1C">
              <w:t xml:space="preserve">VÜCUT SIVILARININ </w:t>
            </w:r>
            <w:r>
              <w:t xml:space="preserve">KÜLTÜRE ALINMASI VE </w:t>
            </w:r>
            <w:r w:rsidRPr="00627A1C">
              <w:t xml:space="preserve">ANALİZİ </w:t>
            </w:r>
          </w:p>
        </w:tc>
        <w:tc>
          <w:tcPr>
            <w:tcW w:w="349" w:type="dxa"/>
            <w:shd w:val="clear" w:color="auto" w:fill="EDF2F8"/>
            <w:noWrap/>
            <w:vAlign w:val="center"/>
          </w:tcPr>
          <w:p w14:paraId="29F06053"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05AC1D55"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36EDFCCD" w14:textId="77777777" w:rsidR="005A6A5E" w:rsidRDefault="005A6A5E" w:rsidP="00F956AB">
            <w:pPr>
              <w:jc w:val="center"/>
            </w:pPr>
            <w:r w:rsidRPr="00E448F5">
              <w:rPr>
                <w:color w:val="000000"/>
                <w:lang w:eastAsia="tr-TR"/>
              </w:rPr>
              <w:t>YE, UE, BE</w:t>
            </w:r>
          </w:p>
        </w:tc>
      </w:tr>
      <w:tr w:rsidR="00581145" w:rsidRPr="00627A1C" w14:paraId="08B9C956" w14:textId="77777777" w:rsidTr="00F956AB">
        <w:trPr>
          <w:trHeight w:val="596"/>
        </w:trPr>
        <w:tc>
          <w:tcPr>
            <w:tcW w:w="3256" w:type="dxa"/>
            <w:vMerge/>
            <w:shd w:val="clear" w:color="auto" w:fill="EDF2F8"/>
            <w:noWrap/>
            <w:vAlign w:val="center"/>
          </w:tcPr>
          <w:p w14:paraId="4A518B4B"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35599BB5"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PERİFERİK YAYMA VE KALIN YAYMA</w:t>
            </w:r>
          </w:p>
        </w:tc>
        <w:tc>
          <w:tcPr>
            <w:tcW w:w="349" w:type="dxa"/>
            <w:shd w:val="clear" w:color="auto" w:fill="EDF2F8"/>
            <w:noWrap/>
            <w:vAlign w:val="center"/>
          </w:tcPr>
          <w:p w14:paraId="49B731F7" w14:textId="77777777" w:rsidR="00581145" w:rsidRPr="00627A1C" w:rsidRDefault="00581145" w:rsidP="00F956AB">
            <w:pPr>
              <w:spacing w:after="0" w:line="240" w:lineRule="auto"/>
              <w:jc w:val="center"/>
              <w:rPr>
                <w:color w:val="000000"/>
                <w:lang w:eastAsia="tr-TR"/>
              </w:rPr>
            </w:pPr>
            <w:r>
              <w:rPr>
                <w:color w:val="000000"/>
                <w:lang w:eastAsia="tr-TR"/>
              </w:rPr>
              <w:t>3</w:t>
            </w:r>
          </w:p>
        </w:tc>
        <w:tc>
          <w:tcPr>
            <w:tcW w:w="491" w:type="dxa"/>
            <w:shd w:val="clear" w:color="auto" w:fill="EDF2F8"/>
            <w:noWrap/>
            <w:vAlign w:val="center"/>
          </w:tcPr>
          <w:p w14:paraId="1404A7F3" w14:textId="77777777" w:rsidR="00581145" w:rsidRPr="00627A1C" w:rsidRDefault="00581145" w:rsidP="00F956AB">
            <w:pPr>
              <w:spacing w:after="0" w:line="240" w:lineRule="auto"/>
              <w:jc w:val="center"/>
            </w:pPr>
            <w:r w:rsidRPr="00627A1C">
              <w:t>1</w:t>
            </w:r>
          </w:p>
        </w:tc>
        <w:tc>
          <w:tcPr>
            <w:tcW w:w="1144" w:type="dxa"/>
            <w:shd w:val="clear" w:color="auto" w:fill="EDF2F8"/>
            <w:noWrap/>
            <w:vAlign w:val="center"/>
          </w:tcPr>
          <w:p w14:paraId="11ABD93E"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1AF98F11" w14:textId="77777777" w:rsidTr="00F956AB">
        <w:trPr>
          <w:trHeight w:val="596"/>
        </w:trPr>
        <w:tc>
          <w:tcPr>
            <w:tcW w:w="3256" w:type="dxa"/>
            <w:vMerge/>
            <w:shd w:val="clear" w:color="auto" w:fill="EDF2F8"/>
            <w:noWrap/>
            <w:vAlign w:val="center"/>
          </w:tcPr>
          <w:p w14:paraId="5A6DA95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C06DBFB" w14:textId="77777777" w:rsidR="00581145" w:rsidRPr="00581145" w:rsidRDefault="00581145" w:rsidP="002422C2">
            <w:r w:rsidRPr="00581145">
              <w:t xml:space="preserve">ENTERAL BESLENME </w:t>
            </w:r>
          </w:p>
        </w:tc>
        <w:tc>
          <w:tcPr>
            <w:tcW w:w="349" w:type="dxa"/>
            <w:shd w:val="clear" w:color="auto" w:fill="EDF2F8"/>
            <w:noWrap/>
            <w:vAlign w:val="center"/>
          </w:tcPr>
          <w:p w14:paraId="6E31F071" w14:textId="77777777" w:rsidR="00581145" w:rsidRPr="00581145" w:rsidRDefault="00581145" w:rsidP="00F956AB">
            <w:pPr>
              <w:jc w:val="center"/>
            </w:pPr>
            <w:r w:rsidRPr="00581145">
              <w:t>4</w:t>
            </w:r>
          </w:p>
        </w:tc>
        <w:tc>
          <w:tcPr>
            <w:tcW w:w="491" w:type="dxa"/>
            <w:shd w:val="clear" w:color="auto" w:fill="EDF2F8"/>
            <w:noWrap/>
            <w:vAlign w:val="center"/>
          </w:tcPr>
          <w:p w14:paraId="0CE20B1A" w14:textId="77777777" w:rsidR="00581145" w:rsidRPr="00581145" w:rsidRDefault="00581145" w:rsidP="00F956AB">
            <w:pPr>
              <w:jc w:val="center"/>
            </w:pPr>
            <w:r w:rsidRPr="00581145">
              <w:t>1</w:t>
            </w:r>
          </w:p>
        </w:tc>
        <w:tc>
          <w:tcPr>
            <w:tcW w:w="1144" w:type="dxa"/>
            <w:shd w:val="clear" w:color="auto" w:fill="EDF2F8"/>
            <w:noWrap/>
            <w:vAlign w:val="center"/>
          </w:tcPr>
          <w:p w14:paraId="56D09539" w14:textId="77777777" w:rsidR="00581145" w:rsidRPr="00581145" w:rsidRDefault="00581145" w:rsidP="00F956AB">
            <w:pPr>
              <w:jc w:val="center"/>
            </w:pPr>
            <w:r w:rsidRPr="00581145">
              <w:rPr>
                <w:color w:val="000000"/>
                <w:lang w:eastAsia="tr-TR"/>
              </w:rPr>
              <w:t>YE, UE, BE</w:t>
            </w:r>
          </w:p>
        </w:tc>
      </w:tr>
      <w:tr w:rsidR="00581145" w:rsidRPr="00627A1C" w14:paraId="0BBA269D" w14:textId="77777777" w:rsidTr="00F956AB">
        <w:trPr>
          <w:trHeight w:val="596"/>
        </w:trPr>
        <w:tc>
          <w:tcPr>
            <w:tcW w:w="3256" w:type="dxa"/>
            <w:vMerge/>
            <w:shd w:val="clear" w:color="auto" w:fill="EDF2F8"/>
            <w:noWrap/>
            <w:vAlign w:val="center"/>
          </w:tcPr>
          <w:p w14:paraId="72F22D1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4FB94BE9" w14:textId="77777777" w:rsidR="00581145" w:rsidRPr="00581145" w:rsidRDefault="00581145" w:rsidP="002422C2">
            <w:r w:rsidRPr="00581145">
              <w:t xml:space="preserve">PARENTERAL BESLENME </w:t>
            </w:r>
          </w:p>
        </w:tc>
        <w:tc>
          <w:tcPr>
            <w:tcW w:w="349" w:type="dxa"/>
            <w:shd w:val="clear" w:color="auto" w:fill="EDF2F8"/>
            <w:noWrap/>
            <w:vAlign w:val="center"/>
          </w:tcPr>
          <w:p w14:paraId="12A20117" w14:textId="77777777" w:rsidR="00581145" w:rsidRPr="00581145" w:rsidRDefault="00581145" w:rsidP="00F956AB">
            <w:pPr>
              <w:jc w:val="center"/>
            </w:pPr>
            <w:r w:rsidRPr="00581145">
              <w:t>4</w:t>
            </w:r>
          </w:p>
        </w:tc>
        <w:tc>
          <w:tcPr>
            <w:tcW w:w="491" w:type="dxa"/>
            <w:shd w:val="clear" w:color="auto" w:fill="EDF2F8"/>
            <w:noWrap/>
            <w:vAlign w:val="center"/>
          </w:tcPr>
          <w:p w14:paraId="6C1081DB" w14:textId="77777777" w:rsidR="00581145" w:rsidRPr="00581145" w:rsidRDefault="00581145" w:rsidP="00F956AB">
            <w:pPr>
              <w:jc w:val="center"/>
            </w:pPr>
            <w:r w:rsidRPr="00581145">
              <w:t>1</w:t>
            </w:r>
          </w:p>
        </w:tc>
        <w:tc>
          <w:tcPr>
            <w:tcW w:w="1144" w:type="dxa"/>
            <w:shd w:val="clear" w:color="auto" w:fill="EDF2F8"/>
            <w:noWrap/>
            <w:vAlign w:val="center"/>
          </w:tcPr>
          <w:p w14:paraId="505298BB" w14:textId="77777777" w:rsidR="00581145" w:rsidRPr="00581145" w:rsidRDefault="00581145" w:rsidP="00F956AB">
            <w:pPr>
              <w:jc w:val="center"/>
            </w:pPr>
            <w:r w:rsidRPr="00581145">
              <w:rPr>
                <w:color w:val="000000"/>
                <w:lang w:eastAsia="tr-TR"/>
              </w:rPr>
              <w:t>YE, UE, BE</w:t>
            </w:r>
          </w:p>
        </w:tc>
      </w:tr>
      <w:tr w:rsidR="00581145" w:rsidRPr="00627A1C" w14:paraId="5B87295E" w14:textId="77777777" w:rsidTr="00F956AB">
        <w:trPr>
          <w:trHeight w:val="596"/>
        </w:trPr>
        <w:tc>
          <w:tcPr>
            <w:tcW w:w="3256" w:type="dxa"/>
            <w:vMerge/>
            <w:shd w:val="clear" w:color="auto" w:fill="EDF2F8"/>
            <w:noWrap/>
            <w:vAlign w:val="center"/>
          </w:tcPr>
          <w:p w14:paraId="7F67FEF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3AE4BAF" w14:textId="77777777" w:rsidR="00581145" w:rsidRPr="00581145" w:rsidRDefault="00581145" w:rsidP="002422C2">
            <w:r w:rsidRPr="00581145">
              <w:t xml:space="preserve">SİSTEMİK HASTALIKLARDA BESLENME </w:t>
            </w:r>
          </w:p>
        </w:tc>
        <w:tc>
          <w:tcPr>
            <w:tcW w:w="349" w:type="dxa"/>
            <w:shd w:val="clear" w:color="auto" w:fill="EDF2F8"/>
            <w:noWrap/>
            <w:vAlign w:val="center"/>
          </w:tcPr>
          <w:p w14:paraId="609A6AB0" w14:textId="77777777" w:rsidR="00581145" w:rsidRPr="00581145" w:rsidRDefault="00581145" w:rsidP="00F956AB">
            <w:pPr>
              <w:jc w:val="center"/>
            </w:pPr>
            <w:r w:rsidRPr="00581145">
              <w:t>4</w:t>
            </w:r>
          </w:p>
        </w:tc>
        <w:tc>
          <w:tcPr>
            <w:tcW w:w="491" w:type="dxa"/>
            <w:shd w:val="clear" w:color="auto" w:fill="EDF2F8"/>
            <w:noWrap/>
            <w:vAlign w:val="center"/>
          </w:tcPr>
          <w:p w14:paraId="1EFBD448" w14:textId="77777777" w:rsidR="00581145" w:rsidRPr="00581145" w:rsidRDefault="00581145" w:rsidP="00F956AB">
            <w:pPr>
              <w:jc w:val="center"/>
            </w:pPr>
            <w:r w:rsidRPr="00581145">
              <w:t>1</w:t>
            </w:r>
          </w:p>
        </w:tc>
        <w:tc>
          <w:tcPr>
            <w:tcW w:w="1144" w:type="dxa"/>
            <w:shd w:val="clear" w:color="auto" w:fill="EDF2F8"/>
            <w:noWrap/>
            <w:vAlign w:val="center"/>
          </w:tcPr>
          <w:p w14:paraId="3E0B88AD" w14:textId="77777777" w:rsidR="00581145" w:rsidRPr="00581145" w:rsidRDefault="00581145" w:rsidP="00F956AB">
            <w:pPr>
              <w:jc w:val="center"/>
            </w:pPr>
            <w:r w:rsidRPr="00581145">
              <w:rPr>
                <w:color w:val="000000"/>
                <w:lang w:eastAsia="tr-TR"/>
              </w:rPr>
              <w:t>YE, UE, BE</w:t>
            </w:r>
          </w:p>
        </w:tc>
      </w:tr>
      <w:tr w:rsidR="00581145" w:rsidRPr="00627A1C" w14:paraId="573CECDF" w14:textId="77777777" w:rsidTr="00F956AB">
        <w:trPr>
          <w:trHeight w:val="596"/>
        </w:trPr>
        <w:tc>
          <w:tcPr>
            <w:tcW w:w="3256" w:type="dxa"/>
            <w:vMerge/>
            <w:shd w:val="clear" w:color="auto" w:fill="EDF2F8"/>
            <w:noWrap/>
            <w:vAlign w:val="center"/>
          </w:tcPr>
          <w:p w14:paraId="6B4AD0C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038C6D3" w14:textId="77777777" w:rsidR="00581145" w:rsidRPr="00581145" w:rsidRDefault="00581145" w:rsidP="002422C2">
            <w:r w:rsidRPr="00581145">
              <w:t xml:space="preserve">GEBEDE BESLENME </w:t>
            </w:r>
          </w:p>
        </w:tc>
        <w:tc>
          <w:tcPr>
            <w:tcW w:w="349" w:type="dxa"/>
            <w:shd w:val="clear" w:color="auto" w:fill="EDF2F8"/>
            <w:noWrap/>
            <w:vAlign w:val="center"/>
          </w:tcPr>
          <w:p w14:paraId="0D3066CB" w14:textId="77777777" w:rsidR="00581145" w:rsidRPr="00581145" w:rsidRDefault="00581145" w:rsidP="00F956AB">
            <w:pPr>
              <w:jc w:val="center"/>
            </w:pPr>
            <w:r w:rsidRPr="00581145">
              <w:t>4</w:t>
            </w:r>
          </w:p>
        </w:tc>
        <w:tc>
          <w:tcPr>
            <w:tcW w:w="491" w:type="dxa"/>
            <w:shd w:val="clear" w:color="auto" w:fill="EDF2F8"/>
            <w:noWrap/>
            <w:vAlign w:val="center"/>
          </w:tcPr>
          <w:p w14:paraId="14E440EE" w14:textId="77777777" w:rsidR="00581145" w:rsidRPr="00581145" w:rsidRDefault="00581145" w:rsidP="00F956AB">
            <w:pPr>
              <w:jc w:val="center"/>
            </w:pPr>
            <w:r w:rsidRPr="00581145">
              <w:t>1</w:t>
            </w:r>
          </w:p>
        </w:tc>
        <w:tc>
          <w:tcPr>
            <w:tcW w:w="1144" w:type="dxa"/>
            <w:shd w:val="clear" w:color="auto" w:fill="EDF2F8"/>
            <w:noWrap/>
            <w:vAlign w:val="center"/>
          </w:tcPr>
          <w:p w14:paraId="139BB35F" w14:textId="77777777" w:rsidR="00581145" w:rsidRPr="00581145" w:rsidRDefault="00581145" w:rsidP="00F956AB">
            <w:pPr>
              <w:jc w:val="center"/>
            </w:pPr>
            <w:r w:rsidRPr="00581145">
              <w:rPr>
                <w:color w:val="000000"/>
                <w:lang w:eastAsia="tr-TR"/>
              </w:rPr>
              <w:t>YE, UE, BE</w:t>
            </w:r>
          </w:p>
        </w:tc>
      </w:tr>
      <w:tr w:rsidR="00581145" w:rsidRPr="00627A1C" w14:paraId="3EF4622D" w14:textId="77777777" w:rsidTr="00F956AB">
        <w:trPr>
          <w:trHeight w:val="596"/>
        </w:trPr>
        <w:tc>
          <w:tcPr>
            <w:tcW w:w="3256" w:type="dxa"/>
            <w:vMerge/>
            <w:shd w:val="clear" w:color="auto" w:fill="EDF2F8"/>
            <w:noWrap/>
            <w:vAlign w:val="center"/>
          </w:tcPr>
          <w:p w14:paraId="57580B0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7AC6B47" w14:textId="77777777" w:rsidR="00581145" w:rsidRPr="00581145" w:rsidRDefault="00581145" w:rsidP="002422C2">
            <w:pPr>
              <w:rPr>
                <w:color w:val="000000"/>
              </w:rPr>
            </w:pPr>
            <w:r w:rsidRPr="00581145">
              <w:rPr>
                <w:color w:val="000000"/>
              </w:rPr>
              <w:t>SARKOPENİ YÖNETİMİ</w:t>
            </w:r>
          </w:p>
        </w:tc>
        <w:tc>
          <w:tcPr>
            <w:tcW w:w="349" w:type="dxa"/>
            <w:shd w:val="clear" w:color="auto" w:fill="EDF2F8"/>
            <w:noWrap/>
            <w:vAlign w:val="center"/>
          </w:tcPr>
          <w:p w14:paraId="5C9C6B2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77C82B6E"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553720DB" w14:textId="77777777" w:rsidR="00581145" w:rsidRPr="00581145" w:rsidRDefault="00581145" w:rsidP="00F956AB">
            <w:pPr>
              <w:jc w:val="center"/>
            </w:pPr>
            <w:r w:rsidRPr="00581145">
              <w:rPr>
                <w:color w:val="000000"/>
                <w:lang w:eastAsia="tr-TR"/>
              </w:rPr>
              <w:t>YE, UE, BE</w:t>
            </w:r>
          </w:p>
        </w:tc>
      </w:tr>
      <w:tr w:rsidR="00581145" w:rsidRPr="00627A1C" w14:paraId="6B937429" w14:textId="77777777" w:rsidTr="00F956AB">
        <w:trPr>
          <w:trHeight w:val="596"/>
        </w:trPr>
        <w:tc>
          <w:tcPr>
            <w:tcW w:w="3256" w:type="dxa"/>
            <w:vMerge w:val="restart"/>
            <w:shd w:val="clear" w:color="auto" w:fill="EDF2F8"/>
            <w:noWrap/>
            <w:vAlign w:val="center"/>
          </w:tcPr>
          <w:p w14:paraId="40673269" w14:textId="77777777" w:rsidR="00581145" w:rsidRPr="00627A1C" w:rsidRDefault="00581145" w:rsidP="00514DA5">
            <w:pPr>
              <w:spacing w:after="0" w:line="240" w:lineRule="auto"/>
              <w:rPr>
                <w:b/>
                <w:bCs/>
                <w:color w:val="000000"/>
                <w:lang w:eastAsia="tr-TR"/>
              </w:rPr>
            </w:pPr>
            <w:r>
              <w:rPr>
                <w:b/>
                <w:bCs/>
                <w:color w:val="000000"/>
                <w:lang w:eastAsia="tr-TR"/>
              </w:rPr>
              <w:t>DEĞERLENDİRMELER</w:t>
            </w:r>
          </w:p>
        </w:tc>
        <w:tc>
          <w:tcPr>
            <w:tcW w:w="3402" w:type="dxa"/>
            <w:shd w:val="clear" w:color="auto" w:fill="EDF2F8"/>
            <w:noWrap/>
            <w:vAlign w:val="center"/>
          </w:tcPr>
          <w:p w14:paraId="5205CCB8"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ANTROPOMETRİK ÖLÇÜMLER</w:t>
            </w:r>
          </w:p>
        </w:tc>
        <w:tc>
          <w:tcPr>
            <w:tcW w:w="349" w:type="dxa"/>
            <w:shd w:val="clear" w:color="auto" w:fill="EDF2F8"/>
            <w:noWrap/>
            <w:vAlign w:val="center"/>
          </w:tcPr>
          <w:p w14:paraId="438BA23C" w14:textId="77777777" w:rsidR="00581145" w:rsidRPr="00627A1C" w:rsidRDefault="00581145"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EDBA725"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BA81DFE" w14:textId="77777777" w:rsidR="00581145" w:rsidRDefault="00581145" w:rsidP="00F956AB">
            <w:pPr>
              <w:jc w:val="center"/>
            </w:pPr>
            <w:r w:rsidRPr="0023591B">
              <w:rPr>
                <w:color w:val="000000"/>
                <w:lang w:eastAsia="tr-TR"/>
              </w:rPr>
              <w:t>YE, UE, BE</w:t>
            </w:r>
          </w:p>
        </w:tc>
      </w:tr>
      <w:tr w:rsidR="00581145" w:rsidRPr="00627A1C" w14:paraId="1FF4583E" w14:textId="77777777" w:rsidTr="00F956AB">
        <w:trPr>
          <w:trHeight w:val="596"/>
        </w:trPr>
        <w:tc>
          <w:tcPr>
            <w:tcW w:w="3256" w:type="dxa"/>
            <w:vMerge/>
            <w:shd w:val="clear" w:color="auto" w:fill="EDF2F8"/>
            <w:noWrap/>
            <w:vAlign w:val="center"/>
          </w:tcPr>
          <w:p w14:paraId="12DC2F6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2413221D"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NUTRİSYON TARAMA TESTLERİ</w:t>
            </w:r>
          </w:p>
        </w:tc>
        <w:tc>
          <w:tcPr>
            <w:tcW w:w="349" w:type="dxa"/>
            <w:shd w:val="clear" w:color="auto" w:fill="EDF2F8"/>
            <w:noWrap/>
            <w:vAlign w:val="center"/>
          </w:tcPr>
          <w:p w14:paraId="0D108602"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DF1BB8A"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4DB47B8B" w14:textId="77777777" w:rsidR="00581145" w:rsidRDefault="00581145" w:rsidP="00F956AB">
            <w:pPr>
              <w:jc w:val="center"/>
            </w:pPr>
            <w:r w:rsidRPr="0023591B">
              <w:rPr>
                <w:color w:val="000000"/>
                <w:lang w:eastAsia="tr-TR"/>
              </w:rPr>
              <w:t>YE, UE, BE</w:t>
            </w:r>
          </w:p>
        </w:tc>
      </w:tr>
      <w:tr w:rsidR="00581145" w:rsidRPr="00627A1C" w14:paraId="2DFD4B58" w14:textId="77777777" w:rsidTr="00F956AB">
        <w:trPr>
          <w:trHeight w:val="596"/>
        </w:trPr>
        <w:tc>
          <w:tcPr>
            <w:tcW w:w="3256" w:type="dxa"/>
            <w:vMerge/>
            <w:shd w:val="clear" w:color="auto" w:fill="EDF2F8"/>
            <w:noWrap/>
            <w:vAlign w:val="center"/>
          </w:tcPr>
          <w:p w14:paraId="7BEA0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C1032D5" w14:textId="77777777" w:rsidR="00581145" w:rsidRPr="00627A1C" w:rsidRDefault="00581145" w:rsidP="00514DA5">
            <w:pPr>
              <w:spacing w:after="0" w:line="240" w:lineRule="auto"/>
            </w:pPr>
            <w:r w:rsidRPr="00627A1C">
              <w:t>BIA ÖLÇÜMÜ</w:t>
            </w:r>
          </w:p>
        </w:tc>
        <w:tc>
          <w:tcPr>
            <w:tcW w:w="349" w:type="dxa"/>
            <w:shd w:val="clear" w:color="auto" w:fill="EDF2F8"/>
            <w:noWrap/>
            <w:vAlign w:val="center"/>
          </w:tcPr>
          <w:p w14:paraId="747AF090"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2B6BC6B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60B229DF" w14:textId="77777777" w:rsidR="00581145" w:rsidRDefault="00581145" w:rsidP="00F956AB">
            <w:pPr>
              <w:jc w:val="center"/>
            </w:pPr>
            <w:r w:rsidRPr="0023591B">
              <w:rPr>
                <w:color w:val="000000"/>
                <w:lang w:eastAsia="tr-TR"/>
              </w:rPr>
              <w:t>YE, UE, BE</w:t>
            </w:r>
          </w:p>
        </w:tc>
      </w:tr>
      <w:tr w:rsidR="00581145" w:rsidRPr="00627A1C" w14:paraId="3B108352" w14:textId="77777777" w:rsidTr="00F956AB">
        <w:trPr>
          <w:trHeight w:val="596"/>
        </w:trPr>
        <w:tc>
          <w:tcPr>
            <w:tcW w:w="3256" w:type="dxa"/>
            <w:vMerge/>
            <w:shd w:val="clear" w:color="auto" w:fill="EDF2F8"/>
            <w:noWrap/>
            <w:vAlign w:val="center"/>
          </w:tcPr>
          <w:p w14:paraId="6940480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6219402A"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KAS GÜCÜ ÖLÇÜMÜ</w:t>
            </w:r>
          </w:p>
        </w:tc>
        <w:tc>
          <w:tcPr>
            <w:tcW w:w="349" w:type="dxa"/>
            <w:shd w:val="clear" w:color="auto" w:fill="EDF2F8"/>
            <w:noWrap/>
            <w:vAlign w:val="center"/>
          </w:tcPr>
          <w:p w14:paraId="7DBF677E"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32F23D9E"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12329F28" w14:textId="77777777" w:rsidR="00581145" w:rsidRDefault="00581145" w:rsidP="00F956AB">
            <w:pPr>
              <w:jc w:val="center"/>
            </w:pPr>
            <w:r w:rsidRPr="0023591B">
              <w:rPr>
                <w:color w:val="000000"/>
                <w:lang w:eastAsia="tr-TR"/>
              </w:rPr>
              <w:t>YE, UE, BE</w:t>
            </w:r>
          </w:p>
        </w:tc>
      </w:tr>
      <w:tr w:rsidR="00581145" w:rsidRPr="00627A1C" w14:paraId="744BDCD4" w14:textId="77777777" w:rsidTr="00F956AB">
        <w:trPr>
          <w:trHeight w:val="596"/>
        </w:trPr>
        <w:tc>
          <w:tcPr>
            <w:tcW w:w="3256" w:type="dxa"/>
            <w:vMerge/>
            <w:shd w:val="clear" w:color="auto" w:fill="EDF2F8"/>
            <w:noWrap/>
            <w:vAlign w:val="center"/>
          </w:tcPr>
          <w:p w14:paraId="038AA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7929E68F"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GÜNLÜK YAŞAM AKTİVİTESİ</w:t>
            </w:r>
          </w:p>
        </w:tc>
        <w:tc>
          <w:tcPr>
            <w:tcW w:w="349" w:type="dxa"/>
            <w:shd w:val="clear" w:color="auto" w:fill="EDF2F8"/>
            <w:noWrap/>
            <w:vAlign w:val="center"/>
          </w:tcPr>
          <w:p w14:paraId="577EEB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B1852E2"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F308ADC" w14:textId="77777777" w:rsidR="00581145" w:rsidRDefault="00581145" w:rsidP="00F956AB">
            <w:pPr>
              <w:jc w:val="center"/>
            </w:pPr>
            <w:r w:rsidRPr="0023591B">
              <w:rPr>
                <w:color w:val="000000"/>
                <w:lang w:eastAsia="tr-TR"/>
              </w:rPr>
              <w:t>YE, UE, BE</w:t>
            </w:r>
          </w:p>
        </w:tc>
      </w:tr>
      <w:tr w:rsidR="00581145" w:rsidRPr="00627A1C" w14:paraId="26CD9707" w14:textId="77777777" w:rsidTr="00F956AB">
        <w:trPr>
          <w:trHeight w:val="596"/>
        </w:trPr>
        <w:tc>
          <w:tcPr>
            <w:tcW w:w="3256" w:type="dxa"/>
            <w:vMerge/>
            <w:shd w:val="clear" w:color="auto" w:fill="EDF2F8"/>
            <w:noWrap/>
            <w:vAlign w:val="center"/>
          </w:tcPr>
          <w:p w14:paraId="1D63B91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15C05570"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ENSTRÜMENTAL GÜNLÜK YAŞAM AKTİVİTESİ</w:t>
            </w:r>
          </w:p>
        </w:tc>
        <w:tc>
          <w:tcPr>
            <w:tcW w:w="349" w:type="dxa"/>
            <w:shd w:val="clear" w:color="auto" w:fill="EDF2F8"/>
            <w:noWrap/>
            <w:vAlign w:val="center"/>
          </w:tcPr>
          <w:p w14:paraId="0E9A78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570856FC"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75FDDB28" w14:textId="77777777" w:rsidR="00581145" w:rsidRDefault="00581145" w:rsidP="00F956AB">
            <w:pPr>
              <w:jc w:val="center"/>
            </w:pPr>
            <w:r w:rsidRPr="0023591B">
              <w:rPr>
                <w:color w:val="000000"/>
                <w:lang w:eastAsia="tr-TR"/>
              </w:rPr>
              <w:t>YE, UE, BE</w:t>
            </w:r>
          </w:p>
        </w:tc>
      </w:tr>
      <w:tr w:rsidR="00581145" w:rsidRPr="00627A1C" w14:paraId="522DF5BD" w14:textId="77777777" w:rsidTr="00F956AB">
        <w:trPr>
          <w:trHeight w:val="596"/>
        </w:trPr>
        <w:tc>
          <w:tcPr>
            <w:tcW w:w="3256" w:type="dxa"/>
            <w:vMerge/>
            <w:shd w:val="clear" w:color="auto" w:fill="EDF2F8"/>
            <w:noWrap/>
            <w:vAlign w:val="center"/>
          </w:tcPr>
          <w:p w14:paraId="3827A702" w14:textId="77777777" w:rsidR="00581145" w:rsidRPr="0033656A" w:rsidRDefault="00581145"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43ECBCB" w14:textId="77777777" w:rsidR="00581145" w:rsidRPr="00581145" w:rsidRDefault="00581145" w:rsidP="00144C8B">
            <w:pPr>
              <w:rPr>
                <w:color w:val="000000"/>
              </w:rPr>
            </w:pPr>
            <w:r w:rsidRPr="00581145">
              <w:rPr>
                <w:color w:val="000000"/>
              </w:rPr>
              <w:t>GENEL VÜCUT TRAVMASINA YAKLAŞIM</w:t>
            </w:r>
          </w:p>
        </w:tc>
        <w:tc>
          <w:tcPr>
            <w:tcW w:w="349" w:type="dxa"/>
            <w:shd w:val="clear" w:color="auto" w:fill="EDF2F8"/>
            <w:noWrap/>
            <w:vAlign w:val="center"/>
          </w:tcPr>
          <w:p w14:paraId="581D234E"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70E04B23"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67AF7BD1" w14:textId="77777777" w:rsidR="00581145" w:rsidRDefault="00581145" w:rsidP="00F956AB">
            <w:pPr>
              <w:jc w:val="center"/>
            </w:pPr>
            <w:r w:rsidRPr="0023591B">
              <w:rPr>
                <w:color w:val="000000"/>
                <w:lang w:eastAsia="tr-TR"/>
              </w:rPr>
              <w:t>YE, UE, BE</w:t>
            </w:r>
          </w:p>
        </w:tc>
      </w:tr>
      <w:tr w:rsidR="00581145" w:rsidRPr="00627A1C" w14:paraId="610EDCFD" w14:textId="77777777" w:rsidTr="00F956AB">
        <w:trPr>
          <w:trHeight w:val="596"/>
        </w:trPr>
        <w:tc>
          <w:tcPr>
            <w:tcW w:w="3256" w:type="dxa"/>
            <w:vMerge/>
            <w:shd w:val="clear" w:color="auto" w:fill="EDF2F8"/>
            <w:noWrap/>
            <w:vAlign w:val="center"/>
          </w:tcPr>
          <w:p w14:paraId="48393451"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598ED67"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MİNİ MENTAL TEST</w:t>
            </w:r>
          </w:p>
        </w:tc>
        <w:tc>
          <w:tcPr>
            <w:tcW w:w="349" w:type="dxa"/>
            <w:shd w:val="clear" w:color="auto" w:fill="EDF2F8"/>
            <w:noWrap/>
            <w:vAlign w:val="center"/>
          </w:tcPr>
          <w:p w14:paraId="66D86A6C"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77A18E" w14:textId="77777777" w:rsidR="00581145" w:rsidRDefault="00581145" w:rsidP="00F956AB">
            <w:pPr>
              <w:spacing w:after="0" w:line="240" w:lineRule="auto"/>
              <w:jc w:val="center"/>
            </w:pPr>
            <w:r>
              <w:t>2</w:t>
            </w:r>
          </w:p>
        </w:tc>
        <w:tc>
          <w:tcPr>
            <w:tcW w:w="1144" w:type="dxa"/>
            <w:shd w:val="clear" w:color="auto" w:fill="EDF2F8"/>
            <w:noWrap/>
            <w:vAlign w:val="center"/>
          </w:tcPr>
          <w:p w14:paraId="637D82C6" w14:textId="77777777" w:rsidR="00581145" w:rsidRDefault="00581145" w:rsidP="00F956AB">
            <w:pPr>
              <w:jc w:val="center"/>
            </w:pPr>
            <w:r w:rsidRPr="0023591B">
              <w:rPr>
                <w:color w:val="000000"/>
                <w:lang w:eastAsia="tr-TR"/>
              </w:rPr>
              <w:t>YE, UE, BE</w:t>
            </w:r>
          </w:p>
        </w:tc>
      </w:tr>
      <w:tr w:rsidR="00581145" w:rsidRPr="00627A1C" w14:paraId="41098EB9" w14:textId="77777777" w:rsidTr="00F956AB">
        <w:trPr>
          <w:trHeight w:val="596"/>
        </w:trPr>
        <w:tc>
          <w:tcPr>
            <w:tcW w:w="3256" w:type="dxa"/>
            <w:vMerge/>
            <w:shd w:val="clear" w:color="auto" w:fill="EDF2F8"/>
            <w:noWrap/>
            <w:vAlign w:val="center"/>
          </w:tcPr>
          <w:p w14:paraId="1240C7C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A3DE0E8" w14:textId="77777777" w:rsidR="00581145" w:rsidRPr="0030393C" w:rsidRDefault="00581145" w:rsidP="00514DA5">
            <w:pPr>
              <w:pStyle w:val="BodyText1"/>
              <w:shd w:val="clear" w:color="auto" w:fill="auto"/>
              <w:spacing w:line="240" w:lineRule="auto"/>
              <w:ind w:left="40"/>
              <w:rPr>
                <w:rFonts w:ascii="Calibri" w:hAnsi="Calibri" w:cs="Calibri"/>
                <w:sz w:val="22"/>
                <w:szCs w:val="22"/>
              </w:rPr>
            </w:pPr>
            <w:r w:rsidRPr="0030393C">
              <w:rPr>
                <w:rFonts w:ascii="Calibri" w:hAnsi="Calibri" w:cs="Calibri"/>
                <w:sz w:val="22"/>
                <w:szCs w:val="22"/>
              </w:rPr>
              <w:t>DEPRESYON DEĞERLENDİRME SKALASI</w:t>
            </w:r>
          </w:p>
        </w:tc>
        <w:tc>
          <w:tcPr>
            <w:tcW w:w="349" w:type="dxa"/>
            <w:shd w:val="clear" w:color="auto" w:fill="EDF2F8"/>
            <w:noWrap/>
            <w:vAlign w:val="center"/>
          </w:tcPr>
          <w:p w14:paraId="12EA1188"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8AF3B7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358817E5" w14:textId="77777777" w:rsidR="00581145" w:rsidRDefault="00581145" w:rsidP="00F956AB">
            <w:pPr>
              <w:jc w:val="center"/>
            </w:pPr>
            <w:r w:rsidRPr="0023591B">
              <w:rPr>
                <w:color w:val="000000"/>
                <w:lang w:eastAsia="tr-TR"/>
              </w:rPr>
              <w:t>YE, UE, BE</w:t>
            </w:r>
          </w:p>
        </w:tc>
      </w:tr>
      <w:tr w:rsidR="00581145" w:rsidRPr="00627A1C" w14:paraId="0A36B0F3" w14:textId="77777777" w:rsidTr="00F956AB">
        <w:trPr>
          <w:trHeight w:val="596"/>
        </w:trPr>
        <w:tc>
          <w:tcPr>
            <w:tcW w:w="3256" w:type="dxa"/>
            <w:vMerge/>
            <w:shd w:val="clear" w:color="auto" w:fill="EDF2F8"/>
            <w:noWrap/>
            <w:vAlign w:val="center"/>
          </w:tcPr>
          <w:p w14:paraId="26B52394"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22AC7A" w14:textId="77777777" w:rsidR="00581145" w:rsidRPr="0030393C" w:rsidRDefault="00581145" w:rsidP="00514DA5">
            <w:pPr>
              <w:spacing w:after="0" w:line="240" w:lineRule="auto"/>
              <w:rPr>
                <w:color w:val="000000"/>
              </w:rPr>
            </w:pPr>
            <w:r w:rsidRPr="0030393C">
              <w:rPr>
                <w:color w:val="000000"/>
              </w:rPr>
              <w:t>AKUT VE KRİTİK HASTADA SKORLAMA SİSTEMLERİ</w:t>
            </w:r>
          </w:p>
        </w:tc>
        <w:tc>
          <w:tcPr>
            <w:tcW w:w="349" w:type="dxa"/>
            <w:shd w:val="clear" w:color="auto" w:fill="EDF2F8"/>
            <w:noWrap/>
            <w:vAlign w:val="center"/>
          </w:tcPr>
          <w:p w14:paraId="633F7147"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3E98A09"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01613B90" w14:textId="77777777" w:rsidR="00581145" w:rsidRDefault="00581145" w:rsidP="00F956AB">
            <w:pPr>
              <w:jc w:val="center"/>
            </w:pPr>
            <w:r w:rsidRPr="0023591B">
              <w:rPr>
                <w:color w:val="000000"/>
                <w:lang w:eastAsia="tr-TR"/>
              </w:rPr>
              <w:t>YE, UE, BE</w:t>
            </w:r>
          </w:p>
        </w:tc>
      </w:tr>
      <w:tr w:rsidR="00581145" w:rsidRPr="0033656A" w14:paraId="3AF87B43" w14:textId="77777777" w:rsidTr="00F956AB">
        <w:trPr>
          <w:trHeight w:val="629"/>
        </w:trPr>
        <w:tc>
          <w:tcPr>
            <w:tcW w:w="3256" w:type="dxa"/>
            <w:vMerge w:val="restart"/>
            <w:shd w:val="clear" w:color="auto" w:fill="EDF2F8"/>
            <w:noWrap/>
            <w:vAlign w:val="center"/>
          </w:tcPr>
          <w:p w14:paraId="6F2EFF24" w14:textId="77777777" w:rsidR="00581145" w:rsidRPr="00B70808" w:rsidRDefault="00581145" w:rsidP="00514DA5">
            <w:pPr>
              <w:pStyle w:val="BodyText1"/>
              <w:shd w:val="clear" w:color="auto" w:fill="auto"/>
              <w:spacing w:line="240" w:lineRule="auto"/>
              <w:ind w:left="40"/>
              <w:rPr>
                <w:rFonts w:ascii="Calibri" w:hAnsi="Calibri" w:cs="Calibri"/>
                <w:b/>
                <w:bCs/>
                <w:sz w:val="22"/>
                <w:szCs w:val="22"/>
              </w:rPr>
            </w:pPr>
            <w:r w:rsidRPr="00B70808">
              <w:rPr>
                <w:rFonts w:ascii="Calibri" w:hAnsi="Calibri" w:cs="Calibri"/>
                <w:b/>
                <w:bCs/>
                <w:sz w:val="22"/>
                <w:szCs w:val="22"/>
              </w:rPr>
              <w:t>KLİNİK OLMAYAN KONULARDA YETKİNLİKLER</w:t>
            </w:r>
          </w:p>
        </w:tc>
        <w:tc>
          <w:tcPr>
            <w:tcW w:w="3402" w:type="dxa"/>
            <w:shd w:val="clear" w:color="auto" w:fill="EDF2F8"/>
            <w:noWrap/>
            <w:vAlign w:val="center"/>
          </w:tcPr>
          <w:p w14:paraId="78FEFB81" w14:textId="77777777" w:rsidR="00581145" w:rsidRPr="003871DE" w:rsidRDefault="00581145" w:rsidP="00514DA5">
            <w:pPr>
              <w:rPr>
                <w:color w:val="000000"/>
                <w:highlight w:val="green"/>
              </w:rPr>
            </w:pPr>
            <w:r w:rsidRPr="00B70808">
              <w:t>BİLGİ KAYNAKLARINI VE ELEKTRONİK SAĞLIK KAYITLARINI UYGUN KULLANMA</w:t>
            </w:r>
          </w:p>
        </w:tc>
        <w:tc>
          <w:tcPr>
            <w:tcW w:w="349" w:type="dxa"/>
            <w:shd w:val="clear" w:color="auto" w:fill="EDF2F8"/>
            <w:noWrap/>
            <w:vAlign w:val="center"/>
          </w:tcPr>
          <w:p w14:paraId="690369F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5FEEE"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811B924" w14:textId="77777777" w:rsidR="00581145" w:rsidRDefault="00581145" w:rsidP="00F956AB">
            <w:pPr>
              <w:jc w:val="center"/>
            </w:pPr>
            <w:r w:rsidRPr="0023591B">
              <w:rPr>
                <w:color w:val="000000"/>
                <w:lang w:eastAsia="tr-TR"/>
              </w:rPr>
              <w:t>YE, UE, BE</w:t>
            </w:r>
          </w:p>
        </w:tc>
      </w:tr>
      <w:tr w:rsidR="00581145" w:rsidRPr="0033656A" w14:paraId="674DD954" w14:textId="77777777" w:rsidTr="00F956AB">
        <w:trPr>
          <w:trHeight w:val="629"/>
        </w:trPr>
        <w:tc>
          <w:tcPr>
            <w:tcW w:w="3256" w:type="dxa"/>
            <w:vMerge/>
            <w:shd w:val="clear" w:color="auto" w:fill="EDF2F8"/>
            <w:noWrap/>
            <w:vAlign w:val="center"/>
          </w:tcPr>
          <w:p w14:paraId="699D835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AC598AB" w14:textId="77777777" w:rsidR="00581145" w:rsidRPr="003871DE" w:rsidRDefault="00581145" w:rsidP="00514DA5">
            <w:pPr>
              <w:rPr>
                <w:color w:val="000000"/>
                <w:highlight w:val="green"/>
              </w:rPr>
            </w:pPr>
            <w:r w:rsidRPr="003871DE">
              <w:t>SAĞLIK EKONOMİSİ – MALİYET BİLİNÇLİ BAKIM</w:t>
            </w:r>
          </w:p>
        </w:tc>
        <w:tc>
          <w:tcPr>
            <w:tcW w:w="349" w:type="dxa"/>
            <w:shd w:val="clear" w:color="auto" w:fill="EDF2F8"/>
            <w:noWrap/>
            <w:vAlign w:val="center"/>
          </w:tcPr>
          <w:p w14:paraId="697ECB0F"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4040F0B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165F7666" w14:textId="77777777" w:rsidR="00581145" w:rsidRDefault="00581145" w:rsidP="00F956AB">
            <w:pPr>
              <w:jc w:val="center"/>
            </w:pPr>
            <w:r w:rsidRPr="0023591B">
              <w:rPr>
                <w:color w:val="000000"/>
                <w:lang w:eastAsia="tr-TR"/>
              </w:rPr>
              <w:t>YE, UE, BE</w:t>
            </w:r>
          </w:p>
        </w:tc>
      </w:tr>
      <w:tr w:rsidR="00581145" w:rsidRPr="0033656A" w14:paraId="3B5ABCED" w14:textId="77777777" w:rsidTr="00F956AB">
        <w:trPr>
          <w:trHeight w:val="629"/>
        </w:trPr>
        <w:tc>
          <w:tcPr>
            <w:tcW w:w="3256" w:type="dxa"/>
            <w:vMerge/>
            <w:shd w:val="clear" w:color="auto" w:fill="EDF2F8"/>
            <w:noWrap/>
            <w:vAlign w:val="center"/>
          </w:tcPr>
          <w:p w14:paraId="3097672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B5CEB68" w14:textId="77777777" w:rsidR="00581145" w:rsidRPr="003871DE" w:rsidRDefault="00581145" w:rsidP="00514DA5">
            <w:pPr>
              <w:rPr>
                <w:color w:val="000000"/>
                <w:highlight w:val="green"/>
              </w:rPr>
            </w:pPr>
            <w:r w:rsidRPr="003871DE">
              <w:t>SAĞLIK KURULU VE ADLİ RAPOR İŞLEMLERİ</w:t>
            </w:r>
          </w:p>
        </w:tc>
        <w:tc>
          <w:tcPr>
            <w:tcW w:w="349" w:type="dxa"/>
            <w:shd w:val="clear" w:color="auto" w:fill="EDF2F8"/>
            <w:noWrap/>
            <w:vAlign w:val="center"/>
          </w:tcPr>
          <w:p w14:paraId="76BFBD02" w14:textId="77777777" w:rsidR="00581145" w:rsidRPr="0033656A" w:rsidRDefault="00581145" w:rsidP="00F956AB">
            <w:pPr>
              <w:spacing w:after="0" w:line="240" w:lineRule="auto"/>
              <w:jc w:val="center"/>
            </w:pPr>
            <w:r>
              <w:t>2</w:t>
            </w:r>
          </w:p>
        </w:tc>
        <w:tc>
          <w:tcPr>
            <w:tcW w:w="491" w:type="dxa"/>
            <w:shd w:val="clear" w:color="auto" w:fill="EDF2F8"/>
            <w:noWrap/>
            <w:vAlign w:val="center"/>
          </w:tcPr>
          <w:p w14:paraId="34C2F9D3"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36F6F67C" w14:textId="77777777" w:rsidR="00581145" w:rsidRDefault="00581145" w:rsidP="00F956AB">
            <w:pPr>
              <w:jc w:val="center"/>
            </w:pPr>
            <w:r w:rsidRPr="0023591B">
              <w:rPr>
                <w:color w:val="000000"/>
                <w:lang w:eastAsia="tr-TR"/>
              </w:rPr>
              <w:t>YE, UE, BE</w:t>
            </w:r>
          </w:p>
        </w:tc>
      </w:tr>
      <w:tr w:rsidR="00581145" w:rsidRPr="0033656A" w14:paraId="2BD49997" w14:textId="77777777" w:rsidTr="00F956AB">
        <w:trPr>
          <w:trHeight w:val="629"/>
        </w:trPr>
        <w:tc>
          <w:tcPr>
            <w:tcW w:w="3256" w:type="dxa"/>
            <w:vMerge/>
            <w:shd w:val="clear" w:color="auto" w:fill="EDF2F8"/>
            <w:noWrap/>
            <w:vAlign w:val="center"/>
          </w:tcPr>
          <w:p w14:paraId="230EADAF"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529E766" w14:textId="77777777" w:rsidR="00581145" w:rsidRPr="003871DE" w:rsidRDefault="00581145" w:rsidP="00514DA5">
            <w:pPr>
              <w:spacing w:line="240" w:lineRule="auto"/>
              <w:rPr>
                <w:color w:val="000000"/>
                <w:highlight w:val="green"/>
              </w:rPr>
            </w:pPr>
            <w:r w:rsidRPr="003871DE">
              <w:t>SİSTEM TABANLI UYGULAMA (‘SYSTEMS BASED PRACT</w:t>
            </w:r>
            <w:r>
              <w:t>I</w:t>
            </w:r>
            <w:r w:rsidRPr="003871DE">
              <w:t>CE’)</w:t>
            </w:r>
          </w:p>
        </w:tc>
        <w:tc>
          <w:tcPr>
            <w:tcW w:w="349" w:type="dxa"/>
            <w:shd w:val="clear" w:color="auto" w:fill="EDF2F8"/>
            <w:noWrap/>
            <w:vAlign w:val="center"/>
          </w:tcPr>
          <w:p w14:paraId="339ED8D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FF1B76C"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2716AC16" w14:textId="77777777" w:rsidR="00581145" w:rsidRDefault="00581145" w:rsidP="00F956AB">
            <w:pPr>
              <w:jc w:val="center"/>
            </w:pPr>
            <w:r w:rsidRPr="0023591B">
              <w:rPr>
                <w:color w:val="000000"/>
                <w:lang w:eastAsia="tr-TR"/>
              </w:rPr>
              <w:t>YE, UE, BE</w:t>
            </w:r>
          </w:p>
        </w:tc>
      </w:tr>
      <w:tr w:rsidR="00581145" w:rsidRPr="0033656A" w14:paraId="23D2550F" w14:textId="77777777" w:rsidTr="00F956AB">
        <w:trPr>
          <w:trHeight w:val="629"/>
        </w:trPr>
        <w:tc>
          <w:tcPr>
            <w:tcW w:w="3256" w:type="dxa"/>
            <w:vMerge/>
            <w:shd w:val="clear" w:color="auto" w:fill="EDF2F8"/>
            <w:noWrap/>
            <w:vAlign w:val="center"/>
          </w:tcPr>
          <w:p w14:paraId="16150848"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FEB5E24" w14:textId="77777777" w:rsidR="00581145" w:rsidRPr="003871DE" w:rsidRDefault="00581145" w:rsidP="00514DA5">
            <w:pPr>
              <w:spacing w:line="240" w:lineRule="auto"/>
              <w:rPr>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349" w:type="dxa"/>
            <w:shd w:val="clear" w:color="auto" w:fill="EDF2F8"/>
            <w:noWrap/>
            <w:vAlign w:val="center"/>
          </w:tcPr>
          <w:p w14:paraId="43875675"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3A0C9601"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0FE3737E" w14:textId="77777777" w:rsidR="00581145" w:rsidRDefault="00581145" w:rsidP="00F956AB">
            <w:pPr>
              <w:jc w:val="center"/>
            </w:pPr>
            <w:r w:rsidRPr="0023591B">
              <w:rPr>
                <w:color w:val="000000"/>
                <w:lang w:eastAsia="tr-TR"/>
              </w:rPr>
              <w:t>YE, UE, BE</w:t>
            </w:r>
          </w:p>
        </w:tc>
      </w:tr>
      <w:tr w:rsidR="00581145" w:rsidRPr="0033656A" w14:paraId="5BC9FBAB" w14:textId="77777777" w:rsidTr="00F956AB">
        <w:trPr>
          <w:trHeight w:val="629"/>
        </w:trPr>
        <w:tc>
          <w:tcPr>
            <w:tcW w:w="3256" w:type="dxa"/>
            <w:vMerge/>
            <w:shd w:val="clear" w:color="auto" w:fill="EDF2F8"/>
            <w:noWrap/>
            <w:vAlign w:val="center"/>
          </w:tcPr>
          <w:p w14:paraId="5715E15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D72859E" w14:textId="77777777" w:rsidR="00581145" w:rsidRPr="003871DE" w:rsidRDefault="00581145" w:rsidP="00514DA5">
            <w:pPr>
              <w:spacing w:line="240" w:lineRule="auto"/>
            </w:pPr>
            <w:r>
              <w:t>KALİTE GELİŞİMİ VE HASTA GÜVENLİĞİ</w:t>
            </w:r>
          </w:p>
        </w:tc>
        <w:tc>
          <w:tcPr>
            <w:tcW w:w="349" w:type="dxa"/>
            <w:shd w:val="clear" w:color="auto" w:fill="EDF2F8"/>
            <w:noWrap/>
            <w:vAlign w:val="center"/>
          </w:tcPr>
          <w:p w14:paraId="2D7CF563"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2DDE9B8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001453C" w14:textId="77777777" w:rsidR="00581145" w:rsidRDefault="00581145" w:rsidP="00F956AB">
            <w:pPr>
              <w:jc w:val="center"/>
            </w:pPr>
            <w:r w:rsidRPr="0023591B">
              <w:rPr>
                <w:color w:val="000000"/>
                <w:lang w:eastAsia="tr-TR"/>
              </w:rPr>
              <w:t>YE, UE, BE</w:t>
            </w:r>
          </w:p>
        </w:tc>
      </w:tr>
      <w:tr w:rsidR="00581145" w:rsidRPr="0033656A" w14:paraId="1221279A" w14:textId="77777777" w:rsidTr="00F956AB">
        <w:trPr>
          <w:trHeight w:val="629"/>
        </w:trPr>
        <w:tc>
          <w:tcPr>
            <w:tcW w:w="3256" w:type="dxa"/>
            <w:vMerge w:val="restart"/>
            <w:shd w:val="clear" w:color="auto" w:fill="EDF2F8"/>
            <w:noWrap/>
            <w:vAlign w:val="center"/>
          </w:tcPr>
          <w:p w14:paraId="6EC8A60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r w:rsidRPr="0033656A">
              <w:rPr>
                <w:rFonts w:ascii="Calibri" w:hAnsi="Calibri" w:cs="Calibri"/>
                <w:b/>
                <w:bCs/>
                <w:sz w:val="22"/>
                <w:szCs w:val="22"/>
              </w:rPr>
              <w:t>HASTA BAKIMINDA YETKİNLİK</w:t>
            </w:r>
          </w:p>
        </w:tc>
        <w:tc>
          <w:tcPr>
            <w:tcW w:w="3402" w:type="dxa"/>
            <w:shd w:val="clear" w:color="auto" w:fill="EDF2F8"/>
            <w:noWrap/>
            <w:vAlign w:val="center"/>
          </w:tcPr>
          <w:p w14:paraId="22969C16" w14:textId="77777777" w:rsidR="00581145" w:rsidRPr="003871DE" w:rsidRDefault="00581145" w:rsidP="00514DA5">
            <w:pPr>
              <w:rPr>
                <w:color w:val="000000"/>
                <w:highlight w:val="green"/>
              </w:rPr>
            </w:pPr>
            <w:r w:rsidRPr="003871DE">
              <w:t>BİLGİ TOPLAMA- ÖYKÜ ALMA VE FİZİK MUAYENE</w:t>
            </w:r>
          </w:p>
        </w:tc>
        <w:tc>
          <w:tcPr>
            <w:tcW w:w="349" w:type="dxa"/>
            <w:shd w:val="clear" w:color="auto" w:fill="EDF2F8"/>
            <w:noWrap/>
            <w:vAlign w:val="center"/>
          </w:tcPr>
          <w:p w14:paraId="06EEB25D"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E3D605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3A6D408" w14:textId="77777777" w:rsidR="00581145" w:rsidRDefault="00581145" w:rsidP="00F956AB">
            <w:pPr>
              <w:jc w:val="center"/>
            </w:pPr>
            <w:r w:rsidRPr="0023591B">
              <w:rPr>
                <w:color w:val="000000"/>
                <w:lang w:eastAsia="tr-TR"/>
              </w:rPr>
              <w:t>YE, UE, BE</w:t>
            </w:r>
          </w:p>
        </w:tc>
      </w:tr>
      <w:tr w:rsidR="00581145" w:rsidRPr="0033656A" w14:paraId="599CCA02" w14:textId="77777777" w:rsidTr="00F956AB">
        <w:trPr>
          <w:trHeight w:val="629"/>
        </w:trPr>
        <w:tc>
          <w:tcPr>
            <w:tcW w:w="3256" w:type="dxa"/>
            <w:vMerge/>
            <w:shd w:val="clear" w:color="auto" w:fill="EDF2F8"/>
            <w:noWrap/>
            <w:vAlign w:val="center"/>
          </w:tcPr>
          <w:p w14:paraId="1CF8F99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68CDE7E" w14:textId="77777777" w:rsidR="00581145" w:rsidRPr="003871DE" w:rsidRDefault="00581145" w:rsidP="00514DA5">
            <w:pPr>
              <w:spacing w:after="0" w:line="240" w:lineRule="auto"/>
            </w:pPr>
            <w:r w:rsidRPr="003871DE">
              <w:t>ÖN TANI KOYMA</w:t>
            </w:r>
          </w:p>
        </w:tc>
        <w:tc>
          <w:tcPr>
            <w:tcW w:w="349" w:type="dxa"/>
            <w:shd w:val="clear" w:color="auto" w:fill="EDF2F8"/>
            <w:noWrap/>
            <w:vAlign w:val="center"/>
          </w:tcPr>
          <w:p w14:paraId="3540552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0106B2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10EC704C" w14:textId="77777777" w:rsidR="00581145" w:rsidRDefault="00581145" w:rsidP="00F956AB">
            <w:pPr>
              <w:jc w:val="center"/>
            </w:pPr>
            <w:r w:rsidRPr="0023591B">
              <w:rPr>
                <w:color w:val="000000"/>
                <w:lang w:eastAsia="tr-TR"/>
              </w:rPr>
              <w:t>YE, UE, BE</w:t>
            </w:r>
          </w:p>
        </w:tc>
      </w:tr>
      <w:tr w:rsidR="00581145" w:rsidRPr="0033656A" w14:paraId="10ECDB7B" w14:textId="77777777" w:rsidTr="00F956AB">
        <w:trPr>
          <w:trHeight w:val="629"/>
        </w:trPr>
        <w:tc>
          <w:tcPr>
            <w:tcW w:w="3256" w:type="dxa"/>
            <w:vMerge/>
            <w:shd w:val="clear" w:color="auto" w:fill="EDF2F8"/>
            <w:noWrap/>
            <w:vAlign w:val="center"/>
          </w:tcPr>
          <w:p w14:paraId="6EFE914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7181D4C" w14:textId="77777777" w:rsidR="00581145" w:rsidRPr="003871DE" w:rsidRDefault="00581145" w:rsidP="00514DA5">
            <w:pPr>
              <w:spacing w:after="0" w:line="240" w:lineRule="auto"/>
            </w:pPr>
            <w:r w:rsidRPr="003871DE">
              <w:t>AYIRICI TANI</w:t>
            </w:r>
          </w:p>
        </w:tc>
        <w:tc>
          <w:tcPr>
            <w:tcW w:w="349" w:type="dxa"/>
            <w:shd w:val="clear" w:color="auto" w:fill="EDF2F8"/>
            <w:noWrap/>
            <w:vAlign w:val="center"/>
          </w:tcPr>
          <w:p w14:paraId="3328B19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B32DF6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9B14690" w14:textId="77777777" w:rsidR="00581145" w:rsidRDefault="00581145" w:rsidP="00F956AB">
            <w:pPr>
              <w:jc w:val="center"/>
            </w:pPr>
            <w:r w:rsidRPr="0023591B">
              <w:rPr>
                <w:color w:val="000000"/>
                <w:lang w:eastAsia="tr-TR"/>
              </w:rPr>
              <w:t>YE, UE, BE</w:t>
            </w:r>
          </w:p>
        </w:tc>
      </w:tr>
      <w:tr w:rsidR="00581145" w:rsidRPr="0033656A" w14:paraId="665C76A9" w14:textId="77777777" w:rsidTr="00F956AB">
        <w:trPr>
          <w:trHeight w:val="629"/>
        </w:trPr>
        <w:tc>
          <w:tcPr>
            <w:tcW w:w="3256" w:type="dxa"/>
            <w:vMerge/>
            <w:shd w:val="clear" w:color="auto" w:fill="EDF2F8"/>
            <w:noWrap/>
            <w:vAlign w:val="center"/>
          </w:tcPr>
          <w:p w14:paraId="69ACB70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F5797B" w14:textId="77777777" w:rsidR="00581145" w:rsidRPr="003871DE" w:rsidRDefault="00581145" w:rsidP="00514DA5">
            <w:r w:rsidRPr="003871DE">
              <w:t>KLİNİK PROBLEM ÇÖZME YETİSİ</w:t>
            </w:r>
          </w:p>
        </w:tc>
        <w:tc>
          <w:tcPr>
            <w:tcW w:w="349" w:type="dxa"/>
            <w:shd w:val="clear" w:color="auto" w:fill="EDF2F8"/>
            <w:noWrap/>
            <w:vAlign w:val="center"/>
          </w:tcPr>
          <w:p w14:paraId="61422E8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0293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83A0EF3" w14:textId="77777777" w:rsidR="00581145" w:rsidRDefault="00581145" w:rsidP="00F956AB">
            <w:pPr>
              <w:jc w:val="center"/>
            </w:pPr>
            <w:r w:rsidRPr="0023591B">
              <w:rPr>
                <w:color w:val="000000"/>
                <w:lang w:eastAsia="tr-TR"/>
              </w:rPr>
              <w:t>YE, UE, BE</w:t>
            </w:r>
          </w:p>
        </w:tc>
      </w:tr>
      <w:tr w:rsidR="00581145" w:rsidRPr="0033656A" w14:paraId="1B883007" w14:textId="77777777" w:rsidTr="00F956AB">
        <w:trPr>
          <w:trHeight w:val="629"/>
        </w:trPr>
        <w:tc>
          <w:tcPr>
            <w:tcW w:w="3256" w:type="dxa"/>
            <w:vMerge/>
            <w:shd w:val="clear" w:color="auto" w:fill="EDF2F8"/>
            <w:noWrap/>
            <w:vAlign w:val="center"/>
          </w:tcPr>
          <w:p w14:paraId="0441314D" w14:textId="77777777" w:rsidR="00581145" w:rsidRPr="0033656A" w:rsidRDefault="00581145" w:rsidP="00144C8B">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540D0CC5" w14:textId="77777777" w:rsidR="00581145" w:rsidRPr="00581145" w:rsidRDefault="00581145" w:rsidP="00144C8B">
            <w:pPr>
              <w:pStyle w:val="BodyText1"/>
              <w:shd w:val="clear" w:color="auto" w:fill="auto"/>
              <w:spacing w:line="240" w:lineRule="auto"/>
              <w:ind w:left="40"/>
              <w:rPr>
                <w:rFonts w:ascii="Calibri" w:hAnsi="Calibri" w:cs="Calibri"/>
                <w:sz w:val="22"/>
                <w:szCs w:val="22"/>
              </w:rPr>
            </w:pPr>
            <w:r w:rsidRPr="00581145">
              <w:rPr>
                <w:rFonts w:ascii="Calibri" w:hAnsi="Calibri" w:cs="Calibri"/>
                <w:sz w:val="22"/>
                <w:szCs w:val="22"/>
              </w:rPr>
              <w:t>KADIN SAĞLIĞI: İÇ HASTALIKLARI AÇISINDAN PERİNATAL DEĞERLENDİRME</w:t>
            </w:r>
          </w:p>
        </w:tc>
        <w:tc>
          <w:tcPr>
            <w:tcW w:w="349" w:type="dxa"/>
            <w:shd w:val="clear" w:color="auto" w:fill="EDF2F8"/>
            <w:noWrap/>
            <w:vAlign w:val="center"/>
          </w:tcPr>
          <w:p w14:paraId="13AFCB71"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5A1C7AC7" w14:textId="77777777" w:rsidR="00581145" w:rsidRPr="00581145" w:rsidRDefault="00581145" w:rsidP="00F956AB">
            <w:pPr>
              <w:spacing w:after="0" w:line="240" w:lineRule="auto"/>
              <w:jc w:val="center"/>
            </w:pPr>
            <w:r w:rsidRPr="00581145">
              <w:t>2</w:t>
            </w:r>
          </w:p>
        </w:tc>
        <w:tc>
          <w:tcPr>
            <w:tcW w:w="1144" w:type="dxa"/>
            <w:shd w:val="clear" w:color="auto" w:fill="EDF2F8"/>
            <w:noWrap/>
            <w:vAlign w:val="center"/>
          </w:tcPr>
          <w:p w14:paraId="119EFE23" w14:textId="77777777" w:rsidR="00581145" w:rsidRDefault="00581145" w:rsidP="00F956AB">
            <w:pPr>
              <w:jc w:val="center"/>
            </w:pPr>
            <w:r w:rsidRPr="0023591B">
              <w:rPr>
                <w:color w:val="000000"/>
                <w:lang w:eastAsia="tr-TR"/>
              </w:rPr>
              <w:t>YE, UE, BE</w:t>
            </w:r>
          </w:p>
        </w:tc>
      </w:tr>
      <w:tr w:rsidR="00581145" w:rsidRPr="0033656A" w14:paraId="4DADF98D" w14:textId="77777777" w:rsidTr="00F956AB">
        <w:trPr>
          <w:trHeight w:val="629"/>
        </w:trPr>
        <w:tc>
          <w:tcPr>
            <w:tcW w:w="3256" w:type="dxa"/>
            <w:vMerge/>
            <w:shd w:val="clear" w:color="auto" w:fill="EDF2F8"/>
            <w:noWrap/>
            <w:vAlign w:val="center"/>
          </w:tcPr>
          <w:p w14:paraId="52A72F91"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2D8C243" w14:textId="77777777" w:rsidR="00581145" w:rsidRPr="003871DE" w:rsidRDefault="00581145" w:rsidP="00514DA5">
            <w:r w:rsidRPr="003871DE">
              <w:t>LABORATUVAR TETKİKLERİ İSTEME</w:t>
            </w:r>
          </w:p>
        </w:tc>
        <w:tc>
          <w:tcPr>
            <w:tcW w:w="349" w:type="dxa"/>
            <w:shd w:val="clear" w:color="auto" w:fill="EDF2F8"/>
            <w:noWrap/>
            <w:vAlign w:val="center"/>
          </w:tcPr>
          <w:p w14:paraId="00A17676"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D4A328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2825970" w14:textId="77777777" w:rsidR="00581145" w:rsidRDefault="00581145" w:rsidP="00F956AB">
            <w:pPr>
              <w:jc w:val="center"/>
            </w:pPr>
            <w:r w:rsidRPr="0023591B">
              <w:rPr>
                <w:color w:val="000000"/>
                <w:lang w:eastAsia="tr-TR"/>
              </w:rPr>
              <w:t>YE, UE, BE</w:t>
            </w:r>
          </w:p>
        </w:tc>
      </w:tr>
      <w:tr w:rsidR="00581145" w:rsidRPr="0033656A" w14:paraId="4346E857" w14:textId="77777777" w:rsidTr="00F956AB">
        <w:trPr>
          <w:trHeight w:val="629"/>
        </w:trPr>
        <w:tc>
          <w:tcPr>
            <w:tcW w:w="3256" w:type="dxa"/>
            <w:vMerge/>
            <w:shd w:val="clear" w:color="auto" w:fill="EDF2F8"/>
            <w:noWrap/>
            <w:vAlign w:val="center"/>
          </w:tcPr>
          <w:p w14:paraId="264B643A"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550BBEB" w14:textId="77777777" w:rsidR="00581145" w:rsidRPr="00F0691C" w:rsidRDefault="00581145" w:rsidP="00514DA5">
            <w:r w:rsidRPr="00F0691C">
              <w:t>KLİNİK PROBLEM ÇÖZME YETİSİ VE TANI KOYMA</w:t>
            </w:r>
          </w:p>
        </w:tc>
        <w:tc>
          <w:tcPr>
            <w:tcW w:w="349" w:type="dxa"/>
            <w:shd w:val="clear" w:color="auto" w:fill="EDF2F8"/>
            <w:noWrap/>
            <w:vAlign w:val="center"/>
          </w:tcPr>
          <w:p w14:paraId="7545FEB5"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9496BE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0BC4F9C" w14:textId="77777777" w:rsidR="00581145" w:rsidRDefault="00581145" w:rsidP="00F956AB">
            <w:pPr>
              <w:jc w:val="center"/>
            </w:pPr>
            <w:r w:rsidRPr="0023591B">
              <w:rPr>
                <w:color w:val="000000"/>
                <w:lang w:eastAsia="tr-TR"/>
              </w:rPr>
              <w:t>YE, UE, BE</w:t>
            </w:r>
          </w:p>
        </w:tc>
      </w:tr>
      <w:tr w:rsidR="00581145" w:rsidRPr="0033656A" w14:paraId="7B31DF61" w14:textId="77777777" w:rsidTr="00F956AB">
        <w:trPr>
          <w:trHeight w:val="629"/>
        </w:trPr>
        <w:tc>
          <w:tcPr>
            <w:tcW w:w="3256" w:type="dxa"/>
            <w:vMerge/>
            <w:shd w:val="clear" w:color="auto" w:fill="EDF2F8"/>
            <w:noWrap/>
            <w:vAlign w:val="center"/>
          </w:tcPr>
          <w:p w14:paraId="124C353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0A13547" w14:textId="77777777" w:rsidR="00581145" w:rsidRPr="003871DE" w:rsidRDefault="00581145" w:rsidP="00514DA5">
            <w:pPr>
              <w:spacing w:after="0" w:line="240" w:lineRule="auto"/>
            </w:pPr>
            <w:r w:rsidRPr="003871DE">
              <w:t>HASTA YÖNETİM PLANI GELİŞTİRME</w:t>
            </w:r>
          </w:p>
        </w:tc>
        <w:tc>
          <w:tcPr>
            <w:tcW w:w="349" w:type="dxa"/>
            <w:shd w:val="clear" w:color="auto" w:fill="EDF2F8"/>
            <w:noWrap/>
            <w:vAlign w:val="center"/>
          </w:tcPr>
          <w:p w14:paraId="1385992C"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751DF3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AEC02BC" w14:textId="77777777" w:rsidR="00581145" w:rsidRDefault="00581145" w:rsidP="00F956AB">
            <w:pPr>
              <w:jc w:val="center"/>
            </w:pPr>
            <w:r w:rsidRPr="0023591B">
              <w:rPr>
                <w:color w:val="000000"/>
                <w:lang w:eastAsia="tr-TR"/>
              </w:rPr>
              <w:t>YE, UE, BE</w:t>
            </w:r>
          </w:p>
        </w:tc>
      </w:tr>
      <w:tr w:rsidR="00581145" w:rsidRPr="0033656A" w14:paraId="35F7C718" w14:textId="77777777" w:rsidTr="00F956AB">
        <w:trPr>
          <w:trHeight w:val="629"/>
        </w:trPr>
        <w:tc>
          <w:tcPr>
            <w:tcW w:w="3256" w:type="dxa"/>
            <w:vMerge/>
            <w:shd w:val="clear" w:color="auto" w:fill="EDF2F8"/>
            <w:noWrap/>
            <w:vAlign w:val="center"/>
          </w:tcPr>
          <w:p w14:paraId="43537A75"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48DBBD5" w14:textId="77777777" w:rsidR="00581145" w:rsidRPr="003871DE" w:rsidRDefault="00581145" w:rsidP="00514DA5">
            <w:pPr>
              <w:rPr>
                <w:color w:val="000000"/>
                <w:highlight w:val="green"/>
              </w:rPr>
            </w:pPr>
            <w:r w:rsidRPr="003871DE">
              <w:t>TEDAVİ PLANININ UYGULANMASI</w:t>
            </w:r>
          </w:p>
        </w:tc>
        <w:tc>
          <w:tcPr>
            <w:tcW w:w="349" w:type="dxa"/>
            <w:shd w:val="clear" w:color="auto" w:fill="EDF2F8"/>
            <w:noWrap/>
            <w:vAlign w:val="center"/>
          </w:tcPr>
          <w:p w14:paraId="7C6BD8B4"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50657B2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0339569" w14:textId="77777777" w:rsidR="00581145" w:rsidRDefault="00581145" w:rsidP="00F956AB">
            <w:pPr>
              <w:jc w:val="center"/>
            </w:pPr>
            <w:r w:rsidRPr="0023591B">
              <w:rPr>
                <w:color w:val="000000"/>
                <w:lang w:eastAsia="tr-TR"/>
              </w:rPr>
              <w:t>YE, UE, BE</w:t>
            </w:r>
          </w:p>
        </w:tc>
      </w:tr>
      <w:tr w:rsidR="00581145" w:rsidRPr="0033656A" w14:paraId="750A080F" w14:textId="77777777" w:rsidTr="00F956AB">
        <w:trPr>
          <w:trHeight w:val="629"/>
        </w:trPr>
        <w:tc>
          <w:tcPr>
            <w:tcW w:w="3256" w:type="dxa"/>
            <w:vMerge/>
            <w:shd w:val="clear" w:color="auto" w:fill="EDF2F8"/>
            <w:noWrap/>
            <w:vAlign w:val="center"/>
          </w:tcPr>
          <w:p w14:paraId="7D9DB76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692333A" w14:textId="77777777" w:rsidR="00581145" w:rsidRPr="003871DE" w:rsidRDefault="00581145" w:rsidP="00514DA5">
            <w:pPr>
              <w:rPr>
                <w:color w:val="000000"/>
                <w:highlight w:val="green"/>
              </w:rPr>
            </w:pPr>
            <w:r w:rsidRPr="003871DE">
              <w:t>HASTA İLETİŞİMİ: HASTAYA HEDEFLER SUNULMASI, ZOR HASTA İLETİŞİMİ, HASTA UYUMUNU SAĞLAMA</w:t>
            </w:r>
            <w:r>
              <w:t>, BİLGİLENDİRİLMİŞ ONAM SÜRECİ</w:t>
            </w:r>
          </w:p>
        </w:tc>
        <w:tc>
          <w:tcPr>
            <w:tcW w:w="349" w:type="dxa"/>
            <w:shd w:val="clear" w:color="auto" w:fill="EDF2F8"/>
            <w:noWrap/>
            <w:vAlign w:val="center"/>
          </w:tcPr>
          <w:p w14:paraId="51C40A1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8C4F6C4"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73B9D2F" w14:textId="77777777" w:rsidR="00581145" w:rsidRDefault="00581145" w:rsidP="00F956AB">
            <w:pPr>
              <w:jc w:val="center"/>
            </w:pPr>
            <w:r w:rsidRPr="0023591B">
              <w:rPr>
                <w:color w:val="000000"/>
                <w:lang w:eastAsia="tr-TR"/>
              </w:rPr>
              <w:t>YE, UE, BE</w:t>
            </w:r>
          </w:p>
        </w:tc>
      </w:tr>
      <w:tr w:rsidR="00581145" w:rsidRPr="0033656A" w14:paraId="6C25E505" w14:textId="77777777" w:rsidTr="00F956AB">
        <w:trPr>
          <w:trHeight w:val="629"/>
        </w:trPr>
        <w:tc>
          <w:tcPr>
            <w:tcW w:w="3256" w:type="dxa"/>
            <w:vMerge w:val="restart"/>
            <w:shd w:val="clear" w:color="auto" w:fill="EDF2F8"/>
            <w:noWrap/>
            <w:vAlign w:val="center"/>
          </w:tcPr>
          <w:p w14:paraId="1CE42E8C" w14:textId="77777777" w:rsidR="00581145" w:rsidRPr="008B28A3" w:rsidRDefault="00581145" w:rsidP="00514DA5">
            <w:pPr>
              <w:pStyle w:val="BodyText1"/>
              <w:shd w:val="clear" w:color="auto" w:fill="auto"/>
              <w:spacing w:line="240" w:lineRule="auto"/>
              <w:ind w:left="40"/>
              <w:rPr>
                <w:rFonts w:ascii="Calibri" w:hAnsi="Calibri" w:cs="Calibri"/>
                <w:b/>
                <w:bCs/>
                <w:sz w:val="22"/>
                <w:szCs w:val="22"/>
              </w:rPr>
            </w:pPr>
            <w:r w:rsidRPr="008B28A3">
              <w:rPr>
                <w:rFonts w:ascii="Calibri" w:hAnsi="Calibri" w:cs="Calibri"/>
                <w:b/>
                <w:bCs/>
                <w:sz w:val="22"/>
                <w:szCs w:val="22"/>
              </w:rPr>
              <w:t>TIBBİ PROFESYONELLİK</w:t>
            </w:r>
          </w:p>
        </w:tc>
        <w:tc>
          <w:tcPr>
            <w:tcW w:w="3402" w:type="dxa"/>
            <w:shd w:val="clear" w:color="auto" w:fill="EDF2F8"/>
            <w:noWrap/>
            <w:vAlign w:val="center"/>
          </w:tcPr>
          <w:p w14:paraId="78DA7783" w14:textId="77777777" w:rsidR="00581145" w:rsidRPr="003871DE" w:rsidRDefault="00581145" w:rsidP="00514DA5">
            <w:pPr>
              <w:rPr>
                <w:color w:val="000000"/>
                <w:highlight w:val="green"/>
              </w:rPr>
            </w:pPr>
            <w:r w:rsidRPr="003871DE">
              <w:t xml:space="preserve">HASTANIN </w:t>
            </w:r>
            <w:r>
              <w:t>EN İYİ</w:t>
            </w:r>
            <w:r w:rsidRPr="003871DE">
              <w:t xml:space="preserve"> ÇIKARLARI İÇİN ARABULUCULUK VE TAKIM LİDERLİĞİ</w:t>
            </w:r>
          </w:p>
        </w:tc>
        <w:tc>
          <w:tcPr>
            <w:tcW w:w="349" w:type="dxa"/>
            <w:shd w:val="clear" w:color="auto" w:fill="EDF2F8"/>
            <w:noWrap/>
            <w:vAlign w:val="center"/>
          </w:tcPr>
          <w:p w14:paraId="7027E7C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5F4B68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80C5501" w14:textId="77777777" w:rsidR="00581145" w:rsidRDefault="00581145" w:rsidP="00F956AB">
            <w:pPr>
              <w:jc w:val="center"/>
            </w:pPr>
            <w:r w:rsidRPr="000D0D46">
              <w:rPr>
                <w:color w:val="000000"/>
                <w:lang w:eastAsia="tr-TR"/>
              </w:rPr>
              <w:t>YE, UE, BE</w:t>
            </w:r>
          </w:p>
        </w:tc>
      </w:tr>
      <w:tr w:rsidR="00581145" w:rsidRPr="0033656A" w14:paraId="7E476591" w14:textId="77777777" w:rsidTr="00F956AB">
        <w:trPr>
          <w:trHeight w:val="629"/>
        </w:trPr>
        <w:tc>
          <w:tcPr>
            <w:tcW w:w="3256" w:type="dxa"/>
            <w:vMerge/>
            <w:shd w:val="clear" w:color="auto" w:fill="EDF2F8"/>
            <w:noWrap/>
            <w:vAlign w:val="center"/>
          </w:tcPr>
          <w:p w14:paraId="04CFF2F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A8DB34" w14:textId="77777777" w:rsidR="00581145" w:rsidRPr="00D51FCD" w:rsidRDefault="00581145" w:rsidP="00514DA5">
            <w:pPr>
              <w:rPr>
                <w:color w:val="000000"/>
              </w:rPr>
            </w:pPr>
            <w:r w:rsidRPr="00D51FCD">
              <w:rPr>
                <w:color w:val="000000"/>
              </w:rPr>
              <w:t>HASTA İLE EMPATİ KURMA</w:t>
            </w:r>
          </w:p>
        </w:tc>
        <w:tc>
          <w:tcPr>
            <w:tcW w:w="349" w:type="dxa"/>
            <w:shd w:val="clear" w:color="auto" w:fill="EDF2F8"/>
            <w:noWrap/>
            <w:vAlign w:val="center"/>
          </w:tcPr>
          <w:p w14:paraId="40EE1B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9AE67DD"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2D34695" w14:textId="77777777" w:rsidR="00581145" w:rsidRDefault="00581145" w:rsidP="00F956AB">
            <w:pPr>
              <w:jc w:val="center"/>
            </w:pPr>
            <w:r w:rsidRPr="000D0D46">
              <w:rPr>
                <w:color w:val="000000"/>
                <w:lang w:eastAsia="tr-TR"/>
              </w:rPr>
              <w:t>YE, UE, BE</w:t>
            </w:r>
          </w:p>
        </w:tc>
      </w:tr>
      <w:tr w:rsidR="00581145" w:rsidRPr="0033656A" w14:paraId="440CF0FB" w14:textId="77777777" w:rsidTr="00F956AB">
        <w:trPr>
          <w:trHeight w:val="629"/>
        </w:trPr>
        <w:tc>
          <w:tcPr>
            <w:tcW w:w="3256" w:type="dxa"/>
            <w:vMerge/>
            <w:shd w:val="clear" w:color="auto" w:fill="EDF2F8"/>
            <w:noWrap/>
            <w:vAlign w:val="center"/>
          </w:tcPr>
          <w:p w14:paraId="141068A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48BE50C" w14:textId="77777777" w:rsidR="00581145" w:rsidRPr="00D51FCD" w:rsidRDefault="00581145" w:rsidP="00514DA5">
            <w:pPr>
              <w:rPr>
                <w:color w:val="000000"/>
              </w:rPr>
            </w:pPr>
            <w:r w:rsidRPr="00D51FCD">
              <w:rPr>
                <w:color w:val="000000"/>
              </w:rPr>
              <w:t>BRANŞLAR VE MESLEKLER ARASI İLETİŞİM</w:t>
            </w:r>
          </w:p>
        </w:tc>
        <w:tc>
          <w:tcPr>
            <w:tcW w:w="349" w:type="dxa"/>
            <w:shd w:val="clear" w:color="auto" w:fill="EDF2F8"/>
            <w:noWrap/>
            <w:vAlign w:val="center"/>
          </w:tcPr>
          <w:p w14:paraId="15DEEC68"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4200C9A"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C9039F9" w14:textId="77777777" w:rsidR="00581145" w:rsidRDefault="00581145" w:rsidP="00F956AB">
            <w:pPr>
              <w:jc w:val="center"/>
            </w:pPr>
            <w:r w:rsidRPr="000D0D46">
              <w:rPr>
                <w:color w:val="000000"/>
                <w:lang w:eastAsia="tr-TR"/>
              </w:rPr>
              <w:t>YE, UE, BE</w:t>
            </w:r>
          </w:p>
        </w:tc>
      </w:tr>
      <w:tr w:rsidR="00581145" w:rsidRPr="0033656A" w14:paraId="1885FE07" w14:textId="77777777" w:rsidTr="00F956AB">
        <w:trPr>
          <w:trHeight w:val="629"/>
        </w:trPr>
        <w:tc>
          <w:tcPr>
            <w:tcW w:w="3256" w:type="dxa"/>
            <w:vMerge/>
            <w:shd w:val="clear" w:color="auto" w:fill="EDF2F8"/>
            <w:noWrap/>
            <w:vAlign w:val="center"/>
          </w:tcPr>
          <w:p w14:paraId="3F8599D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36B799E" w14:textId="77777777" w:rsidR="00581145" w:rsidRPr="003871DE" w:rsidRDefault="00581145" w:rsidP="00514DA5">
            <w:pPr>
              <w:rPr>
                <w:color w:val="000000"/>
                <w:highlight w:val="green"/>
              </w:rPr>
            </w:pPr>
            <w:r w:rsidRPr="003871DE">
              <w:t>FARKINDALIK VE REFLEKSİYON</w:t>
            </w:r>
          </w:p>
        </w:tc>
        <w:tc>
          <w:tcPr>
            <w:tcW w:w="349" w:type="dxa"/>
            <w:shd w:val="clear" w:color="auto" w:fill="EDF2F8"/>
            <w:noWrap/>
            <w:vAlign w:val="center"/>
          </w:tcPr>
          <w:p w14:paraId="4D2551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BC10B0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7D103A8" w14:textId="77777777" w:rsidR="00581145" w:rsidRDefault="00581145" w:rsidP="00F956AB">
            <w:pPr>
              <w:jc w:val="center"/>
            </w:pPr>
            <w:r w:rsidRPr="000D0D46">
              <w:rPr>
                <w:color w:val="000000"/>
                <w:lang w:eastAsia="tr-TR"/>
              </w:rPr>
              <w:t>YE, UE, BE</w:t>
            </w:r>
          </w:p>
        </w:tc>
      </w:tr>
      <w:tr w:rsidR="00581145" w:rsidRPr="0033656A" w14:paraId="6C992160" w14:textId="77777777" w:rsidTr="00F956AB">
        <w:trPr>
          <w:trHeight w:val="629"/>
        </w:trPr>
        <w:tc>
          <w:tcPr>
            <w:tcW w:w="3256" w:type="dxa"/>
            <w:vMerge/>
            <w:shd w:val="clear" w:color="auto" w:fill="EDF2F8"/>
            <w:noWrap/>
            <w:vAlign w:val="center"/>
          </w:tcPr>
          <w:p w14:paraId="676F1CA5" w14:textId="77777777" w:rsidR="00581145" w:rsidRPr="00F069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CAAD86F" w14:textId="77777777" w:rsidR="00581145" w:rsidRPr="00F0691C" w:rsidRDefault="00581145" w:rsidP="00514DA5">
            <w:pPr>
              <w:rPr>
                <w:color w:val="000000"/>
              </w:rPr>
            </w:pPr>
            <w:r w:rsidRPr="00F0691C">
              <w:t>BİR ÖĞRENME MODELİ OLARAK EĞİTİM</w:t>
            </w:r>
          </w:p>
        </w:tc>
        <w:tc>
          <w:tcPr>
            <w:tcW w:w="349" w:type="dxa"/>
            <w:shd w:val="clear" w:color="auto" w:fill="EDF2F8"/>
            <w:noWrap/>
            <w:vAlign w:val="center"/>
          </w:tcPr>
          <w:p w14:paraId="313DE2C8" w14:textId="77777777" w:rsidR="00581145" w:rsidRPr="00F0691C" w:rsidRDefault="00581145" w:rsidP="00F956AB">
            <w:pPr>
              <w:spacing w:after="0" w:line="240" w:lineRule="auto"/>
              <w:jc w:val="center"/>
            </w:pPr>
            <w:r w:rsidRPr="00F0691C">
              <w:t>4</w:t>
            </w:r>
          </w:p>
        </w:tc>
        <w:tc>
          <w:tcPr>
            <w:tcW w:w="491" w:type="dxa"/>
            <w:shd w:val="clear" w:color="auto" w:fill="EDF2F8"/>
            <w:noWrap/>
            <w:vAlign w:val="center"/>
          </w:tcPr>
          <w:p w14:paraId="2E31DEEF" w14:textId="77777777" w:rsidR="00581145" w:rsidRPr="00F0691C" w:rsidRDefault="00581145" w:rsidP="00F956AB">
            <w:pPr>
              <w:spacing w:after="0" w:line="240" w:lineRule="auto"/>
              <w:jc w:val="center"/>
            </w:pPr>
            <w:r w:rsidRPr="00F0691C">
              <w:t>1</w:t>
            </w:r>
          </w:p>
        </w:tc>
        <w:tc>
          <w:tcPr>
            <w:tcW w:w="1144" w:type="dxa"/>
            <w:shd w:val="clear" w:color="auto" w:fill="EDF2F8"/>
            <w:noWrap/>
            <w:vAlign w:val="center"/>
          </w:tcPr>
          <w:p w14:paraId="4A424D37" w14:textId="77777777" w:rsidR="00581145" w:rsidRDefault="00581145" w:rsidP="00F956AB">
            <w:pPr>
              <w:jc w:val="center"/>
            </w:pPr>
            <w:r w:rsidRPr="000D0D46">
              <w:rPr>
                <w:color w:val="000000"/>
                <w:lang w:eastAsia="tr-TR"/>
              </w:rPr>
              <w:t>YE, UE, BE</w:t>
            </w:r>
          </w:p>
        </w:tc>
      </w:tr>
      <w:tr w:rsidR="003F4837" w:rsidRPr="0033656A" w14:paraId="5DA1DA0A" w14:textId="77777777" w:rsidTr="00F956AB">
        <w:trPr>
          <w:trHeight w:val="629"/>
        </w:trPr>
        <w:tc>
          <w:tcPr>
            <w:tcW w:w="3256" w:type="dxa"/>
            <w:vMerge w:val="restart"/>
            <w:shd w:val="clear" w:color="auto" w:fill="EDF2F8"/>
            <w:noWrap/>
            <w:vAlign w:val="center"/>
          </w:tcPr>
          <w:p w14:paraId="49A25D61" w14:textId="77777777" w:rsidR="003F4837" w:rsidRPr="001B68DB" w:rsidRDefault="003F4837" w:rsidP="00144C8B">
            <w:pPr>
              <w:pStyle w:val="BodyText1"/>
              <w:shd w:val="clear" w:color="auto" w:fill="auto"/>
              <w:spacing w:line="240" w:lineRule="auto"/>
              <w:ind w:left="40"/>
              <w:rPr>
                <w:rFonts w:ascii="Calibri" w:hAnsi="Calibri" w:cs="Calibri"/>
                <w:b/>
                <w:bCs/>
                <w:sz w:val="22"/>
                <w:szCs w:val="22"/>
              </w:rPr>
            </w:pPr>
            <w:r>
              <w:rPr>
                <w:rFonts w:ascii="Calibri" w:hAnsi="Calibri" w:cs="Calibri"/>
                <w:b/>
                <w:bCs/>
                <w:sz w:val="22"/>
                <w:szCs w:val="22"/>
              </w:rPr>
              <w:t xml:space="preserve">DİĞER BRANŞLARDAN </w:t>
            </w:r>
            <w:r w:rsidRPr="001B68DB">
              <w:rPr>
                <w:rFonts w:ascii="Calibri" w:hAnsi="Calibri" w:cs="Calibri"/>
                <w:b/>
                <w:bCs/>
                <w:sz w:val="22"/>
                <w:szCs w:val="22"/>
              </w:rPr>
              <w:t>DANIŞILAN HASTANIN DEĞERLENDİRİLMESİ</w:t>
            </w:r>
          </w:p>
        </w:tc>
        <w:tc>
          <w:tcPr>
            <w:tcW w:w="3402" w:type="dxa"/>
            <w:shd w:val="clear" w:color="auto" w:fill="EDF2F8"/>
            <w:noWrap/>
            <w:vAlign w:val="center"/>
          </w:tcPr>
          <w:p w14:paraId="74E535AA" w14:textId="77777777" w:rsidR="003F4837" w:rsidRPr="00581145" w:rsidRDefault="003F4837" w:rsidP="00144C8B">
            <w:pPr>
              <w:rPr>
                <w:color w:val="000000"/>
              </w:rPr>
            </w:pPr>
            <w:r w:rsidRPr="00581145">
              <w:rPr>
                <w:color w:val="000000"/>
              </w:rPr>
              <w:t>PERİOPERATİF DEĞERLENDİRME</w:t>
            </w:r>
          </w:p>
        </w:tc>
        <w:tc>
          <w:tcPr>
            <w:tcW w:w="349" w:type="dxa"/>
            <w:shd w:val="clear" w:color="auto" w:fill="EDF2F8"/>
            <w:noWrap/>
            <w:vAlign w:val="center"/>
          </w:tcPr>
          <w:p w14:paraId="1848BC63" w14:textId="77777777" w:rsidR="003F4837" w:rsidRPr="0033656A" w:rsidRDefault="003F4837" w:rsidP="00F956AB">
            <w:pPr>
              <w:spacing w:after="0" w:line="240" w:lineRule="auto"/>
              <w:jc w:val="center"/>
            </w:pPr>
            <w:r w:rsidRPr="00581145">
              <w:t>4</w:t>
            </w:r>
          </w:p>
        </w:tc>
        <w:tc>
          <w:tcPr>
            <w:tcW w:w="491" w:type="dxa"/>
            <w:shd w:val="clear" w:color="auto" w:fill="EDF2F8"/>
            <w:noWrap/>
            <w:vAlign w:val="center"/>
          </w:tcPr>
          <w:p w14:paraId="396FDEBB"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13C091B0" w14:textId="77777777" w:rsidR="003F4837" w:rsidRDefault="003F4837" w:rsidP="00F956AB">
            <w:pPr>
              <w:jc w:val="center"/>
            </w:pPr>
            <w:r w:rsidRPr="00687535">
              <w:rPr>
                <w:color w:val="000000"/>
                <w:lang w:eastAsia="tr-TR"/>
              </w:rPr>
              <w:t>YE, UE, BE</w:t>
            </w:r>
          </w:p>
        </w:tc>
      </w:tr>
      <w:tr w:rsidR="003F4837" w:rsidRPr="0033656A" w14:paraId="19C2874B" w14:textId="77777777" w:rsidTr="00F956AB">
        <w:trPr>
          <w:trHeight w:val="629"/>
        </w:trPr>
        <w:tc>
          <w:tcPr>
            <w:tcW w:w="3256" w:type="dxa"/>
            <w:vMerge/>
            <w:shd w:val="clear" w:color="auto" w:fill="EDF2F8"/>
            <w:noWrap/>
            <w:vAlign w:val="center"/>
          </w:tcPr>
          <w:p w14:paraId="253687F4"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0A58B5" w14:textId="77777777" w:rsidR="003F4837" w:rsidRPr="00581145" w:rsidRDefault="003F4837" w:rsidP="00144C8B">
            <w:pPr>
              <w:rPr>
                <w:color w:val="000000"/>
              </w:rPr>
            </w:pPr>
            <w:r w:rsidRPr="00581145">
              <w:rPr>
                <w:color w:val="000000"/>
              </w:rPr>
              <w:t>GENEL KONSÜLTASYON</w:t>
            </w:r>
          </w:p>
        </w:tc>
        <w:tc>
          <w:tcPr>
            <w:tcW w:w="349" w:type="dxa"/>
            <w:shd w:val="clear" w:color="auto" w:fill="EDF2F8"/>
            <w:noWrap/>
            <w:vAlign w:val="center"/>
          </w:tcPr>
          <w:p w14:paraId="7FF9F303" w14:textId="77777777" w:rsidR="003F4837" w:rsidRPr="0033656A" w:rsidRDefault="003F4837" w:rsidP="00F956AB">
            <w:pPr>
              <w:spacing w:after="0" w:line="240" w:lineRule="auto"/>
              <w:jc w:val="center"/>
            </w:pPr>
            <w:r>
              <w:t>4</w:t>
            </w:r>
          </w:p>
        </w:tc>
        <w:tc>
          <w:tcPr>
            <w:tcW w:w="491" w:type="dxa"/>
            <w:shd w:val="clear" w:color="auto" w:fill="EDF2F8"/>
            <w:noWrap/>
            <w:vAlign w:val="center"/>
          </w:tcPr>
          <w:p w14:paraId="32ECC36F"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40125137" w14:textId="77777777" w:rsidR="003F4837" w:rsidRDefault="003F4837" w:rsidP="00F956AB">
            <w:pPr>
              <w:jc w:val="center"/>
            </w:pPr>
            <w:r w:rsidRPr="00687535">
              <w:rPr>
                <w:color w:val="000000"/>
                <w:lang w:eastAsia="tr-TR"/>
              </w:rPr>
              <w:t>YE, UE, BE</w:t>
            </w:r>
          </w:p>
        </w:tc>
      </w:tr>
      <w:tr w:rsidR="003F4837" w:rsidRPr="0033656A" w14:paraId="728365EC" w14:textId="77777777" w:rsidTr="00F956AB">
        <w:trPr>
          <w:trHeight w:val="629"/>
        </w:trPr>
        <w:tc>
          <w:tcPr>
            <w:tcW w:w="3256" w:type="dxa"/>
            <w:vMerge/>
            <w:shd w:val="clear" w:color="auto" w:fill="EDF2F8"/>
            <w:noWrap/>
            <w:vAlign w:val="center"/>
          </w:tcPr>
          <w:p w14:paraId="56CD19B1"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55F8627" w14:textId="77777777" w:rsidR="003F4837" w:rsidRPr="003871DE" w:rsidRDefault="003F4837" w:rsidP="00183B62">
            <w:pPr>
              <w:rPr>
                <w:color w:val="000000"/>
                <w:lang w:eastAsia="tr-TR"/>
              </w:rPr>
            </w:pPr>
            <w:r w:rsidRPr="003871DE">
              <w:rPr>
                <w:color w:val="000000"/>
                <w:lang w:eastAsia="tr-TR"/>
              </w:rPr>
              <w:t>DONÖR BAKIMI</w:t>
            </w:r>
          </w:p>
        </w:tc>
        <w:tc>
          <w:tcPr>
            <w:tcW w:w="349" w:type="dxa"/>
            <w:shd w:val="clear" w:color="auto" w:fill="EDF2F8"/>
            <w:noWrap/>
            <w:vAlign w:val="center"/>
          </w:tcPr>
          <w:p w14:paraId="0CAA3A65" w14:textId="77777777" w:rsidR="003F4837" w:rsidRPr="0033656A" w:rsidRDefault="003F4837" w:rsidP="00F956AB">
            <w:pPr>
              <w:spacing w:after="0" w:line="240" w:lineRule="auto"/>
              <w:jc w:val="center"/>
            </w:pPr>
            <w:r>
              <w:t>1</w:t>
            </w:r>
          </w:p>
        </w:tc>
        <w:tc>
          <w:tcPr>
            <w:tcW w:w="491" w:type="dxa"/>
            <w:shd w:val="clear" w:color="auto" w:fill="EDF2F8"/>
            <w:noWrap/>
            <w:vAlign w:val="center"/>
          </w:tcPr>
          <w:p w14:paraId="798EFF51"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7DE5C354" w14:textId="77777777" w:rsidR="003F4837" w:rsidRDefault="003F4837" w:rsidP="00F956AB">
            <w:pPr>
              <w:jc w:val="center"/>
            </w:pPr>
            <w:r w:rsidRPr="009A34B9">
              <w:rPr>
                <w:color w:val="000000"/>
                <w:lang w:eastAsia="tr-TR"/>
              </w:rPr>
              <w:t>YE, UE, BE</w:t>
            </w:r>
          </w:p>
        </w:tc>
      </w:tr>
    </w:tbl>
    <w:p w14:paraId="35EA0B0B" w14:textId="77777777" w:rsidR="006D0881" w:rsidRDefault="006D0881" w:rsidP="009014DB">
      <w:pPr>
        <w:tabs>
          <w:tab w:val="left" w:pos="284"/>
          <w:tab w:val="left" w:pos="567"/>
        </w:tabs>
        <w:spacing w:after="0" w:line="360" w:lineRule="auto"/>
        <w:ind w:left="210"/>
        <w:contextualSpacing/>
        <w:jc w:val="both"/>
        <w:outlineLvl w:val="2"/>
        <w:rPr>
          <w:b/>
          <w:bCs/>
          <w:sz w:val="24"/>
          <w:szCs w:val="24"/>
        </w:rPr>
      </w:pPr>
    </w:p>
    <w:p w14:paraId="6EB665A8" w14:textId="77777777" w:rsidR="006D0881" w:rsidRPr="000A633C" w:rsidRDefault="006D0881" w:rsidP="009014DB">
      <w:pPr>
        <w:tabs>
          <w:tab w:val="left" w:pos="284"/>
          <w:tab w:val="left" w:pos="567"/>
        </w:tabs>
        <w:spacing w:after="0" w:line="360" w:lineRule="auto"/>
        <w:ind w:left="210"/>
        <w:contextualSpacing/>
        <w:jc w:val="both"/>
        <w:outlineLvl w:val="2"/>
        <w:rPr>
          <w:b/>
          <w:bCs/>
          <w:sz w:val="24"/>
          <w:szCs w:val="24"/>
        </w:rPr>
      </w:pPr>
    </w:p>
    <w:p w14:paraId="6666D4DE"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31" w:name="_Toc341948411"/>
      <w:bookmarkStart w:id="32" w:name="_Toc1660724"/>
      <w:r w:rsidRPr="000A633C">
        <w:rPr>
          <w:b/>
          <w:bCs/>
          <w:color w:val="FFFFFF"/>
          <w:sz w:val="24"/>
          <w:szCs w:val="24"/>
        </w:rPr>
        <w:t>ÖĞRENME VE ÖĞRETME YÖNTEMLERİ</w:t>
      </w:r>
      <w:bookmarkEnd w:id="31"/>
      <w:bookmarkEnd w:id="32"/>
    </w:p>
    <w:p w14:paraId="120125CA" w14:textId="77777777" w:rsidR="006D0881" w:rsidRPr="000A633C" w:rsidRDefault="006D0881"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sz w:val="24"/>
          <w:szCs w:val="24"/>
        </w:rPr>
      </w:pPr>
      <w:r w:rsidRPr="000A633C">
        <w:rPr>
          <w:sz w:val="24"/>
          <w:szCs w:val="24"/>
        </w:rPr>
        <w:t>Çekirdek müfredat hazırlama kılavuzunda belirtilen öğrenme ve öğretme yöntemleri kullanılmaktadır.</w:t>
      </w:r>
    </w:p>
    <w:p w14:paraId="51136164" w14:textId="77777777" w:rsidR="006D0881" w:rsidRDefault="006D0881" w:rsidP="00346F5C">
      <w:pPr>
        <w:spacing w:line="240" w:lineRule="auto"/>
        <w:jc w:val="both"/>
        <w:rPr>
          <w:sz w:val="24"/>
          <w:szCs w:val="24"/>
        </w:rPr>
      </w:pPr>
    </w:p>
    <w:p w14:paraId="6F8C1D34" w14:textId="77777777" w:rsidR="006D0881" w:rsidRPr="00B404D1" w:rsidRDefault="006D0881" w:rsidP="00346F5C">
      <w:pPr>
        <w:spacing w:line="240" w:lineRule="auto"/>
        <w:jc w:val="both"/>
      </w:pPr>
      <w:r w:rsidRPr="00B404D1">
        <w:t xml:space="preserve">TUKMOS tarafından </w:t>
      </w:r>
      <w:r w:rsidRPr="00B404D1">
        <w:rPr>
          <w:color w:val="000000"/>
        </w:rPr>
        <w:t>önerilen</w:t>
      </w:r>
      <w:r w:rsidRPr="00B404D1">
        <w:t xml:space="preserve"> öğrenme ve öğretme yöntemleri üçe ayrılmaktadır: “</w:t>
      </w:r>
      <w:r w:rsidRPr="00B404D1">
        <w:rPr>
          <w:b/>
          <w:bCs/>
        </w:rPr>
        <w:t xml:space="preserve">Yapılandırılmış Eğitim Etkinlikleri” (YE), “Uygulamalı Eğitim Etkinlikleri” (UE) </w:t>
      </w:r>
      <w:r w:rsidRPr="00B404D1">
        <w:t>ve</w:t>
      </w:r>
      <w:r w:rsidRPr="00B404D1">
        <w:rPr>
          <w:b/>
          <w:bCs/>
        </w:rPr>
        <w:t xml:space="preserve"> “Bağımsız ve Keşfederek Öğrenme Etkinlikleri” (BE). </w:t>
      </w:r>
    </w:p>
    <w:p w14:paraId="6D4958F6" w14:textId="77777777" w:rsidR="006D0881" w:rsidRPr="00B404D1" w:rsidRDefault="006D0881" w:rsidP="00AE5F19">
      <w:pPr>
        <w:pStyle w:val="Balk2"/>
        <w:numPr>
          <w:ilvl w:val="1"/>
          <w:numId w:val="10"/>
        </w:numPr>
        <w:rPr>
          <w:rFonts w:ascii="Calibri" w:hAnsi="Calibri" w:cs="Calibri"/>
          <w:b w:val="0"/>
          <w:bCs w:val="0"/>
          <w:sz w:val="22"/>
          <w:szCs w:val="22"/>
        </w:rPr>
      </w:pPr>
      <w:bookmarkStart w:id="33" w:name="_Toc342891477"/>
      <w:bookmarkStart w:id="34" w:name="_Toc445900054"/>
      <w:bookmarkStart w:id="35" w:name="_Toc1657677"/>
      <w:bookmarkStart w:id="36" w:name="_Toc1660725"/>
      <w:r w:rsidRPr="00B404D1">
        <w:rPr>
          <w:rFonts w:ascii="Calibri" w:hAnsi="Calibri" w:cs="Calibri"/>
          <w:b w:val="0"/>
          <w:bCs w:val="0"/>
          <w:sz w:val="22"/>
          <w:szCs w:val="22"/>
        </w:rPr>
        <w:t>Yapılandırılmış Eğitim Etkinlikleri (YE)</w:t>
      </w:r>
      <w:bookmarkEnd w:id="33"/>
      <w:bookmarkEnd w:id="34"/>
      <w:bookmarkEnd w:id="35"/>
      <w:bookmarkEnd w:id="36"/>
    </w:p>
    <w:p w14:paraId="31E6C5FC" w14:textId="77777777" w:rsidR="006D0881" w:rsidRPr="00B404D1" w:rsidRDefault="006D0881" w:rsidP="00AE5F19">
      <w:pPr>
        <w:pStyle w:val="Balk3"/>
        <w:numPr>
          <w:ilvl w:val="2"/>
          <w:numId w:val="10"/>
        </w:numPr>
        <w:rPr>
          <w:rFonts w:ascii="Calibri" w:hAnsi="Calibri" w:cs="Calibri"/>
          <w:sz w:val="22"/>
          <w:szCs w:val="22"/>
        </w:rPr>
      </w:pPr>
      <w:bookmarkStart w:id="37" w:name="_Toc445900055"/>
      <w:bookmarkStart w:id="38" w:name="_Toc1657678"/>
      <w:bookmarkStart w:id="39" w:name="_Toc1660726"/>
      <w:r w:rsidRPr="00B404D1">
        <w:rPr>
          <w:rFonts w:ascii="Calibri" w:hAnsi="Calibri" w:cs="Calibri"/>
          <w:sz w:val="22"/>
          <w:szCs w:val="22"/>
        </w:rPr>
        <w:t>Sunum</w:t>
      </w:r>
      <w:bookmarkEnd w:id="37"/>
      <w:bookmarkEnd w:id="38"/>
      <w:bookmarkEnd w:id="39"/>
    </w:p>
    <w:p w14:paraId="7D462EAF" w14:textId="77777777" w:rsidR="006D0881" w:rsidRPr="00B404D1" w:rsidRDefault="006D0881" w:rsidP="00CB4D18">
      <w:pPr>
        <w:ind w:left="2410"/>
        <w:jc w:val="both"/>
      </w:pPr>
      <w:r w:rsidRPr="00B404D1">
        <w:t>Bir konu hakkında görsel işitsel araç kullanılarak yapılan anlatımlardır. Genel olarak nadir veya çok nadir görülen</w:t>
      </w:r>
      <w:r w:rsidRPr="000A633C">
        <w:rPr>
          <w:sz w:val="24"/>
          <w:szCs w:val="24"/>
        </w:rPr>
        <w:t xml:space="preserve"> </w:t>
      </w:r>
      <w:r w:rsidRPr="00B404D1">
        <w:t xml:space="preserve">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879DD20" w14:textId="77777777" w:rsidR="006D0881" w:rsidRPr="00B404D1" w:rsidRDefault="006D0881" w:rsidP="00AE5F19">
      <w:pPr>
        <w:pStyle w:val="Balk3"/>
        <w:numPr>
          <w:ilvl w:val="2"/>
          <w:numId w:val="10"/>
        </w:numPr>
        <w:rPr>
          <w:rFonts w:ascii="Calibri" w:hAnsi="Calibri" w:cs="Calibri"/>
          <w:sz w:val="22"/>
          <w:szCs w:val="22"/>
        </w:rPr>
      </w:pPr>
      <w:bookmarkStart w:id="40" w:name="_Toc445900056"/>
      <w:bookmarkStart w:id="41" w:name="_Toc1657679"/>
      <w:bookmarkStart w:id="42" w:name="_Toc1660727"/>
      <w:r w:rsidRPr="00B404D1">
        <w:rPr>
          <w:rFonts w:ascii="Calibri" w:hAnsi="Calibri" w:cs="Calibri"/>
          <w:sz w:val="22"/>
          <w:szCs w:val="22"/>
        </w:rPr>
        <w:t>Seminer</w:t>
      </w:r>
      <w:bookmarkEnd w:id="40"/>
      <w:bookmarkEnd w:id="41"/>
      <w:bookmarkEnd w:id="42"/>
    </w:p>
    <w:p w14:paraId="4624B751" w14:textId="77777777" w:rsidR="006D0881" w:rsidRPr="00B404D1" w:rsidRDefault="006D0881" w:rsidP="00CB4D18">
      <w:pPr>
        <w:ind w:left="2410"/>
        <w:jc w:val="both"/>
      </w:pPr>
      <w:r w:rsidRPr="00B404D1">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997C17" w14:textId="77777777" w:rsidR="006D0881" w:rsidRPr="00B404D1" w:rsidRDefault="006D0881" w:rsidP="00AE5F19">
      <w:pPr>
        <w:pStyle w:val="Balk3"/>
        <w:numPr>
          <w:ilvl w:val="2"/>
          <w:numId w:val="10"/>
        </w:numPr>
        <w:rPr>
          <w:rFonts w:ascii="Calibri" w:hAnsi="Calibri" w:cs="Calibri"/>
          <w:sz w:val="22"/>
          <w:szCs w:val="22"/>
        </w:rPr>
      </w:pPr>
      <w:bookmarkStart w:id="43" w:name="_Toc445900057"/>
      <w:bookmarkStart w:id="44" w:name="_Toc1657680"/>
      <w:bookmarkStart w:id="45" w:name="_Toc1660728"/>
      <w:r w:rsidRPr="00B404D1">
        <w:rPr>
          <w:rFonts w:ascii="Calibri" w:hAnsi="Calibri" w:cs="Calibri"/>
          <w:sz w:val="22"/>
          <w:szCs w:val="22"/>
        </w:rPr>
        <w:lastRenderedPageBreak/>
        <w:t>Olgu tartışması</w:t>
      </w:r>
      <w:bookmarkEnd w:id="43"/>
      <w:bookmarkEnd w:id="44"/>
      <w:bookmarkEnd w:id="45"/>
    </w:p>
    <w:p w14:paraId="603A33C7" w14:textId="77777777" w:rsidR="006D0881" w:rsidRPr="00B404D1" w:rsidRDefault="006D0881" w:rsidP="00CB4D18">
      <w:pPr>
        <w:ind w:left="2410"/>
        <w:jc w:val="both"/>
      </w:pPr>
      <w:r w:rsidRPr="00B404D1">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B404D1">
        <w:t>ların</w:t>
      </w:r>
      <w:proofErr w:type="spellEnd"/>
      <w:r w:rsidRPr="00B404D1">
        <w:t xml:space="preserve"> basamaklı olarak sunulması ve her basamak için fikir üretilmesi ile sürdürülür.</w:t>
      </w:r>
      <w:r w:rsidRPr="000A633C">
        <w:rPr>
          <w:sz w:val="24"/>
          <w:szCs w:val="24"/>
        </w:rPr>
        <w:t xml:space="preserve"> </w:t>
      </w:r>
      <w:r w:rsidRPr="00B404D1">
        <w:t>Eğitici her basamakta doğru bilgiyi verir ve doğru kararı açıklar.</w:t>
      </w:r>
    </w:p>
    <w:p w14:paraId="33E146B0" w14:textId="77777777" w:rsidR="006D0881" w:rsidRPr="00B404D1" w:rsidRDefault="006D0881" w:rsidP="00AE5F19">
      <w:pPr>
        <w:pStyle w:val="Balk3"/>
        <w:numPr>
          <w:ilvl w:val="2"/>
          <w:numId w:val="10"/>
        </w:numPr>
        <w:rPr>
          <w:rFonts w:ascii="Calibri" w:hAnsi="Calibri" w:cs="Calibri"/>
          <w:sz w:val="22"/>
          <w:szCs w:val="22"/>
        </w:rPr>
      </w:pPr>
      <w:bookmarkStart w:id="46" w:name="_Toc445900058"/>
      <w:bookmarkStart w:id="47" w:name="_Toc1657681"/>
      <w:bookmarkStart w:id="48" w:name="_Toc1660729"/>
      <w:r w:rsidRPr="00B404D1">
        <w:rPr>
          <w:rFonts w:ascii="Calibri" w:hAnsi="Calibri" w:cs="Calibri"/>
          <w:sz w:val="22"/>
          <w:szCs w:val="22"/>
        </w:rPr>
        <w:t>Makale tartışması</w:t>
      </w:r>
      <w:bookmarkEnd w:id="46"/>
      <w:bookmarkEnd w:id="47"/>
      <w:bookmarkEnd w:id="48"/>
    </w:p>
    <w:p w14:paraId="6461AF44" w14:textId="77777777" w:rsidR="006D0881" w:rsidRPr="00B404D1" w:rsidRDefault="006D0881" w:rsidP="00CB4D18">
      <w:pPr>
        <w:ind w:left="2410"/>
        <w:jc w:val="both"/>
      </w:pPr>
      <w:r w:rsidRPr="00B404D1">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28DC209" w14:textId="77777777" w:rsidR="006D0881" w:rsidRPr="00B404D1" w:rsidRDefault="006D0881" w:rsidP="00AE5F19">
      <w:pPr>
        <w:pStyle w:val="Balk3"/>
        <w:numPr>
          <w:ilvl w:val="2"/>
          <w:numId w:val="10"/>
        </w:numPr>
        <w:rPr>
          <w:rFonts w:asciiTheme="minorHAnsi" w:hAnsiTheme="minorHAnsi" w:cs="Calibri"/>
          <w:sz w:val="22"/>
          <w:szCs w:val="22"/>
        </w:rPr>
      </w:pPr>
      <w:bookmarkStart w:id="49" w:name="_Toc445900059"/>
      <w:bookmarkStart w:id="50" w:name="_Toc1657682"/>
      <w:bookmarkStart w:id="51" w:name="_Toc1660730"/>
      <w:r w:rsidRPr="00B404D1">
        <w:rPr>
          <w:rFonts w:asciiTheme="minorHAnsi" w:hAnsiTheme="minorHAnsi" w:cs="Calibri"/>
          <w:sz w:val="22"/>
          <w:szCs w:val="22"/>
        </w:rPr>
        <w:t>Dosya tartışması</w:t>
      </w:r>
      <w:bookmarkEnd w:id="49"/>
      <w:bookmarkEnd w:id="50"/>
      <w:bookmarkEnd w:id="51"/>
    </w:p>
    <w:p w14:paraId="6359902F" w14:textId="77777777" w:rsidR="006D0881" w:rsidRPr="00B404D1" w:rsidRDefault="006D0881" w:rsidP="00CB4D18">
      <w:pPr>
        <w:ind w:left="2410"/>
        <w:jc w:val="both"/>
        <w:rPr>
          <w:rFonts w:asciiTheme="minorHAnsi" w:hAnsiTheme="minorHAnsi"/>
        </w:rPr>
      </w:pPr>
      <w:r w:rsidRPr="00B404D1">
        <w:rPr>
          <w:rFonts w:asciiTheme="minorHAnsi" w:hAnsiTheme="minorHAns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DFD4EC3" w14:textId="77777777" w:rsidR="006D0881" w:rsidRPr="00B404D1" w:rsidRDefault="006D0881" w:rsidP="00AE5F19">
      <w:pPr>
        <w:pStyle w:val="Balk3"/>
        <w:numPr>
          <w:ilvl w:val="2"/>
          <w:numId w:val="10"/>
        </w:numPr>
        <w:rPr>
          <w:rFonts w:asciiTheme="minorHAnsi" w:hAnsiTheme="minorHAnsi" w:cs="Calibri"/>
          <w:sz w:val="22"/>
          <w:szCs w:val="22"/>
        </w:rPr>
      </w:pPr>
      <w:bookmarkStart w:id="52" w:name="_Toc445900060"/>
      <w:bookmarkStart w:id="53" w:name="_Toc1657683"/>
      <w:bookmarkStart w:id="54" w:name="_Toc1660731"/>
      <w:r w:rsidRPr="00B404D1">
        <w:rPr>
          <w:rFonts w:asciiTheme="minorHAnsi" w:hAnsiTheme="minorHAnsi" w:cs="Calibri"/>
          <w:sz w:val="22"/>
          <w:szCs w:val="22"/>
        </w:rPr>
        <w:t>Konsey</w:t>
      </w:r>
      <w:bookmarkEnd w:id="52"/>
      <w:bookmarkEnd w:id="53"/>
      <w:bookmarkEnd w:id="54"/>
    </w:p>
    <w:p w14:paraId="79C37A0F" w14:textId="77777777" w:rsidR="006D0881" w:rsidRPr="00B404D1" w:rsidRDefault="006D0881" w:rsidP="00CB4D18">
      <w:pPr>
        <w:ind w:left="2410"/>
        <w:jc w:val="both"/>
        <w:rPr>
          <w:rFonts w:asciiTheme="minorHAnsi" w:hAnsiTheme="minorHAnsi"/>
        </w:rPr>
      </w:pPr>
      <w:r w:rsidRPr="00B404D1">
        <w:rPr>
          <w:rFonts w:asciiTheme="minorHAnsi" w:hAnsiTheme="minorHAnsi"/>
        </w:rPr>
        <w:t>Olgunun/</w:t>
      </w:r>
      <w:proofErr w:type="spellStart"/>
      <w:r w:rsidRPr="00B404D1">
        <w:rPr>
          <w:rFonts w:asciiTheme="minorHAnsi" w:hAnsiTheme="minorHAnsi"/>
        </w:rPr>
        <w:t>ların</w:t>
      </w:r>
      <w:proofErr w:type="spellEnd"/>
      <w:r w:rsidRPr="00B404D1">
        <w:rPr>
          <w:rFonts w:asciiTheme="minorHAnsi" w:hAnsiTheme="minorHAns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B2E8EF4" w14:textId="77777777" w:rsidR="006D0881" w:rsidRPr="00B404D1" w:rsidRDefault="006D0881" w:rsidP="00AE5F19">
      <w:pPr>
        <w:pStyle w:val="Balk3"/>
        <w:numPr>
          <w:ilvl w:val="2"/>
          <w:numId w:val="10"/>
        </w:numPr>
        <w:rPr>
          <w:rFonts w:asciiTheme="minorHAnsi" w:hAnsiTheme="minorHAnsi" w:cs="Calibri"/>
          <w:sz w:val="22"/>
          <w:szCs w:val="22"/>
        </w:rPr>
      </w:pPr>
      <w:bookmarkStart w:id="55" w:name="_Toc445900061"/>
      <w:bookmarkStart w:id="56" w:name="_Toc1657684"/>
      <w:bookmarkStart w:id="57" w:name="_Toc1660732"/>
      <w:r w:rsidRPr="00B404D1">
        <w:rPr>
          <w:rFonts w:asciiTheme="minorHAnsi" w:hAnsiTheme="minorHAnsi" w:cs="Calibri"/>
          <w:sz w:val="22"/>
          <w:szCs w:val="22"/>
        </w:rPr>
        <w:t>Kurs</w:t>
      </w:r>
      <w:bookmarkEnd w:id="55"/>
      <w:bookmarkEnd w:id="56"/>
      <w:bookmarkEnd w:id="57"/>
    </w:p>
    <w:p w14:paraId="242F0A13" w14:textId="77777777" w:rsidR="006D0881" w:rsidRPr="00B404D1" w:rsidRDefault="006D0881" w:rsidP="004008BF">
      <w:pPr>
        <w:spacing w:line="240" w:lineRule="auto"/>
        <w:ind w:left="2410"/>
        <w:jc w:val="both"/>
        <w:rPr>
          <w:rFonts w:asciiTheme="minorHAnsi" w:hAnsiTheme="minorHAnsi"/>
        </w:rPr>
      </w:pPr>
      <w:r w:rsidRPr="00B404D1">
        <w:rPr>
          <w:rFonts w:asciiTheme="minorHAnsi" w:hAnsiTheme="minorHAnsi"/>
        </w:rPr>
        <w:t xml:space="preserve">Bir konu hakkında belli bir amaca ulaşmak için düzenlenmiş birden fazla oturumda gerçekleştirilen bir eğitim etkinliğidir. Amaç </w:t>
      </w:r>
      <w:r w:rsidRPr="00B404D1">
        <w:rPr>
          <w:rFonts w:asciiTheme="minorHAnsi" w:hAnsiTheme="minorHAnsi"/>
        </w:rPr>
        <w:lastRenderedPageBreak/>
        <w:t>genellikle bir veya birkaç klinik veya girişimsel yetkinliğin edinilmesidir. Kurs süresince sunumlar, küçük grup çalışmaları, uygulama eğitimleri birbiri ile uyum içinde gerçekleştirilir.</w:t>
      </w:r>
    </w:p>
    <w:p w14:paraId="3BA22FCD" w14:textId="77777777" w:rsidR="006D0881" w:rsidRPr="00B404D1" w:rsidRDefault="006D0881" w:rsidP="004008BF">
      <w:pPr>
        <w:pStyle w:val="Balk3"/>
        <w:numPr>
          <w:ilvl w:val="2"/>
          <w:numId w:val="10"/>
        </w:numPr>
        <w:spacing w:before="0" w:after="0" w:line="240" w:lineRule="auto"/>
        <w:jc w:val="both"/>
        <w:rPr>
          <w:rFonts w:asciiTheme="minorHAnsi" w:hAnsiTheme="minorHAnsi" w:cs="Calibri"/>
          <w:b w:val="0"/>
          <w:bCs w:val="0"/>
          <w:sz w:val="22"/>
          <w:szCs w:val="22"/>
        </w:rPr>
      </w:pPr>
      <w:bookmarkStart w:id="58" w:name="_Toc350961903"/>
      <w:bookmarkStart w:id="59" w:name="_Toc445900062"/>
      <w:bookmarkStart w:id="60" w:name="_Toc1657685"/>
      <w:bookmarkStart w:id="61" w:name="_Toc1660733"/>
      <w:r w:rsidRPr="00B404D1">
        <w:rPr>
          <w:rFonts w:asciiTheme="minorHAnsi" w:hAnsiTheme="minorHAnsi" w:cs="Calibri"/>
          <w:sz w:val="22"/>
          <w:szCs w:val="22"/>
        </w:rPr>
        <w:t>Diğer</w:t>
      </w:r>
      <w:bookmarkEnd w:id="58"/>
      <w:bookmarkEnd w:id="59"/>
      <w:bookmarkEnd w:id="60"/>
      <w:bookmarkEnd w:id="61"/>
    </w:p>
    <w:p w14:paraId="5810AE74" w14:textId="77777777" w:rsidR="006D0881" w:rsidRPr="00B404D1" w:rsidRDefault="006D0881" w:rsidP="008736A3">
      <w:pPr>
        <w:pStyle w:val="Balk3"/>
        <w:spacing w:before="0" w:after="0" w:line="240" w:lineRule="auto"/>
        <w:ind w:left="2574"/>
        <w:jc w:val="both"/>
        <w:rPr>
          <w:rFonts w:asciiTheme="minorHAnsi" w:hAnsiTheme="minorHAnsi" w:cs="Calibri"/>
          <w:b w:val="0"/>
          <w:bCs w:val="0"/>
          <w:sz w:val="22"/>
          <w:szCs w:val="22"/>
        </w:rPr>
      </w:pPr>
      <w:bookmarkStart w:id="62" w:name="_Toc356485958"/>
      <w:bookmarkStart w:id="63" w:name="_Toc445900063"/>
      <w:bookmarkStart w:id="64" w:name="_Toc1657686"/>
      <w:bookmarkStart w:id="65" w:name="_Toc1660734"/>
      <w:proofErr w:type="spellStart"/>
      <w:r w:rsidRPr="00B404D1">
        <w:rPr>
          <w:rFonts w:asciiTheme="minorHAnsi" w:hAnsiTheme="minorHAnsi" w:cs="Calibri"/>
          <w:sz w:val="22"/>
          <w:szCs w:val="22"/>
        </w:rPr>
        <w:t>Mortalite</w:t>
      </w:r>
      <w:proofErr w:type="spellEnd"/>
      <w:r w:rsidRPr="00B404D1">
        <w:rPr>
          <w:rFonts w:asciiTheme="minorHAnsi" w:hAnsiTheme="minorHAnsi" w:cs="Calibri"/>
          <w:sz w:val="22"/>
          <w:szCs w:val="22"/>
        </w:rPr>
        <w:t xml:space="preserve"> ve </w:t>
      </w:r>
      <w:proofErr w:type="spellStart"/>
      <w:r w:rsidRPr="00B404D1">
        <w:rPr>
          <w:rFonts w:asciiTheme="minorHAnsi" w:hAnsiTheme="minorHAnsi" w:cs="Calibri"/>
          <w:sz w:val="22"/>
          <w:szCs w:val="22"/>
        </w:rPr>
        <w:t>morbidite</w:t>
      </w:r>
      <w:proofErr w:type="spellEnd"/>
      <w:r w:rsidRPr="00B404D1">
        <w:rPr>
          <w:rFonts w:asciiTheme="minorHAnsi" w:hAnsiTheme="minorHAnsi" w:cs="Calibri"/>
          <w:sz w:val="22"/>
          <w:szCs w:val="22"/>
        </w:rPr>
        <w:t xml:space="preserve"> toplantıları, sabah raporu.</w:t>
      </w:r>
      <w:r w:rsidRPr="00B404D1">
        <w:rPr>
          <w:rFonts w:asciiTheme="minorHAnsi" w:hAnsiTheme="minorHAnsi" w:cs="Calibri"/>
          <w:b w:val="0"/>
          <w:bCs w:val="0"/>
          <w:sz w:val="22"/>
          <w:szCs w:val="22"/>
        </w:rPr>
        <w:t xml:space="preserve"> Geriye dönük olgu çözümleme ve değerlendirme sürecidir. </w:t>
      </w:r>
      <w:proofErr w:type="spellStart"/>
      <w:r w:rsidRPr="00B404D1">
        <w:rPr>
          <w:rFonts w:asciiTheme="minorHAnsi" w:hAnsiTheme="minorHAnsi" w:cs="Calibri"/>
          <w:b w:val="0"/>
          <w:bCs w:val="0"/>
          <w:sz w:val="22"/>
          <w:szCs w:val="22"/>
        </w:rPr>
        <w:t>Multidisipliner</w:t>
      </w:r>
      <w:proofErr w:type="spellEnd"/>
      <w:r w:rsidRPr="00B404D1">
        <w:rPr>
          <w:rFonts w:asciiTheme="minorHAnsi" w:hAnsiTheme="minorHAnsi" w:cs="Calibri"/>
          <w:b w:val="0"/>
          <w:bCs w:val="0"/>
          <w:sz w:val="22"/>
          <w:szCs w:val="22"/>
        </w:rPr>
        <w:t xml:space="preserve"> ya da iç hastalıkları içerisinde düzenlenebilir</w:t>
      </w:r>
      <w:r w:rsidRPr="00B404D1">
        <w:rPr>
          <w:rFonts w:asciiTheme="minorHAnsi" w:hAnsiTheme="minorHAnsi"/>
          <w:sz w:val="22"/>
          <w:szCs w:val="22"/>
        </w:rPr>
        <w:t xml:space="preserve">. </w:t>
      </w:r>
      <w:r w:rsidRPr="00B404D1">
        <w:rPr>
          <w:rFonts w:asciiTheme="minorHAnsi" w:hAnsiTheme="minorHAnsi" w:cs="Calibri"/>
          <w:b w:val="0"/>
          <w:bCs w:val="0"/>
          <w:sz w:val="22"/>
          <w:szCs w:val="22"/>
        </w:rPr>
        <w:t>Eğitimin yanında, bölüm ve kurum içi bir değerlendirme ve geri bildirim yapmak için gerçekleştirilir.</w:t>
      </w:r>
      <w:bookmarkEnd w:id="62"/>
      <w:bookmarkEnd w:id="63"/>
      <w:bookmarkEnd w:id="64"/>
      <w:bookmarkEnd w:id="65"/>
    </w:p>
    <w:p w14:paraId="13016FF6" w14:textId="77777777" w:rsidR="006D0881" w:rsidRPr="00B404D1" w:rsidRDefault="006D0881" w:rsidP="004008BF">
      <w:pPr>
        <w:spacing w:line="240" w:lineRule="auto"/>
        <w:ind w:left="2410"/>
        <w:jc w:val="both"/>
      </w:pPr>
    </w:p>
    <w:p w14:paraId="3930DF59" w14:textId="77777777" w:rsidR="006D0881" w:rsidRPr="00B404D1" w:rsidRDefault="006D0881" w:rsidP="00AE5F19">
      <w:pPr>
        <w:pStyle w:val="Balk2"/>
        <w:numPr>
          <w:ilvl w:val="1"/>
          <w:numId w:val="10"/>
        </w:numPr>
        <w:rPr>
          <w:rFonts w:ascii="Calibri" w:hAnsi="Calibri" w:cs="Calibri"/>
          <w:b w:val="0"/>
          <w:bCs w:val="0"/>
          <w:sz w:val="22"/>
          <w:szCs w:val="22"/>
        </w:rPr>
      </w:pPr>
      <w:bookmarkStart w:id="66" w:name="_Toc342891478"/>
      <w:bookmarkStart w:id="67" w:name="_Toc445900064"/>
      <w:bookmarkStart w:id="68" w:name="_Toc1657687"/>
      <w:bookmarkStart w:id="69" w:name="_Toc1660735"/>
      <w:r w:rsidRPr="00B404D1">
        <w:rPr>
          <w:rFonts w:ascii="Calibri" w:hAnsi="Calibri" w:cs="Calibri"/>
          <w:b w:val="0"/>
          <w:bCs w:val="0"/>
          <w:sz w:val="22"/>
          <w:szCs w:val="22"/>
        </w:rPr>
        <w:t>Uygulamalı Eğitim Etkinlikleri (UE)</w:t>
      </w:r>
      <w:bookmarkEnd w:id="66"/>
      <w:bookmarkEnd w:id="67"/>
      <w:bookmarkEnd w:id="68"/>
      <w:bookmarkEnd w:id="69"/>
    </w:p>
    <w:p w14:paraId="22F52EE7" w14:textId="77777777" w:rsidR="006D0881" w:rsidRPr="00B404D1" w:rsidRDefault="006D0881" w:rsidP="00AE5F19">
      <w:pPr>
        <w:pStyle w:val="Balk3"/>
        <w:numPr>
          <w:ilvl w:val="2"/>
          <w:numId w:val="10"/>
        </w:numPr>
        <w:rPr>
          <w:rFonts w:ascii="Calibri" w:hAnsi="Calibri" w:cs="Calibri"/>
          <w:sz w:val="22"/>
          <w:szCs w:val="22"/>
        </w:rPr>
      </w:pPr>
      <w:bookmarkStart w:id="70" w:name="_Toc445900065"/>
      <w:bookmarkStart w:id="71" w:name="_Toc1657688"/>
      <w:bookmarkStart w:id="72" w:name="_Toc1660736"/>
      <w:r w:rsidRPr="00B404D1">
        <w:rPr>
          <w:rFonts w:ascii="Calibri" w:hAnsi="Calibri" w:cs="Calibri"/>
          <w:sz w:val="22"/>
          <w:szCs w:val="22"/>
        </w:rPr>
        <w:t>Yatan hasta bakımı</w:t>
      </w:r>
      <w:bookmarkEnd w:id="70"/>
      <w:bookmarkEnd w:id="71"/>
      <w:bookmarkEnd w:id="72"/>
    </w:p>
    <w:p w14:paraId="33151807" w14:textId="77777777" w:rsidR="006D0881" w:rsidRPr="00B404D1" w:rsidRDefault="006D0881" w:rsidP="0066611B">
      <w:pPr>
        <w:pStyle w:val="ListeParagraf"/>
        <w:numPr>
          <w:ilvl w:val="3"/>
          <w:numId w:val="10"/>
        </w:numPr>
      </w:pPr>
      <w:proofErr w:type="spellStart"/>
      <w:r w:rsidRPr="00B404D1">
        <w:t>Vizit</w:t>
      </w:r>
      <w:proofErr w:type="spellEnd"/>
    </w:p>
    <w:p w14:paraId="4B47A2A7" w14:textId="77777777" w:rsidR="006D0881" w:rsidRPr="00B404D1" w:rsidRDefault="006D0881" w:rsidP="00CB4D18">
      <w:pPr>
        <w:ind w:left="3544"/>
        <w:jc w:val="both"/>
      </w:pPr>
      <w:r w:rsidRPr="00B404D1">
        <w:t xml:space="preserve">Farklı öğrenciler için farklı öğrenme ortamı oluşturan etkili bir eğitim yöntemidir. Hasta takibini yapan ve yapmayan öğrenciler </w:t>
      </w:r>
      <w:proofErr w:type="spellStart"/>
      <w:r w:rsidRPr="00B404D1">
        <w:t>vizitten</w:t>
      </w:r>
      <w:proofErr w:type="spellEnd"/>
      <w:r w:rsidRPr="00B404D1">
        <w:t xml:space="preserve"> farklı şekilde faydalanırlar. Hastayı takip eden öğrenci hasta takibi yaparak ve yaptıkları için geribildirim alarak öğrenir, diğer öğrenciler bu deneyimi izleyerek öğrenirler. </w:t>
      </w:r>
      <w:proofErr w:type="spellStart"/>
      <w:r w:rsidRPr="00B404D1">
        <w:t>Vizit</w:t>
      </w:r>
      <w:proofErr w:type="spellEnd"/>
      <w:r w:rsidRPr="00B404D1">
        <w:t xml:space="preserve"> klinikte görülen olguların hasta yanından çıktıktan sonra da tartışılması ve olgunun gerçek ortamda gözlemlenmesiyle öğrenmeyi sağlar. </w:t>
      </w:r>
    </w:p>
    <w:p w14:paraId="1637BFE8" w14:textId="77777777" w:rsidR="006D0881" w:rsidRPr="00B404D1" w:rsidRDefault="006D0881" w:rsidP="0066611B">
      <w:pPr>
        <w:pStyle w:val="ListeParagraf"/>
        <w:numPr>
          <w:ilvl w:val="3"/>
          <w:numId w:val="10"/>
        </w:numPr>
      </w:pPr>
      <w:proofErr w:type="spellStart"/>
      <w:r w:rsidRPr="00B404D1">
        <w:t>Nöbet</w:t>
      </w:r>
      <w:proofErr w:type="spellEnd"/>
    </w:p>
    <w:p w14:paraId="73C9D596" w14:textId="77777777" w:rsidR="006D0881" w:rsidRPr="00B404D1" w:rsidRDefault="006D0881" w:rsidP="00CB4D18">
      <w:pPr>
        <w:ind w:left="3544"/>
        <w:jc w:val="both"/>
        <w:rPr>
          <w:b/>
          <w:bCs/>
        </w:rPr>
      </w:pPr>
      <w:r w:rsidRPr="00B404D1">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113BF13" w14:textId="77777777" w:rsidR="006D0881" w:rsidRPr="00B404D1" w:rsidRDefault="006D0881" w:rsidP="0066611B">
      <w:pPr>
        <w:pStyle w:val="ListeParagraf"/>
        <w:numPr>
          <w:ilvl w:val="3"/>
          <w:numId w:val="10"/>
        </w:numPr>
      </w:pPr>
      <w:proofErr w:type="spellStart"/>
      <w:r w:rsidRPr="00B404D1">
        <w:t>Girişim</w:t>
      </w:r>
      <w:proofErr w:type="spellEnd"/>
      <w:r w:rsidRPr="00B404D1">
        <w:t xml:space="preserve"> </w:t>
      </w:r>
    </w:p>
    <w:p w14:paraId="0D95FED1" w14:textId="77777777" w:rsidR="006D0881" w:rsidRPr="00B404D1" w:rsidRDefault="006D0881" w:rsidP="00CB4D18">
      <w:pPr>
        <w:ind w:left="3544"/>
        <w:jc w:val="both"/>
      </w:pPr>
      <w:r w:rsidRPr="00B404D1">
        <w:t xml:space="preserve">Tanı ve tedaviye yönelik tüm girişimler, eğitici tarafından gösterildikten sonra belli bir kılavuz eşliğinde basamak </w:t>
      </w:r>
      <w:proofErr w:type="spellStart"/>
      <w:r w:rsidRPr="00B404D1">
        <w:t>basamak</w:t>
      </w:r>
      <w:proofErr w:type="spellEnd"/>
      <w:r w:rsidRPr="00B404D1">
        <w:t xml:space="preserve"> gözlem altında uygulama yoluyla öğretilir. Her uygulama basamağı için öğrenciye geribildirim verilir. Öğrencinin doğru yaptıklarını doğru yapmaya devam etmesi, eksik ve gelişmesi gereken </w:t>
      </w:r>
      <w:r w:rsidRPr="00B404D1">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E5D5345" w14:textId="77777777" w:rsidR="006D0881" w:rsidRPr="00B404D1" w:rsidRDefault="006D0881" w:rsidP="0066611B">
      <w:pPr>
        <w:pStyle w:val="ListeParagraf"/>
        <w:numPr>
          <w:ilvl w:val="3"/>
          <w:numId w:val="10"/>
        </w:numPr>
      </w:pPr>
      <w:proofErr w:type="spellStart"/>
      <w:r w:rsidRPr="00B404D1">
        <w:t>Ameliyat</w:t>
      </w:r>
      <w:proofErr w:type="spellEnd"/>
    </w:p>
    <w:p w14:paraId="6D505282" w14:textId="77777777" w:rsidR="006D0881" w:rsidRPr="00B404D1" w:rsidRDefault="006D0881" w:rsidP="00CB4D18">
      <w:pPr>
        <w:ind w:left="3544"/>
        <w:jc w:val="both"/>
        <w:rPr>
          <w:color w:val="000000"/>
        </w:rPr>
      </w:pPr>
      <w:r w:rsidRPr="00B404D1">
        <w:rPr>
          <w:color w:val="000000"/>
        </w:rPr>
        <w:t>(İç Hastalıkları uzmanlık dalında kullanılmamaktadır.)</w:t>
      </w:r>
    </w:p>
    <w:p w14:paraId="3D7A3A44" w14:textId="77777777" w:rsidR="006D0881" w:rsidRPr="00B404D1" w:rsidRDefault="006D0881" w:rsidP="00CB4D18">
      <w:pPr>
        <w:ind w:left="3544"/>
        <w:jc w:val="both"/>
      </w:pPr>
      <w:r w:rsidRPr="00B404D1">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51A120E" w14:textId="77777777" w:rsidR="006D0881" w:rsidRPr="00B404D1" w:rsidRDefault="006D0881" w:rsidP="00B7386B">
      <w:pPr>
        <w:pStyle w:val="Balk3"/>
        <w:numPr>
          <w:ilvl w:val="2"/>
          <w:numId w:val="10"/>
        </w:numPr>
        <w:rPr>
          <w:rFonts w:ascii="Calibri" w:hAnsi="Calibri" w:cs="Calibri"/>
          <w:sz w:val="22"/>
          <w:szCs w:val="22"/>
        </w:rPr>
      </w:pPr>
      <w:bookmarkStart w:id="73" w:name="_Toc445900066"/>
      <w:bookmarkStart w:id="74" w:name="_Toc1657689"/>
      <w:bookmarkStart w:id="75" w:name="_Toc1660737"/>
      <w:r w:rsidRPr="00B404D1">
        <w:rPr>
          <w:rFonts w:ascii="Calibri" w:hAnsi="Calibri" w:cs="Calibri"/>
          <w:sz w:val="22"/>
          <w:szCs w:val="22"/>
        </w:rPr>
        <w:t>Ayaktan hasta bakımı</w:t>
      </w:r>
      <w:bookmarkEnd w:id="73"/>
      <w:bookmarkEnd w:id="74"/>
      <w:bookmarkEnd w:id="75"/>
    </w:p>
    <w:p w14:paraId="24336447" w14:textId="77777777" w:rsidR="006D0881" w:rsidRPr="00B404D1" w:rsidRDefault="006D0881" w:rsidP="00086081">
      <w:pPr>
        <w:ind w:left="3544"/>
        <w:jc w:val="both"/>
      </w:pPr>
      <w:r w:rsidRPr="00B404D1">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29AAC51" w14:textId="77777777" w:rsidR="006D0881" w:rsidRPr="00B404D1" w:rsidRDefault="006D0881" w:rsidP="00B7386B">
      <w:pPr>
        <w:pStyle w:val="Balk2"/>
        <w:numPr>
          <w:ilvl w:val="1"/>
          <w:numId w:val="10"/>
        </w:numPr>
        <w:rPr>
          <w:rFonts w:ascii="Calibri" w:hAnsi="Calibri" w:cs="Calibri"/>
          <w:b w:val="0"/>
          <w:bCs w:val="0"/>
          <w:sz w:val="22"/>
          <w:szCs w:val="22"/>
        </w:rPr>
      </w:pPr>
      <w:bookmarkStart w:id="76" w:name="_Toc342891479"/>
      <w:bookmarkStart w:id="77" w:name="_Toc445900067"/>
      <w:bookmarkStart w:id="78" w:name="_Toc1657690"/>
      <w:bookmarkStart w:id="79" w:name="_Toc1660738"/>
      <w:r w:rsidRPr="00B404D1">
        <w:rPr>
          <w:rFonts w:ascii="Calibri" w:hAnsi="Calibri" w:cs="Calibri"/>
          <w:b w:val="0"/>
          <w:bCs w:val="0"/>
          <w:sz w:val="22"/>
          <w:szCs w:val="22"/>
        </w:rPr>
        <w:t>Bağımsız ve Keşfederek Öğrenme Etkinlikleri (BE)</w:t>
      </w:r>
      <w:bookmarkEnd w:id="76"/>
      <w:bookmarkEnd w:id="77"/>
      <w:bookmarkEnd w:id="78"/>
      <w:bookmarkEnd w:id="79"/>
    </w:p>
    <w:p w14:paraId="62D185ED" w14:textId="77777777" w:rsidR="006D0881" w:rsidRPr="00B404D1" w:rsidRDefault="006D0881" w:rsidP="00B7386B">
      <w:pPr>
        <w:pStyle w:val="Balk3"/>
        <w:numPr>
          <w:ilvl w:val="2"/>
          <w:numId w:val="10"/>
        </w:numPr>
        <w:rPr>
          <w:rFonts w:ascii="Calibri" w:hAnsi="Calibri" w:cs="Calibri"/>
          <w:sz w:val="22"/>
          <w:szCs w:val="22"/>
        </w:rPr>
      </w:pPr>
      <w:r w:rsidRPr="00B404D1">
        <w:rPr>
          <w:rFonts w:ascii="Calibri" w:hAnsi="Calibri" w:cs="Calibri"/>
          <w:sz w:val="22"/>
          <w:szCs w:val="22"/>
        </w:rPr>
        <w:t xml:space="preserve"> </w:t>
      </w:r>
      <w:bookmarkStart w:id="80" w:name="_Toc445900068"/>
      <w:bookmarkStart w:id="81" w:name="_Toc1657691"/>
      <w:bookmarkStart w:id="82" w:name="_Toc1660739"/>
      <w:r w:rsidRPr="00B404D1">
        <w:rPr>
          <w:rFonts w:ascii="Calibri" w:hAnsi="Calibri" w:cs="Calibri"/>
          <w:sz w:val="22"/>
          <w:szCs w:val="22"/>
        </w:rPr>
        <w:t>Yatan hasta takibi</w:t>
      </w:r>
      <w:bookmarkEnd w:id="80"/>
      <w:bookmarkEnd w:id="81"/>
      <w:bookmarkEnd w:id="82"/>
    </w:p>
    <w:p w14:paraId="1B0BC185" w14:textId="77777777" w:rsidR="006D0881" w:rsidRPr="00B404D1" w:rsidRDefault="006D0881" w:rsidP="00CB4D18">
      <w:pPr>
        <w:ind w:left="2552"/>
        <w:jc w:val="both"/>
        <w:rPr>
          <w:b/>
          <w:bCs/>
        </w:rPr>
      </w:pPr>
      <w:r w:rsidRPr="00B404D1">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D0BDECA" w14:textId="77777777" w:rsidR="006D0881" w:rsidRPr="00B404D1" w:rsidRDefault="006D0881" w:rsidP="00B7386B">
      <w:pPr>
        <w:pStyle w:val="Balk3"/>
        <w:numPr>
          <w:ilvl w:val="2"/>
          <w:numId w:val="10"/>
        </w:numPr>
        <w:rPr>
          <w:rFonts w:ascii="Calibri" w:hAnsi="Calibri" w:cs="Calibri"/>
          <w:sz w:val="22"/>
          <w:szCs w:val="22"/>
        </w:rPr>
      </w:pPr>
      <w:bookmarkStart w:id="83" w:name="_Toc445900069"/>
      <w:bookmarkStart w:id="84" w:name="_Toc1657692"/>
      <w:bookmarkStart w:id="85" w:name="_Toc1660740"/>
      <w:r w:rsidRPr="00B404D1">
        <w:rPr>
          <w:rFonts w:ascii="Calibri" w:hAnsi="Calibri" w:cs="Calibri"/>
          <w:sz w:val="22"/>
          <w:szCs w:val="22"/>
        </w:rPr>
        <w:t>Ayaktan hasta/materyal takibi</w:t>
      </w:r>
      <w:bookmarkEnd w:id="83"/>
      <w:bookmarkEnd w:id="84"/>
      <w:bookmarkEnd w:id="85"/>
    </w:p>
    <w:p w14:paraId="3B6EAC32" w14:textId="77777777" w:rsidR="006D0881" w:rsidRPr="00B404D1" w:rsidRDefault="006D0881" w:rsidP="00CB4D18">
      <w:pPr>
        <w:ind w:left="2552"/>
        <w:jc w:val="both"/>
      </w:pPr>
      <w:r w:rsidRPr="00B404D1">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w:t>
      </w:r>
      <w:r w:rsidRPr="00B404D1">
        <w:lastRenderedPageBreak/>
        <w:t>sürecidir. Bu eğitim kaynaklarının doğru ve güvenilir olmasından eğitici sorumludur.</w:t>
      </w:r>
    </w:p>
    <w:p w14:paraId="1FD0D893" w14:textId="77777777" w:rsidR="006D0881" w:rsidRPr="00B404D1" w:rsidRDefault="006D0881" w:rsidP="00B7386B">
      <w:pPr>
        <w:pStyle w:val="Balk3"/>
        <w:numPr>
          <w:ilvl w:val="2"/>
          <w:numId w:val="10"/>
        </w:numPr>
        <w:rPr>
          <w:rFonts w:ascii="Calibri" w:hAnsi="Calibri" w:cs="Calibri"/>
          <w:sz w:val="22"/>
          <w:szCs w:val="22"/>
        </w:rPr>
      </w:pPr>
      <w:bookmarkStart w:id="86" w:name="_Toc445900070"/>
      <w:bookmarkStart w:id="87" w:name="_Toc1657693"/>
      <w:bookmarkStart w:id="88" w:name="_Toc1660741"/>
      <w:r w:rsidRPr="00B404D1">
        <w:rPr>
          <w:rFonts w:ascii="Calibri" w:hAnsi="Calibri" w:cs="Calibri"/>
          <w:sz w:val="22"/>
          <w:szCs w:val="22"/>
        </w:rPr>
        <w:t>Akran öğrenmesi</w:t>
      </w:r>
      <w:bookmarkEnd w:id="86"/>
      <w:bookmarkEnd w:id="87"/>
      <w:bookmarkEnd w:id="88"/>
    </w:p>
    <w:p w14:paraId="2A115426" w14:textId="77777777" w:rsidR="006D0881" w:rsidRPr="00B404D1" w:rsidRDefault="006D0881" w:rsidP="00CB4D18">
      <w:pPr>
        <w:ind w:left="2552"/>
        <w:jc w:val="both"/>
        <w:rPr>
          <w:b/>
          <w:bCs/>
        </w:rPr>
      </w:pPr>
      <w:r w:rsidRPr="00B404D1">
        <w:t>Öğrencinin bir olgunun çözümlenmesi veya bir girişimin uygulanması sırasında bir akranı ile tartışarak veya onu gözlemleyerek öğrenmesi sürecidir.</w:t>
      </w:r>
      <w:r w:rsidRPr="00B404D1">
        <w:rPr>
          <w:b/>
          <w:bCs/>
        </w:rPr>
        <w:t xml:space="preserve"> </w:t>
      </w:r>
    </w:p>
    <w:p w14:paraId="75D5F9FD" w14:textId="77777777" w:rsidR="006D0881" w:rsidRPr="00B404D1" w:rsidRDefault="006D0881" w:rsidP="00B7386B">
      <w:pPr>
        <w:pStyle w:val="Balk3"/>
        <w:numPr>
          <w:ilvl w:val="2"/>
          <w:numId w:val="10"/>
        </w:numPr>
        <w:rPr>
          <w:rFonts w:ascii="Calibri" w:hAnsi="Calibri" w:cs="Calibri"/>
          <w:sz w:val="22"/>
          <w:szCs w:val="22"/>
        </w:rPr>
      </w:pPr>
      <w:bookmarkStart w:id="89" w:name="_Toc445900071"/>
      <w:bookmarkStart w:id="90" w:name="_Toc1657694"/>
      <w:bookmarkStart w:id="91" w:name="_Toc1660742"/>
      <w:r w:rsidRPr="00B404D1">
        <w:rPr>
          <w:rFonts w:ascii="Calibri" w:hAnsi="Calibri" w:cs="Calibri"/>
          <w:sz w:val="22"/>
          <w:szCs w:val="22"/>
        </w:rPr>
        <w:t>Literatür okuma</w:t>
      </w:r>
      <w:bookmarkEnd w:id="89"/>
      <w:bookmarkEnd w:id="90"/>
      <w:bookmarkEnd w:id="91"/>
    </w:p>
    <w:p w14:paraId="2CE443FD" w14:textId="77777777" w:rsidR="006D0881" w:rsidRPr="00B404D1" w:rsidRDefault="006D0881" w:rsidP="00CB4D18">
      <w:pPr>
        <w:ind w:left="2552"/>
        <w:jc w:val="both"/>
        <w:rPr>
          <w:b/>
          <w:bCs/>
        </w:rPr>
      </w:pPr>
      <w:r w:rsidRPr="00B404D1">
        <w:t xml:space="preserve">Öğrencinin öğrenme gereksinimi olan konularda literatür okuması ve klinik uygulama ile ilişkilendirmesi sürecidir. </w:t>
      </w:r>
    </w:p>
    <w:p w14:paraId="4C111C19" w14:textId="77777777" w:rsidR="006D0881" w:rsidRPr="00B404D1" w:rsidRDefault="006D0881" w:rsidP="00B7386B">
      <w:pPr>
        <w:pStyle w:val="Balk3"/>
        <w:numPr>
          <w:ilvl w:val="2"/>
          <w:numId w:val="10"/>
        </w:numPr>
        <w:rPr>
          <w:rFonts w:ascii="Calibri" w:hAnsi="Calibri" w:cs="Calibri"/>
          <w:sz w:val="22"/>
          <w:szCs w:val="22"/>
        </w:rPr>
      </w:pPr>
      <w:bookmarkStart w:id="92" w:name="_Toc445900072"/>
      <w:bookmarkStart w:id="93" w:name="_Toc1657695"/>
      <w:bookmarkStart w:id="94" w:name="_Toc1660743"/>
      <w:r w:rsidRPr="00B404D1">
        <w:rPr>
          <w:rFonts w:ascii="Calibri" w:hAnsi="Calibri" w:cs="Calibri"/>
          <w:sz w:val="22"/>
          <w:szCs w:val="22"/>
        </w:rPr>
        <w:t>Araştırma</w:t>
      </w:r>
      <w:bookmarkEnd w:id="92"/>
      <w:bookmarkEnd w:id="93"/>
      <w:bookmarkEnd w:id="94"/>
    </w:p>
    <w:p w14:paraId="476FC718" w14:textId="77777777" w:rsidR="006D0881" w:rsidRPr="00B404D1" w:rsidRDefault="006D0881" w:rsidP="00CB4D18">
      <w:pPr>
        <w:ind w:left="2552"/>
        <w:jc w:val="both"/>
      </w:pPr>
      <w:r w:rsidRPr="00B404D1">
        <w:t>Öğrencinin bir konuda tek başına veya bir ekip ile araştırma tasarlaması ve bu sırada öğrenme gereksinimini belirleyerek bunu herhangi bir eğitim kaynağından tamamlaması sürecidir.</w:t>
      </w:r>
    </w:p>
    <w:p w14:paraId="2635BFA8" w14:textId="77777777" w:rsidR="006D0881" w:rsidRPr="00B404D1" w:rsidRDefault="006D0881" w:rsidP="00B7386B">
      <w:pPr>
        <w:pStyle w:val="Balk3"/>
        <w:numPr>
          <w:ilvl w:val="2"/>
          <w:numId w:val="10"/>
        </w:numPr>
        <w:rPr>
          <w:rFonts w:ascii="Calibri" w:hAnsi="Calibri" w:cs="Calibri"/>
          <w:sz w:val="22"/>
          <w:szCs w:val="22"/>
        </w:rPr>
      </w:pPr>
      <w:bookmarkStart w:id="95" w:name="_Toc445900073"/>
      <w:bookmarkStart w:id="96" w:name="_Toc1657696"/>
      <w:bookmarkStart w:id="97" w:name="_Toc1660744"/>
      <w:r w:rsidRPr="00B404D1">
        <w:rPr>
          <w:rFonts w:ascii="Calibri" w:hAnsi="Calibri" w:cs="Calibri"/>
          <w:sz w:val="22"/>
          <w:szCs w:val="22"/>
        </w:rPr>
        <w:t>Öğretme</w:t>
      </w:r>
      <w:bookmarkEnd w:id="95"/>
      <w:bookmarkEnd w:id="96"/>
      <w:bookmarkEnd w:id="97"/>
    </w:p>
    <w:p w14:paraId="770664FF" w14:textId="77777777" w:rsidR="006D0881" w:rsidRPr="00B404D1" w:rsidRDefault="006D0881" w:rsidP="00BC02E9">
      <w:pPr>
        <w:spacing w:after="0" w:line="360" w:lineRule="auto"/>
        <w:ind w:left="2552"/>
        <w:jc w:val="both"/>
        <w:rPr>
          <w:b/>
          <w:bCs/>
        </w:rPr>
      </w:pPr>
      <w:r w:rsidRPr="00B404D1">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B5D8A17" w14:textId="77777777" w:rsidR="006D0881" w:rsidRPr="00B404D1" w:rsidRDefault="006D0881" w:rsidP="00B83ED6">
      <w:pPr>
        <w:numPr>
          <w:ilvl w:val="2"/>
          <w:numId w:val="10"/>
        </w:numPr>
        <w:spacing w:after="0" w:line="360" w:lineRule="auto"/>
        <w:jc w:val="both"/>
        <w:rPr>
          <w:b/>
          <w:bCs/>
        </w:rPr>
      </w:pPr>
      <w:r w:rsidRPr="00B404D1">
        <w:rPr>
          <w:b/>
          <w:bCs/>
        </w:rPr>
        <w:t>İnternet üzerinden öğrenme süreçleri</w:t>
      </w:r>
    </w:p>
    <w:p w14:paraId="5E876D25" w14:textId="77777777" w:rsidR="006D0881" w:rsidRPr="00B404D1" w:rsidRDefault="006D0881" w:rsidP="004008BF">
      <w:pPr>
        <w:spacing w:after="0" w:line="360" w:lineRule="auto"/>
        <w:ind w:left="2574"/>
        <w:jc w:val="both"/>
      </w:pPr>
      <w:r w:rsidRPr="00B404D1">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0C7307A6" w14:textId="77777777" w:rsidR="006D0881" w:rsidRPr="00B404D1" w:rsidRDefault="006D0881" w:rsidP="00903BE8">
      <w:pPr>
        <w:numPr>
          <w:ilvl w:val="2"/>
          <w:numId w:val="10"/>
        </w:numPr>
        <w:spacing w:after="0" w:line="360" w:lineRule="auto"/>
        <w:jc w:val="both"/>
        <w:rPr>
          <w:b/>
          <w:bCs/>
        </w:rPr>
      </w:pPr>
      <w:r w:rsidRPr="00B404D1">
        <w:rPr>
          <w:b/>
          <w:bCs/>
        </w:rPr>
        <w:t>Rol modelleme</w:t>
      </w:r>
    </w:p>
    <w:p w14:paraId="7CAF9C59" w14:textId="5705C752" w:rsidR="00AB3DCA" w:rsidRPr="00B404D1" w:rsidRDefault="006D0881" w:rsidP="004008BF">
      <w:pPr>
        <w:spacing w:after="0" w:line="360" w:lineRule="auto"/>
        <w:ind w:left="2574"/>
        <w:jc w:val="both"/>
      </w:pPr>
      <w:r w:rsidRPr="00B404D1">
        <w:t xml:space="preserve">Uzmanlık </w:t>
      </w:r>
      <w:proofErr w:type="gramStart"/>
      <w:r w:rsidRPr="00B404D1">
        <w:t>öğrencisi,</w:t>
      </w:r>
      <w:proofErr w:type="gramEnd"/>
      <w:r w:rsidRPr="00B404D1">
        <w:t xml:space="preserve"> hem klinik, hem girişimsel, ama bunlardan daha da önemli olarak tutum ve davranış yetkinliklerine beraber çalıştığı kıdemli uzmanlık öğrencisi veya uzmanları/öğretim üyelerini modelleyerek ulaşır. Bu şekilde, uzmanlık eğitimi boyunca öğrencinin uygun ortamlarda eğitici ile yeterli ve kaliteli bir şekilde bir araya gelmesi sürecidir. </w:t>
      </w:r>
    </w:p>
    <w:p w14:paraId="780E08AD" w14:textId="75E01BF1" w:rsidR="006D0881" w:rsidRDefault="006D0881" w:rsidP="00CC182C">
      <w:pPr>
        <w:spacing w:after="0" w:line="360" w:lineRule="auto"/>
        <w:ind w:left="2552"/>
        <w:rPr>
          <w:sz w:val="24"/>
          <w:szCs w:val="24"/>
        </w:rPr>
      </w:pPr>
    </w:p>
    <w:p w14:paraId="319CD334" w14:textId="29FBB7BA" w:rsidR="003E55F9" w:rsidRDefault="003E55F9" w:rsidP="00CC182C">
      <w:pPr>
        <w:spacing w:after="0" w:line="360" w:lineRule="auto"/>
        <w:ind w:left="2552"/>
        <w:rPr>
          <w:sz w:val="24"/>
          <w:szCs w:val="24"/>
        </w:rPr>
      </w:pPr>
    </w:p>
    <w:p w14:paraId="38C41889" w14:textId="77777777" w:rsidR="003E55F9" w:rsidRDefault="003E55F9" w:rsidP="00CC182C">
      <w:pPr>
        <w:spacing w:after="0" w:line="360" w:lineRule="auto"/>
        <w:ind w:left="2552"/>
        <w:rPr>
          <w:sz w:val="24"/>
          <w:szCs w:val="24"/>
        </w:rPr>
      </w:pPr>
    </w:p>
    <w:p w14:paraId="4D6FC8E9" w14:textId="3225453F" w:rsidR="006D0881" w:rsidRPr="000A633C" w:rsidRDefault="007D5084"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98" w:name="_Toc1660745"/>
      <w:r>
        <w:rPr>
          <w:b/>
          <w:bCs/>
          <w:color w:val="FFFFFF"/>
          <w:sz w:val="24"/>
          <w:szCs w:val="24"/>
        </w:rPr>
        <w:lastRenderedPageBreak/>
        <w:t>EĞİTİM STANDART</w:t>
      </w:r>
      <w:r w:rsidR="006D0881" w:rsidRPr="000A633C">
        <w:rPr>
          <w:b/>
          <w:bCs/>
          <w:color w:val="FFFFFF"/>
          <w:sz w:val="24"/>
          <w:szCs w:val="24"/>
        </w:rPr>
        <w:t>LARI</w:t>
      </w:r>
      <w:bookmarkEnd w:id="98"/>
    </w:p>
    <w:p w14:paraId="0D34028C" w14:textId="77777777" w:rsidR="00F956AB" w:rsidRDefault="00F956AB" w:rsidP="00F956AB">
      <w:pPr>
        <w:pStyle w:val="ColorfulList-Accent11"/>
        <w:tabs>
          <w:tab w:val="left" w:pos="1418"/>
        </w:tabs>
        <w:spacing w:line="360" w:lineRule="auto"/>
        <w:ind w:left="1418"/>
        <w:jc w:val="both"/>
        <w:rPr>
          <w:b/>
          <w:bCs/>
        </w:rPr>
      </w:pPr>
    </w:p>
    <w:p w14:paraId="547B7A6B" w14:textId="5CA6FC9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r w:rsidRPr="00B404D1">
        <w:rPr>
          <w:b/>
          <w:bCs/>
        </w:rPr>
        <w:t>Eğitici Standartları</w:t>
      </w:r>
    </w:p>
    <w:p w14:paraId="3D25D60E" w14:textId="517FFD74" w:rsidR="00E40E19" w:rsidRPr="00B404D1" w:rsidRDefault="00F956AB" w:rsidP="00EC5455">
      <w:pPr>
        <w:pStyle w:val="ColorfulList-Accent11"/>
        <w:pBdr>
          <w:top w:val="single" w:sz="4" w:space="1" w:color="auto"/>
          <w:left w:val="single" w:sz="4" w:space="0" w:color="auto"/>
          <w:bottom w:val="single" w:sz="4" w:space="1" w:color="auto"/>
          <w:right w:val="single" w:sz="4" w:space="4" w:color="auto"/>
        </w:pBdr>
        <w:spacing w:line="360" w:lineRule="auto"/>
        <w:ind w:left="0"/>
        <w:jc w:val="both"/>
      </w:pPr>
      <w:r w:rsidRPr="00F956AB">
        <w:t>EN AZ BİRİ EN AZ DOÇENT UNVANINA SAHİP EN AZ ÜÇ EĞİTİCİ BULUNMALIDIR</w:t>
      </w:r>
    </w:p>
    <w:p w14:paraId="43772E74" w14:textId="77777777" w:rsidR="009A2DD3" w:rsidRDefault="009A2DD3" w:rsidP="009A2DD3">
      <w:pPr>
        <w:pStyle w:val="ColorfulList-Accent11"/>
        <w:tabs>
          <w:tab w:val="left" w:pos="1418"/>
        </w:tabs>
        <w:spacing w:line="360" w:lineRule="auto"/>
        <w:ind w:left="1418"/>
        <w:jc w:val="both"/>
        <w:rPr>
          <w:b/>
          <w:bCs/>
        </w:rPr>
      </w:pPr>
    </w:p>
    <w:p w14:paraId="12C1F6F6" w14:textId="503CB1A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proofErr w:type="gramStart"/>
      <w:r w:rsidRPr="00B404D1">
        <w:rPr>
          <w:b/>
          <w:bCs/>
        </w:rPr>
        <w:t>Mekan</w:t>
      </w:r>
      <w:proofErr w:type="gramEnd"/>
      <w:r w:rsidRPr="00B404D1">
        <w:rPr>
          <w:b/>
          <w:bCs/>
        </w:rPr>
        <w:t xml:space="preserve"> </w:t>
      </w:r>
      <w:r w:rsidR="007D5084" w:rsidRPr="00B404D1">
        <w:rPr>
          <w:b/>
          <w:bCs/>
        </w:rPr>
        <w:t xml:space="preserve">ve Donanım </w:t>
      </w:r>
      <w:r w:rsidRPr="00B404D1">
        <w:rPr>
          <w:b/>
          <w:bCs/>
        </w:rPr>
        <w:t>Standartları</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9D2A8E" w:rsidRPr="00B404D1" w14:paraId="27057E1E" w14:textId="77777777" w:rsidTr="00EC5455">
        <w:trPr>
          <w:trHeight w:val="391"/>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BF0915E" w14:textId="2D754B7F" w:rsidR="009D2A8E" w:rsidRPr="00B404D1" w:rsidRDefault="009D2A8E" w:rsidP="009D2A8E">
            <w:pPr>
              <w:spacing w:before="100" w:beforeAutospacing="1" w:after="100" w:afterAutospacing="1"/>
            </w:pPr>
            <w:r>
              <w:t>DEFİBRİLATÖR</w:t>
            </w:r>
          </w:p>
        </w:tc>
      </w:tr>
      <w:tr w:rsidR="009D2A8E" w:rsidRPr="00B404D1" w14:paraId="36942D91"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18C41CDE" w14:textId="6C3A0FCE" w:rsidR="009D2A8E" w:rsidRPr="00B404D1" w:rsidRDefault="009D2A8E" w:rsidP="009D2A8E">
            <w:pPr>
              <w:spacing w:before="100" w:beforeAutospacing="1" w:after="100" w:afterAutospacing="1"/>
            </w:pPr>
            <w:r>
              <w:t>İÇ HASTALIKLARINDA ORTAK KULLANIMLI ULTRASON</w:t>
            </w:r>
          </w:p>
        </w:tc>
      </w:tr>
      <w:tr w:rsidR="009D2A8E" w:rsidRPr="00B404D1" w14:paraId="6958A838"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6DA4E100" w14:textId="02B5F2EC" w:rsidR="009D2A8E" w:rsidRPr="00B404D1" w:rsidRDefault="009D2A8E" w:rsidP="009D2A8E">
            <w:pPr>
              <w:spacing w:before="100" w:beforeAutospacing="1" w:after="100" w:afterAutospacing="1"/>
            </w:pPr>
            <w:r>
              <w:t>KURUMDA MEKANİK VENTİLATÖR</w:t>
            </w:r>
          </w:p>
        </w:tc>
      </w:tr>
      <w:tr w:rsidR="009D2A8E" w:rsidRPr="00B404D1" w14:paraId="20FB8D30"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093A69DA" w14:textId="1EFB0ACA" w:rsidR="009D2A8E" w:rsidRPr="00B404D1" w:rsidRDefault="009D2A8E" w:rsidP="009D2A8E">
            <w:pPr>
              <w:spacing w:before="100" w:beforeAutospacing="1" w:after="100" w:afterAutospacing="1"/>
            </w:pPr>
            <w:r>
              <w:t xml:space="preserve">EĞİTİM MİKROSKOBU </w:t>
            </w:r>
          </w:p>
        </w:tc>
      </w:tr>
      <w:tr w:rsidR="009D2A8E" w:rsidRPr="00B404D1" w14:paraId="69BBA1E3"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393963EF" w14:textId="79CBFEF4" w:rsidR="009D2A8E" w:rsidRPr="00B404D1" w:rsidRDefault="009D2A8E" w:rsidP="009D2A8E">
            <w:pPr>
              <w:spacing w:before="100" w:beforeAutospacing="1" w:after="100" w:afterAutospacing="1"/>
            </w:pPr>
            <w:r>
              <w:t>KURUMDA YOĞUN BAKIM</w:t>
            </w:r>
          </w:p>
        </w:tc>
      </w:tr>
    </w:tbl>
    <w:p w14:paraId="565B8BC5" w14:textId="77777777" w:rsidR="00B51F8A" w:rsidRDefault="00B51F8A" w:rsidP="00B51F8A">
      <w:pPr>
        <w:pStyle w:val="ColorfulList-Accent11"/>
        <w:tabs>
          <w:tab w:val="left" w:pos="1418"/>
        </w:tabs>
        <w:spacing w:line="360" w:lineRule="auto"/>
        <w:ind w:left="1800"/>
        <w:jc w:val="both"/>
        <w:rPr>
          <w:b/>
          <w:bCs/>
        </w:rPr>
      </w:pPr>
    </w:p>
    <w:p w14:paraId="404FAC27" w14:textId="60E54381" w:rsidR="007326BB" w:rsidRDefault="007326BB" w:rsidP="007326BB">
      <w:pPr>
        <w:pStyle w:val="ColorfulList-Accent11"/>
        <w:numPr>
          <w:ilvl w:val="1"/>
          <w:numId w:val="21"/>
        </w:numPr>
        <w:tabs>
          <w:tab w:val="left" w:pos="1418"/>
        </w:tabs>
        <w:spacing w:line="360" w:lineRule="auto"/>
        <w:jc w:val="both"/>
        <w:rPr>
          <w:b/>
          <w:bCs/>
        </w:rPr>
      </w:pPr>
      <w:r w:rsidRPr="00B404D1">
        <w:rPr>
          <w:b/>
          <w:bCs/>
        </w:rPr>
        <w:t>Portföy Standardı</w:t>
      </w:r>
    </w:p>
    <w:p w14:paraId="56FDA7BD" w14:textId="77777777" w:rsidR="0067759A" w:rsidRPr="0067759A" w:rsidRDefault="00F56A60" w:rsidP="0067759A">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color w:val="000000" w:themeColor="text1"/>
          <w:lang w:val="tr-TR"/>
        </w:rPr>
      </w:pPr>
      <w:r w:rsidRPr="00B404D1">
        <w:rPr>
          <w:b/>
          <w:color w:val="000000" w:themeColor="text1"/>
          <w:shd w:val="clear" w:color="auto" w:fill="FFFFFF"/>
          <w:lang w:val="tr-TR"/>
        </w:rPr>
        <w:t>Genel Dahiliye Eğitim Süreci</w:t>
      </w:r>
      <w:r w:rsidRPr="00B404D1">
        <w:rPr>
          <w:color w:val="000000" w:themeColor="text1"/>
          <w:shd w:val="clear" w:color="auto" w:fill="FFFFFF"/>
          <w:lang w:val="tr-TR"/>
        </w:rPr>
        <w:t xml:space="preserve">: </w:t>
      </w:r>
    </w:p>
    <w:p w14:paraId="7E2776DC" w14:textId="21EE88AA" w:rsidR="000A44F5" w:rsidRPr="0067759A"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Bodytext70"/>
          <w:color w:val="000000" w:themeColor="text1"/>
        </w:rPr>
      </w:pPr>
      <w:r w:rsidRPr="0067759A">
        <w:rPr>
          <w:color w:val="000000" w:themeColor="text1"/>
        </w:rPr>
        <w:t xml:space="preserve">Eğitim kurumunda iç hastalıkları uzmanlık eğitimi programı, toplam eğitim süresinin </w:t>
      </w:r>
      <w:r w:rsidRPr="0067759A">
        <w:rPr>
          <w:color w:val="000000" w:themeColor="text1"/>
          <w:u w:val="single"/>
        </w:rPr>
        <w:t>en az 12 ayını genel iç hastalıkları poliklinik ve yatan hasta sağlık hizmeti sunumu ortamında geçirilecek şekilde yapılandırılmış olması zorunludur.</w:t>
      </w:r>
      <w:r w:rsidRPr="0067759A">
        <w:rPr>
          <w:color w:val="000000" w:themeColor="text1"/>
        </w:rPr>
        <w:t xml:space="preserve"> (Bu asgari standart </w:t>
      </w:r>
      <w:r w:rsidR="009D2A8E" w:rsidRPr="0067759A">
        <w:rPr>
          <w:color w:val="000000" w:themeColor="text1"/>
        </w:rPr>
        <w:t>01.01.2020</w:t>
      </w:r>
      <w:r w:rsidRPr="0067759A">
        <w:rPr>
          <w:color w:val="000000" w:themeColor="text1"/>
        </w:rPr>
        <w:t xml:space="preserve"> tarihinden itibaren uygulanacaktır</w:t>
      </w:r>
      <w:r w:rsidRPr="0067759A">
        <w:rPr>
          <w:color w:val="000000" w:themeColor="text1"/>
          <w:shd w:val="clear" w:color="auto" w:fill="FFFFFF"/>
        </w:rPr>
        <w:t>. Bu tarihe kadarki sürenin eğitim kurumları tarafından bu asgari standarda uyum için kullanılması gerekli ve önemlidir.)</w:t>
      </w:r>
    </w:p>
    <w:p w14:paraId="656AEE37" w14:textId="23DECBF6" w:rsidR="000734B3" w:rsidRPr="000734B3" w:rsidRDefault="00F56A60" w:rsidP="000734B3">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Style w:val="Bodytext70"/>
          <w:color w:val="000000" w:themeColor="text1"/>
        </w:rPr>
      </w:pPr>
      <w:r w:rsidRPr="000A44F5">
        <w:rPr>
          <w:rStyle w:val="Bodytext70"/>
          <w:b/>
          <w:color w:val="000000"/>
          <w:lang w:val="tr-TR"/>
        </w:rPr>
        <w:t>İç Hastalıklarının Yan Dallarındaki Eğitim Süreci:</w:t>
      </w:r>
      <w:r w:rsidR="0067759A">
        <w:rPr>
          <w:rStyle w:val="Bodytext70"/>
          <w:b/>
          <w:color w:val="000000"/>
          <w:lang w:val="tr-TR"/>
        </w:rPr>
        <w:t xml:space="preserve"> </w:t>
      </w:r>
    </w:p>
    <w:p w14:paraId="688B5617" w14:textId="5604C896" w:rsidR="000734B3" w:rsidRPr="00926B3D" w:rsidRDefault="000734B3" w:rsidP="00073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Bodytext70"/>
          <w:color w:val="000000" w:themeColor="text1"/>
          <w:lang w:val="en-US"/>
        </w:rPr>
      </w:pPr>
      <w:bookmarkStart w:id="99" w:name="_GoBack"/>
      <w:bookmarkEnd w:id="99"/>
      <w:proofErr w:type="spellStart"/>
      <w:r w:rsidRPr="00926B3D">
        <w:rPr>
          <w:rStyle w:val="Bodytext70"/>
          <w:color w:val="000000" w:themeColor="text1"/>
          <w:lang w:val="en-US"/>
        </w:rPr>
        <w:t>İç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Hastalıklarının</w:t>
      </w:r>
      <w:proofErr w:type="spellEnd"/>
      <w:r w:rsidRPr="00926B3D">
        <w:rPr>
          <w:rStyle w:val="Bodytext70"/>
          <w:color w:val="000000" w:themeColor="text1"/>
          <w:lang w:val="en-US"/>
        </w:rPr>
        <w:t xml:space="preserve"> Yan </w:t>
      </w:r>
      <w:proofErr w:type="spellStart"/>
      <w:r w:rsidRPr="00926B3D">
        <w:rPr>
          <w:rStyle w:val="Bodytext70"/>
          <w:color w:val="000000" w:themeColor="text1"/>
          <w:lang w:val="en-US"/>
        </w:rPr>
        <w:t>Dallarındaki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Süreci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Hastalıklarına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bağlı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farklı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dal </w:t>
      </w:r>
      <w:proofErr w:type="spellStart"/>
      <w:r w:rsidRPr="00926B3D">
        <w:rPr>
          <w:rStyle w:val="Bodytext70"/>
          <w:color w:val="000000" w:themeColor="text1"/>
          <w:lang w:val="en-US"/>
        </w:rPr>
        <w:t>alanlarında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biri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Yoğun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Bakım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dalında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yapılmak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üzere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süreleri</w:t>
      </w:r>
      <w:proofErr w:type="spellEnd"/>
      <w:r w:rsidRPr="00926B3D">
        <w:rPr>
          <w:rStyle w:val="Bodytext70"/>
          <w:color w:val="000000" w:themeColor="text1"/>
          <w:lang w:val="en-US"/>
        </w:rPr>
        <w:t xml:space="preserve"> 2’şer ay </w:t>
      </w:r>
      <w:proofErr w:type="spellStart"/>
      <w:r w:rsidRPr="00926B3D">
        <w:rPr>
          <w:rStyle w:val="Bodytext70"/>
          <w:color w:val="000000" w:themeColor="text1"/>
          <w:lang w:val="en-US"/>
        </w:rPr>
        <w:t>olan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üç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adet</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dönemi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asgari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standart</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olarak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bulunmalıdır</w:t>
      </w:r>
      <w:proofErr w:type="spellEnd"/>
      <w:r w:rsidRPr="00926B3D">
        <w:rPr>
          <w:rStyle w:val="Bodytext70"/>
          <w:color w:val="000000" w:themeColor="text1"/>
          <w:lang w:val="en-US"/>
        </w:rPr>
        <w:t xml:space="preserve">. Bu </w:t>
      </w:r>
      <w:proofErr w:type="spellStart"/>
      <w:r w:rsidRPr="00926B3D">
        <w:rPr>
          <w:rStyle w:val="Bodytext70"/>
          <w:color w:val="000000" w:themeColor="text1"/>
          <w:lang w:val="en-US"/>
        </w:rPr>
        <w:t>süreç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hâlihazırda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asgari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standardı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karşılamayıp</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Hastalıklarına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bağlı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az</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üç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dalı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olmayan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programlar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için</w:t>
      </w:r>
      <w:proofErr w:type="spellEnd"/>
      <w:r w:rsidR="00EA1BFF" w:rsidRPr="00926B3D">
        <w:rPr>
          <w:rStyle w:val="Bodytext70"/>
          <w:color w:val="000000" w:themeColor="text1"/>
          <w:lang w:val="en-US"/>
        </w:rPr>
        <w:t xml:space="preserve">; </w:t>
      </w:r>
      <w:proofErr w:type="spellStart"/>
      <w:r w:rsidRPr="00926B3D">
        <w:rPr>
          <w:rStyle w:val="Bodytext70"/>
          <w:color w:val="000000" w:themeColor="text1"/>
          <w:lang w:val="en-US"/>
        </w:rPr>
        <w:t>Yoğun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Bakım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hariç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olmak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üzere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az</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bir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eğiticisi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bulunan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dal </w:t>
      </w:r>
      <w:proofErr w:type="spellStart"/>
      <w:r w:rsidRPr="00926B3D">
        <w:rPr>
          <w:rStyle w:val="Bodytext70"/>
          <w:color w:val="000000" w:themeColor="text1"/>
          <w:lang w:val="en-US"/>
        </w:rPr>
        <w:t>programında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dal </w:t>
      </w:r>
      <w:proofErr w:type="spellStart"/>
      <w:r w:rsidRPr="00926B3D">
        <w:rPr>
          <w:rStyle w:val="Bodytext70"/>
          <w:color w:val="000000" w:themeColor="text1"/>
          <w:lang w:val="en-US"/>
        </w:rPr>
        <w:t>eğitimi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sürecini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tamamlayacak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şekilde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planlanmalıdır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Yoğun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Bakım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eğitiminin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ise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dalda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verme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yetkisi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bulunan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bir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programda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verilmesi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zorunludur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Yoğun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bakım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dal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süreci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uzmanlık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eğitimi</w:t>
      </w:r>
      <w:proofErr w:type="spellEnd"/>
      <w:r w:rsidR="00EA1BFF" w:rsidRPr="00926B3D">
        <w:rPr>
          <w:rStyle w:val="Bodytext70"/>
          <w:color w:val="000000" w:themeColor="text1"/>
          <w:lang w:val="en-US"/>
        </w:rPr>
        <w:t xml:space="preserve"> </w:t>
      </w:r>
      <w:r w:rsidRPr="00926B3D">
        <w:rPr>
          <w:rStyle w:val="Bodytext70"/>
          <w:color w:val="000000" w:themeColor="text1"/>
          <w:lang w:val="en-US"/>
        </w:rPr>
        <w:t xml:space="preserve">23/12/2021 </w:t>
      </w:r>
      <w:proofErr w:type="spellStart"/>
      <w:r w:rsidRPr="00926B3D">
        <w:rPr>
          <w:rStyle w:val="Bodytext70"/>
          <w:color w:val="000000" w:themeColor="text1"/>
          <w:lang w:val="en-US"/>
        </w:rPr>
        <w:t>tarihinde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süresinin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bitmesine</w:t>
      </w:r>
      <w:proofErr w:type="spellEnd"/>
      <w:r w:rsidRPr="00926B3D">
        <w:rPr>
          <w:rStyle w:val="Bodytext70"/>
          <w:color w:val="000000" w:themeColor="text1"/>
          <w:lang w:val="en-US"/>
        </w:rPr>
        <w:t xml:space="preserve"> 1(</w:t>
      </w:r>
      <w:proofErr w:type="spellStart"/>
      <w:r w:rsidRPr="00926B3D">
        <w:rPr>
          <w:rStyle w:val="Bodytext70"/>
          <w:color w:val="000000" w:themeColor="text1"/>
          <w:lang w:val="en-US"/>
        </w:rPr>
        <w:t>bir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yıldan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az</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kalan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uzmanlık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öğrencileri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için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isteğe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bağlı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olarak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düzenlenmelidir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kurumunda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üçten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fazla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dalda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verilmesi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halinde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uzmanlık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öğrencisinin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dalların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tümünde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akademik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kurulca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belirlenecek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sürelerde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alması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sağlanmalıdır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Hastalıkları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uzmanlık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veren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ve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Yoğun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Bakım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uzmanlık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programı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bulunmayan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kurumlarının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ise</w:t>
      </w:r>
      <w:proofErr w:type="spellEnd"/>
      <w:r w:rsidRPr="00926B3D">
        <w:rPr>
          <w:rStyle w:val="Bodytext70"/>
          <w:color w:val="000000" w:themeColor="text1"/>
          <w:lang w:val="en-US"/>
        </w:rPr>
        <w:t xml:space="preserve"> 31/12/2022 </w:t>
      </w:r>
      <w:proofErr w:type="spellStart"/>
      <w:r w:rsidRPr="00926B3D">
        <w:rPr>
          <w:rStyle w:val="Bodytext70"/>
          <w:color w:val="000000" w:themeColor="text1"/>
          <w:lang w:val="en-US"/>
        </w:rPr>
        <w:t>tarihine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kadar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gerekli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şartları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sağlaması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ve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tarihe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kadar</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İç</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Hastalıkları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uzmanlık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öğrencilerinin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Yoğun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Bakım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uzmanlık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verme</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yetkisi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bulunan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başka</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kurumlarında</w:t>
      </w:r>
      <w:proofErr w:type="spellEnd"/>
      <w:r w:rsidRPr="00926B3D">
        <w:rPr>
          <w:rStyle w:val="Bodytext70"/>
          <w:color w:val="000000" w:themeColor="text1"/>
          <w:lang w:val="en-US"/>
        </w:rPr>
        <w:t xml:space="preserve"> 2 </w:t>
      </w:r>
      <w:proofErr w:type="spellStart"/>
      <w:r w:rsidRPr="00926B3D">
        <w:rPr>
          <w:rStyle w:val="Bodytext70"/>
          <w:color w:val="000000" w:themeColor="text1"/>
          <w:lang w:val="en-US"/>
        </w:rPr>
        <w:t>aylık</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yoğun</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bakım</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eğitimi</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almasını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sağlaması</w:t>
      </w:r>
      <w:proofErr w:type="spellEnd"/>
      <w:r w:rsidRPr="00926B3D">
        <w:rPr>
          <w:rStyle w:val="Bodytext70"/>
          <w:color w:val="000000" w:themeColor="text1"/>
          <w:lang w:val="en-US"/>
        </w:rPr>
        <w:t xml:space="preserve"> </w:t>
      </w:r>
      <w:proofErr w:type="spellStart"/>
      <w:r w:rsidRPr="00926B3D">
        <w:rPr>
          <w:rStyle w:val="Bodytext70"/>
          <w:color w:val="000000" w:themeColor="text1"/>
          <w:lang w:val="en-US"/>
        </w:rPr>
        <w:t>zorunludur</w:t>
      </w:r>
      <w:proofErr w:type="spellEnd"/>
      <w:r w:rsidRPr="00926B3D">
        <w:rPr>
          <w:rStyle w:val="Bodytext70"/>
          <w:color w:val="000000" w:themeColor="text1"/>
          <w:lang w:val="en-US"/>
        </w:rPr>
        <w:t>.</w:t>
      </w:r>
    </w:p>
    <w:p w14:paraId="1B1F5E39" w14:textId="77777777" w:rsidR="000734B3" w:rsidRPr="000734B3" w:rsidRDefault="000734B3" w:rsidP="00073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Bodytext70"/>
          <w:color w:val="000000" w:themeColor="text1"/>
          <w:highlight w:val="yellow"/>
          <w:lang w:val="en-US"/>
        </w:rPr>
      </w:pPr>
    </w:p>
    <w:p w14:paraId="37796351" w14:textId="6B5728F5" w:rsidR="00F56A60" w:rsidRPr="0067759A" w:rsidRDefault="00A83678" w:rsidP="0067759A">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color w:val="000000" w:themeColor="text1"/>
        </w:rPr>
      </w:pPr>
      <w:proofErr w:type="spellStart"/>
      <w:r w:rsidRPr="000A44F5">
        <w:rPr>
          <w:b/>
          <w:color w:val="000000" w:themeColor="text1"/>
        </w:rPr>
        <w:t>Programın</w:t>
      </w:r>
      <w:proofErr w:type="spellEnd"/>
      <w:r w:rsidRPr="000A44F5">
        <w:rPr>
          <w:b/>
          <w:color w:val="000000" w:themeColor="text1"/>
        </w:rPr>
        <w:t xml:space="preserve"> </w:t>
      </w:r>
      <w:proofErr w:type="spellStart"/>
      <w:r w:rsidRPr="000A44F5">
        <w:rPr>
          <w:b/>
          <w:color w:val="000000" w:themeColor="text1"/>
        </w:rPr>
        <w:t>Bağlı</w:t>
      </w:r>
      <w:proofErr w:type="spellEnd"/>
      <w:r w:rsidRPr="000A44F5">
        <w:rPr>
          <w:b/>
          <w:color w:val="000000" w:themeColor="text1"/>
        </w:rPr>
        <w:t xml:space="preserve"> </w:t>
      </w:r>
      <w:proofErr w:type="spellStart"/>
      <w:r w:rsidRPr="000A44F5">
        <w:rPr>
          <w:b/>
          <w:color w:val="000000" w:themeColor="text1"/>
        </w:rPr>
        <w:t>Olduğu</w:t>
      </w:r>
      <w:proofErr w:type="spellEnd"/>
      <w:r w:rsidRPr="000A44F5">
        <w:rPr>
          <w:b/>
          <w:color w:val="000000" w:themeColor="text1"/>
        </w:rPr>
        <w:t xml:space="preserve"> </w:t>
      </w:r>
      <w:proofErr w:type="spellStart"/>
      <w:r w:rsidRPr="000A44F5">
        <w:rPr>
          <w:b/>
          <w:color w:val="000000" w:themeColor="text1"/>
        </w:rPr>
        <w:t>Eğitim</w:t>
      </w:r>
      <w:proofErr w:type="spellEnd"/>
      <w:r w:rsidRPr="000A44F5">
        <w:rPr>
          <w:b/>
          <w:color w:val="000000" w:themeColor="text1"/>
        </w:rPr>
        <w:t xml:space="preserve"> </w:t>
      </w:r>
      <w:proofErr w:type="spellStart"/>
      <w:r w:rsidRPr="000A44F5">
        <w:rPr>
          <w:b/>
          <w:color w:val="000000" w:themeColor="text1"/>
        </w:rPr>
        <w:t>Kurumunda</w:t>
      </w:r>
      <w:proofErr w:type="spellEnd"/>
      <w:r w:rsidRPr="000A44F5">
        <w:rPr>
          <w:b/>
          <w:color w:val="000000" w:themeColor="text1"/>
        </w:rPr>
        <w:t xml:space="preserve"> </w:t>
      </w:r>
      <w:proofErr w:type="spellStart"/>
      <w:r w:rsidRPr="000A44F5">
        <w:rPr>
          <w:b/>
          <w:color w:val="000000" w:themeColor="text1"/>
        </w:rPr>
        <w:t>İç</w:t>
      </w:r>
      <w:proofErr w:type="spellEnd"/>
      <w:r w:rsidRPr="000A44F5">
        <w:rPr>
          <w:b/>
          <w:color w:val="000000" w:themeColor="text1"/>
        </w:rPr>
        <w:t xml:space="preserve"> </w:t>
      </w:r>
      <w:proofErr w:type="spellStart"/>
      <w:r w:rsidRPr="000A44F5">
        <w:rPr>
          <w:b/>
          <w:color w:val="000000" w:themeColor="text1"/>
        </w:rPr>
        <w:t>Hastalıkları</w:t>
      </w:r>
      <w:proofErr w:type="spellEnd"/>
      <w:r w:rsidRPr="000A44F5">
        <w:rPr>
          <w:b/>
          <w:color w:val="000000" w:themeColor="text1"/>
        </w:rPr>
        <w:t xml:space="preserve"> </w:t>
      </w:r>
      <w:proofErr w:type="spellStart"/>
      <w:r w:rsidRPr="000A44F5">
        <w:rPr>
          <w:b/>
          <w:color w:val="000000" w:themeColor="text1"/>
        </w:rPr>
        <w:t>Alanında</w:t>
      </w:r>
      <w:proofErr w:type="spellEnd"/>
      <w:r w:rsidRPr="000A44F5">
        <w:rPr>
          <w:b/>
          <w:color w:val="000000" w:themeColor="text1"/>
        </w:rPr>
        <w:t xml:space="preserve"> </w:t>
      </w:r>
      <w:proofErr w:type="spellStart"/>
      <w:r w:rsidRPr="000A44F5">
        <w:rPr>
          <w:b/>
          <w:color w:val="000000" w:themeColor="text1"/>
        </w:rPr>
        <w:t>Aşağıdaki</w:t>
      </w:r>
      <w:proofErr w:type="spellEnd"/>
      <w:r w:rsidRPr="000A44F5">
        <w:rPr>
          <w:b/>
          <w:color w:val="000000" w:themeColor="text1"/>
        </w:rPr>
        <w:t xml:space="preserve"> </w:t>
      </w:r>
      <w:proofErr w:type="spellStart"/>
      <w:r w:rsidRPr="000A44F5">
        <w:rPr>
          <w:b/>
          <w:color w:val="000000" w:themeColor="text1"/>
        </w:rPr>
        <w:t>Portföy</w:t>
      </w:r>
      <w:proofErr w:type="spellEnd"/>
      <w:r w:rsidRPr="000A44F5">
        <w:rPr>
          <w:b/>
          <w:color w:val="000000" w:themeColor="text1"/>
        </w:rPr>
        <w:t xml:space="preserve"> </w:t>
      </w:r>
      <w:proofErr w:type="spellStart"/>
      <w:r w:rsidRPr="000A44F5">
        <w:rPr>
          <w:b/>
          <w:color w:val="000000" w:themeColor="text1"/>
        </w:rPr>
        <w:t>Standartlarının</w:t>
      </w:r>
      <w:proofErr w:type="spellEnd"/>
      <w:r w:rsidRPr="000A44F5">
        <w:rPr>
          <w:b/>
          <w:color w:val="000000" w:themeColor="text1"/>
        </w:rPr>
        <w:t xml:space="preserve"> </w:t>
      </w:r>
      <w:proofErr w:type="spellStart"/>
      <w:r w:rsidRPr="000A44F5">
        <w:rPr>
          <w:b/>
          <w:color w:val="000000" w:themeColor="text1"/>
        </w:rPr>
        <w:t>Bulunması</w:t>
      </w:r>
      <w:proofErr w:type="spellEnd"/>
      <w:r w:rsidRPr="000A44F5">
        <w:rPr>
          <w:b/>
          <w:color w:val="000000" w:themeColor="text1"/>
        </w:rPr>
        <w:t xml:space="preserve"> </w:t>
      </w:r>
      <w:proofErr w:type="spellStart"/>
      <w:r w:rsidRPr="000A44F5">
        <w:rPr>
          <w:b/>
          <w:color w:val="000000" w:themeColor="text1"/>
        </w:rPr>
        <w:t>Ayrı</w:t>
      </w:r>
      <w:proofErr w:type="spellEnd"/>
      <w:r w:rsidRPr="000A44F5">
        <w:rPr>
          <w:b/>
          <w:color w:val="000000" w:themeColor="text1"/>
        </w:rPr>
        <w:t xml:space="preserve"> </w:t>
      </w:r>
      <w:proofErr w:type="spellStart"/>
      <w:r w:rsidRPr="000A44F5">
        <w:rPr>
          <w:b/>
          <w:color w:val="000000" w:themeColor="text1"/>
        </w:rPr>
        <w:t>Ayrı</w:t>
      </w:r>
      <w:proofErr w:type="spellEnd"/>
      <w:r w:rsidRPr="000A44F5">
        <w:rPr>
          <w:b/>
          <w:color w:val="000000" w:themeColor="text1"/>
        </w:rPr>
        <w:t xml:space="preserve"> </w:t>
      </w:r>
      <w:proofErr w:type="spellStart"/>
      <w:r w:rsidRPr="000A44F5">
        <w:rPr>
          <w:b/>
          <w:color w:val="000000" w:themeColor="text1"/>
        </w:rPr>
        <w:t>Asgari</w:t>
      </w:r>
      <w:proofErr w:type="spellEnd"/>
      <w:r w:rsidRPr="000A44F5">
        <w:rPr>
          <w:b/>
          <w:color w:val="000000" w:themeColor="text1"/>
        </w:rPr>
        <w:t xml:space="preserve"> </w:t>
      </w:r>
      <w:proofErr w:type="spellStart"/>
      <w:r w:rsidRPr="000A44F5">
        <w:rPr>
          <w:b/>
          <w:color w:val="000000" w:themeColor="text1"/>
        </w:rPr>
        <w:t>Birer</w:t>
      </w:r>
      <w:proofErr w:type="spellEnd"/>
      <w:r w:rsidRPr="000A44F5">
        <w:rPr>
          <w:b/>
          <w:color w:val="000000" w:themeColor="text1"/>
        </w:rPr>
        <w:t xml:space="preserve"> </w:t>
      </w:r>
      <w:proofErr w:type="spellStart"/>
      <w:r w:rsidRPr="000A44F5">
        <w:rPr>
          <w:b/>
          <w:color w:val="000000" w:themeColor="text1"/>
        </w:rPr>
        <w:t>Zorunluluktur</w:t>
      </w:r>
      <w:proofErr w:type="spellEnd"/>
      <w:r w:rsidRPr="000A44F5">
        <w:rPr>
          <w:b/>
          <w:color w:val="000000" w:themeColor="text1"/>
        </w:rPr>
        <w:t>:</w:t>
      </w:r>
      <w:r w:rsidRPr="000A44F5">
        <w:rPr>
          <w:color w:val="000000" w:themeColor="text1"/>
        </w:rPr>
        <w:t xml:space="preserve"> </w:t>
      </w:r>
      <w:proofErr w:type="spellStart"/>
      <w:r w:rsidR="00051BE5" w:rsidRPr="000A44F5">
        <w:rPr>
          <w:color w:val="000000" w:themeColor="text1"/>
          <w:shd w:val="clear" w:color="auto" w:fill="FFFFFF"/>
        </w:rPr>
        <w:t>G</w:t>
      </w:r>
      <w:r w:rsidR="007326BB" w:rsidRPr="000A44F5">
        <w:rPr>
          <w:color w:val="000000" w:themeColor="text1"/>
          <w:shd w:val="clear" w:color="auto" w:fill="FFFFFF"/>
        </w:rPr>
        <w:t>enel</w:t>
      </w:r>
      <w:proofErr w:type="spellEnd"/>
      <w:r w:rsidR="007326BB" w:rsidRPr="000A44F5">
        <w:rPr>
          <w:color w:val="000000" w:themeColor="text1"/>
          <w:shd w:val="clear" w:color="auto" w:fill="FFFFFF"/>
        </w:rPr>
        <w:t xml:space="preserve"> </w:t>
      </w:r>
      <w:proofErr w:type="spellStart"/>
      <w:r w:rsidRPr="000A44F5">
        <w:rPr>
          <w:color w:val="000000" w:themeColor="text1"/>
          <w:shd w:val="clear" w:color="auto" w:fill="FFFFFF"/>
        </w:rPr>
        <w:t>Dahiliye</w:t>
      </w:r>
      <w:proofErr w:type="spellEnd"/>
      <w:r w:rsidR="007326BB" w:rsidRPr="000A44F5">
        <w:rPr>
          <w:color w:val="000000" w:themeColor="text1"/>
          <w:shd w:val="clear" w:color="auto" w:fill="FFFFFF"/>
        </w:rPr>
        <w:t xml:space="preserve"> </w:t>
      </w:r>
      <w:proofErr w:type="spellStart"/>
      <w:r w:rsidR="007326BB" w:rsidRPr="000A44F5">
        <w:rPr>
          <w:color w:val="000000" w:themeColor="text1"/>
          <w:shd w:val="clear" w:color="auto" w:fill="FFFFFF"/>
        </w:rPr>
        <w:t>ile</w:t>
      </w:r>
      <w:proofErr w:type="spellEnd"/>
      <w:r w:rsidR="007326BB" w:rsidRPr="000A44F5">
        <w:rPr>
          <w:color w:val="000000" w:themeColor="text1"/>
          <w:shd w:val="clear" w:color="auto" w:fill="FFFFFF"/>
        </w:rPr>
        <w:t xml:space="preserve"> </w:t>
      </w:r>
      <w:proofErr w:type="spellStart"/>
      <w:r w:rsidR="007326BB" w:rsidRPr="000A44F5">
        <w:rPr>
          <w:color w:val="000000" w:themeColor="text1"/>
          <w:shd w:val="clear" w:color="auto" w:fill="FFFFFF"/>
        </w:rPr>
        <w:t>ilişkili</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poliklinik</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sayılarına</w:t>
      </w:r>
      <w:proofErr w:type="spellEnd"/>
      <w:r w:rsidR="00FF441D" w:rsidRPr="000A44F5">
        <w:rPr>
          <w:color w:val="000000" w:themeColor="text1"/>
          <w:shd w:val="clear" w:color="auto" w:fill="FFFFFF"/>
        </w:rPr>
        <w:t>,</w:t>
      </w:r>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varsa</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mevcut</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yan</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dallarla</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ilişkili</w:t>
      </w:r>
      <w:proofErr w:type="spellEnd"/>
      <w:r w:rsidR="00051BE5" w:rsidRPr="000A44F5">
        <w:rPr>
          <w:color w:val="000000" w:themeColor="text1"/>
          <w:shd w:val="clear" w:color="auto" w:fill="FFFFFF"/>
        </w:rPr>
        <w:t xml:space="preserve"> </w:t>
      </w:r>
      <w:proofErr w:type="spellStart"/>
      <w:r w:rsidR="00FF441D" w:rsidRPr="000A44F5">
        <w:rPr>
          <w:color w:val="000000" w:themeColor="text1"/>
          <w:shd w:val="clear" w:color="auto" w:fill="FFFFFF"/>
        </w:rPr>
        <w:t>poliklinik</w:t>
      </w:r>
      <w:proofErr w:type="spellEnd"/>
      <w:r w:rsidR="00FF441D" w:rsidRPr="000A44F5">
        <w:rPr>
          <w:color w:val="000000" w:themeColor="text1"/>
          <w:shd w:val="clear" w:color="auto" w:fill="FFFFFF"/>
        </w:rPr>
        <w:t xml:space="preserve"> </w:t>
      </w:r>
      <w:proofErr w:type="spellStart"/>
      <w:r w:rsidR="00051BE5" w:rsidRPr="000A44F5">
        <w:rPr>
          <w:color w:val="000000" w:themeColor="text1"/>
          <w:shd w:val="clear" w:color="auto" w:fill="FFFFFF"/>
        </w:rPr>
        <w:t>sayılar</w:t>
      </w:r>
      <w:r w:rsidR="00FF441D" w:rsidRPr="000A44F5">
        <w:rPr>
          <w:color w:val="000000" w:themeColor="text1"/>
          <w:shd w:val="clear" w:color="auto" w:fill="FFFFFF"/>
        </w:rPr>
        <w:t>ı</w:t>
      </w:r>
      <w:proofErr w:type="spellEnd"/>
      <w:r w:rsidR="00051BE5" w:rsidRPr="000A44F5">
        <w:rPr>
          <w:color w:val="000000" w:themeColor="text1"/>
          <w:shd w:val="clear" w:color="auto" w:fill="FFFFFF"/>
        </w:rPr>
        <w:t xml:space="preserve"> da </w:t>
      </w:r>
      <w:proofErr w:type="spellStart"/>
      <w:r w:rsidR="00051BE5" w:rsidRPr="000A44F5">
        <w:rPr>
          <w:color w:val="000000" w:themeColor="text1"/>
          <w:shd w:val="clear" w:color="auto" w:fill="FFFFFF"/>
        </w:rPr>
        <w:t>ilave</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edilerek</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hesapla</w:t>
      </w:r>
      <w:r w:rsidR="00FF441D" w:rsidRPr="000A44F5">
        <w:rPr>
          <w:color w:val="000000" w:themeColor="text1"/>
          <w:shd w:val="clear" w:color="auto" w:fill="FFFFFF"/>
        </w:rPr>
        <w:t>ma</w:t>
      </w:r>
      <w:proofErr w:type="spellEnd"/>
      <w:r w:rsidR="00FF441D" w:rsidRPr="000A44F5">
        <w:rPr>
          <w:color w:val="000000" w:themeColor="text1"/>
          <w:shd w:val="clear" w:color="auto" w:fill="FFFFFF"/>
        </w:rPr>
        <w:t xml:space="preserve"> </w:t>
      </w:r>
      <w:proofErr w:type="spellStart"/>
      <w:r w:rsidR="00FF441D" w:rsidRPr="000A44F5">
        <w:rPr>
          <w:color w:val="000000" w:themeColor="text1"/>
          <w:shd w:val="clear" w:color="auto" w:fill="FFFFFF"/>
        </w:rPr>
        <w:t>yapılmalıdır</w:t>
      </w:r>
      <w:proofErr w:type="spellEnd"/>
      <w:r w:rsidR="00FF441D" w:rsidRPr="000A44F5">
        <w:rPr>
          <w:color w:val="000000" w:themeColor="text1"/>
          <w:shd w:val="clear" w:color="auto" w:fill="FFFFFF"/>
        </w:rPr>
        <w:t xml:space="preserve">; </w:t>
      </w:r>
      <w:proofErr w:type="spellStart"/>
      <w:r w:rsidR="00FF441D" w:rsidRPr="000A44F5">
        <w:rPr>
          <w:color w:val="000000" w:themeColor="text1"/>
          <w:shd w:val="clear" w:color="auto" w:fill="FFFFFF"/>
        </w:rPr>
        <w:t>a</w:t>
      </w:r>
      <w:r w:rsidR="00051BE5" w:rsidRPr="000A44F5">
        <w:rPr>
          <w:color w:val="000000" w:themeColor="text1"/>
          <w:shd w:val="clear" w:color="auto" w:fill="FFFFFF"/>
        </w:rPr>
        <w:t>ynı</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şekilde</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taburcu</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sayıları</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hesap</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edilirken</w:t>
      </w:r>
      <w:proofErr w:type="spellEnd"/>
      <w:r w:rsidR="00051BE5" w:rsidRPr="000A44F5">
        <w:rPr>
          <w:color w:val="000000" w:themeColor="text1"/>
          <w:shd w:val="clear" w:color="auto" w:fill="FFFFFF"/>
        </w:rPr>
        <w:t xml:space="preserve"> de </w:t>
      </w:r>
      <w:proofErr w:type="spellStart"/>
      <w:r w:rsidR="00051BE5" w:rsidRPr="000A44F5">
        <w:rPr>
          <w:color w:val="000000" w:themeColor="text1"/>
          <w:shd w:val="clear" w:color="auto" w:fill="FFFFFF"/>
        </w:rPr>
        <w:t>yan</w:t>
      </w:r>
      <w:proofErr w:type="spellEnd"/>
      <w:r w:rsidR="00051BE5" w:rsidRPr="000A44F5">
        <w:rPr>
          <w:color w:val="000000" w:themeColor="text1"/>
          <w:shd w:val="clear" w:color="auto" w:fill="FFFFFF"/>
        </w:rPr>
        <w:t xml:space="preserve"> dal </w:t>
      </w:r>
      <w:proofErr w:type="spellStart"/>
      <w:r w:rsidR="00051BE5" w:rsidRPr="000A44F5">
        <w:rPr>
          <w:color w:val="000000" w:themeColor="text1"/>
          <w:shd w:val="clear" w:color="auto" w:fill="FFFFFF"/>
        </w:rPr>
        <w:t>alanlarındaki</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taburcu</w:t>
      </w:r>
      <w:proofErr w:type="spellEnd"/>
      <w:r w:rsidR="00051BE5" w:rsidRPr="000A44F5">
        <w:rPr>
          <w:color w:val="000000" w:themeColor="text1"/>
          <w:shd w:val="clear" w:color="auto" w:fill="FFFFFF"/>
        </w:rPr>
        <w:t xml:space="preserve"> </w:t>
      </w:r>
      <w:proofErr w:type="spellStart"/>
      <w:r w:rsidR="00FF441D" w:rsidRPr="000A44F5">
        <w:rPr>
          <w:color w:val="000000" w:themeColor="text1"/>
          <w:shd w:val="clear" w:color="auto" w:fill="FFFFFF"/>
        </w:rPr>
        <w:t>sayıları</w:t>
      </w:r>
      <w:proofErr w:type="spellEnd"/>
      <w:r w:rsidR="00FF441D" w:rsidRPr="000A44F5">
        <w:rPr>
          <w:color w:val="000000" w:themeColor="text1"/>
          <w:shd w:val="clear" w:color="auto" w:fill="FFFFFF"/>
        </w:rPr>
        <w:t xml:space="preserve"> da </w:t>
      </w:r>
      <w:proofErr w:type="spellStart"/>
      <w:r w:rsidR="00FF441D" w:rsidRPr="000A44F5">
        <w:rPr>
          <w:color w:val="000000" w:themeColor="text1"/>
          <w:shd w:val="clear" w:color="auto" w:fill="FFFFFF"/>
        </w:rPr>
        <w:t>hesaba</w:t>
      </w:r>
      <w:proofErr w:type="spellEnd"/>
      <w:r w:rsidR="00FF441D" w:rsidRPr="000A44F5">
        <w:rPr>
          <w:color w:val="000000" w:themeColor="text1"/>
          <w:shd w:val="clear" w:color="auto" w:fill="FFFFFF"/>
        </w:rPr>
        <w:t xml:space="preserve"> </w:t>
      </w:r>
      <w:proofErr w:type="spellStart"/>
      <w:r w:rsidR="00FF441D" w:rsidRPr="000A44F5">
        <w:rPr>
          <w:color w:val="000000" w:themeColor="text1"/>
          <w:shd w:val="clear" w:color="auto" w:fill="FFFFFF"/>
        </w:rPr>
        <w:t>katılmalıdır</w:t>
      </w:r>
      <w:proofErr w:type="spellEnd"/>
      <w:r w:rsidR="00051BE5" w:rsidRPr="000A44F5">
        <w:rPr>
          <w:color w:val="000000" w:themeColor="text1"/>
          <w:shd w:val="clear" w:color="auto" w:fill="FFFFFF"/>
        </w:rPr>
        <w:t>:</w:t>
      </w:r>
      <w:r w:rsidR="00F56A60" w:rsidRPr="000A44F5">
        <w:rPr>
          <w:color w:val="000000" w:themeColor="text1"/>
          <w:shd w:val="clear" w:color="auto" w:fill="FFFFFF"/>
        </w:rPr>
        <w:t xml:space="preserve"> </w:t>
      </w:r>
    </w:p>
    <w:p w14:paraId="09CB3BFD" w14:textId="77777777" w:rsidR="0067759A" w:rsidRPr="0067759A" w:rsidRDefault="0067759A"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rPr>
      </w:pPr>
    </w:p>
    <w:p w14:paraId="445A7FAD" w14:textId="77777777" w:rsidR="00F56A60" w:rsidRPr="00B404D1"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t>-</w:t>
      </w:r>
      <w:r w:rsidRPr="00B404D1">
        <w:rPr>
          <w:color w:val="000000" w:themeColor="text1"/>
          <w:u w:val="single"/>
          <w:shd w:val="clear" w:color="auto" w:fill="FFFFFF"/>
        </w:rPr>
        <w:t>yıllık 25.000 poliklinik muayene sayısı</w:t>
      </w:r>
      <w:r w:rsidRPr="00B404D1">
        <w:rPr>
          <w:color w:val="000000" w:themeColor="text1"/>
          <w:shd w:val="clear" w:color="auto" w:fill="FFFFFF"/>
        </w:rPr>
        <w:t xml:space="preserve">; </w:t>
      </w:r>
    </w:p>
    <w:p w14:paraId="06D92804" w14:textId="43ABE557" w:rsidR="000A44F5"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lastRenderedPageBreak/>
        <w:t>-</w:t>
      </w:r>
      <w:r w:rsidRPr="00B404D1">
        <w:rPr>
          <w:color w:val="000000" w:themeColor="text1"/>
          <w:u w:val="single"/>
          <w:shd w:val="clear" w:color="auto" w:fill="FFFFFF"/>
        </w:rPr>
        <w:t>yıllık 500 yatarak takip edilmiş ve taburcu edilmiş vaka sayısı</w:t>
      </w:r>
      <w:r w:rsidRPr="00B404D1">
        <w:rPr>
          <w:color w:val="000000" w:themeColor="text1"/>
          <w:shd w:val="clear" w:color="auto" w:fill="FFFFFF"/>
        </w:rPr>
        <w:t>.</w:t>
      </w:r>
    </w:p>
    <w:p w14:paraId="348A22E8" w14:textId="3269F221" w:rsidR="0067759A" w:rsidRDefault="0067759A"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p>
    <w:p w14:paraId="257A9948" w14:textId="77777777" w:rsidR="0067759A" w:rsidRDefault="0067759A"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p>
    <w:p w14:paraId="50AE16F3" w14:textId="106C6D39" w:rsidR="003E55F9" w:rsidRDefault="000A44F5"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r w:rsidRPr="005675D0">
        <w:rPr>
          <w:b/>
          <w:color w:val="000000" w:themeColor="text1"/>
          <w:shd w:val="clear" w:color="auto" w:fill="FFFFFF"/>
        </w:rPr>
        <w:t>5.3.4.</w:t>
      </w:r>
      <w:r w:rsidR="003E55F9" w:rsidRPr="005675D0">
        <w:rPr>
          <w:b/>
          <w:color w:val="000000" w:themeColor="text1"/>
          <w:shd w:val="clear" w:color="auto" w:fill="FFFFFF"/>
        </w:rPr>
        <w:tab/>
      </w:r>
      <w:r w:rsidR="003E55F9" w:rsidRPr="00A83678">
        <w:rPr>
          <w:b/>
          <w:color w:val="000000" w:themeColor="text1"/>
          <w:shd w:val="clear" w:color="auto" w:fill="FFFFFF"/>
        </w:rPr>
        <w:t>İç Hastalıkları uzmanlık eğitimi için yıllık asgari portföy listesi aşağıda belirtilmiştir:</w:t>
      </w:r>
    </w:p>
    <w:p w14:paraId="2AA6D5B0" w14:textId="77777777" w:rsidR="005675D0" w:rsidRPr="00A83678" w:rsidRDefault="005675D0"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p>
    <w:p w14:paraId="5FB3CBE3" w14:textId="125AE472" w:rsidR="003E55F9" w:rsidRPr="00A83678" w:rsidRDefault="003E55F9" w:rsidP="005675D0">
      <w:pPr>
        <w:pBdr>
          <w:left w:val="single" w:sz="4" w:space="4" w:color="auto"/>
          <w:bottom w:val="single" w:sz="4" w:space="1" w:color="auto"/>
          <w:right w:val="single" w:sz="4" w:space="4" w:color="auto"/>
        </w:pBdr>
        <w:autoSpaceDE w:val="0"/>
        <w:autoSpaceDN w:val="0"/>
        <w:adjustRightInd w:val="0"/>
        <w:spacing w:after="0" w:line="240" w:lineRule="auto"/>
        <w:ind w:firstLine="708"/>
        <w:jc w:val="center"/>
        <w:rPr>
          <w:b/>
          <w:color w:val="000000" w:themeColor="text1"/>
          <w:shd w:val="clear" w:color="auto" w:fill="FFFFFF"/>
        </w:rPr>
      </w:pPr>
      <w:r w:rsidRPr="00A83678">
        <w:rPr>
          <w:b/>
          <w:color w:val="000000" w:themeColor="text1"/>
          <w:shd w:val="clear" w:color="auto" w:fill="FFFFFF"/>
        </w:rPr>
        <w:t>Asgari Portföy Listesi</w:t>
      </w:r>
    </w:p>
    <w:tbl>
      <w:tblPr>
        <w:tblW w:w="8789" w:type="dxa"/>
        <w:tblInd w:w="-152" w:type="dxa"/>
        <w:tblLayout w:type="fixed"/>
        <w:tblLook w:val="04A0" w:firstRow="1" w:lastRow="0" w:firstColumn="1" w:lastColumn="0" w:noHBand="0" w:noVBand="1"/>
      </w:tblPr>
      <w:tblGrid>
        <w:gridCol w:w="6563"/>
        <w:gridCol w:w="2226"/>
      </w:tblGrid>
      <w:tr w:rsidR="00490473" w:rsidRPr="00490473" w14:paraId="2BDF7683" w14:textId="77777777" w:rsidTr="005675D0">
        <w:trPr>
          <w:trHeight w:val="373"/>
        </w:trPr>
        <w:tc>
          <w:tcPr>
            <w:tcW w:w="6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517BBE" w14:textId="57B41505" w:rsidR="00AA0466" w:rsidRPr="00A83678" w:rsidRDefault="00555969" w:rsidP="00D1378C">
            <w:pPr>
              <w:spacing w:after="0" w:line="240" w:lineRule="auto"/>
              <w:jc w:val="center"/>
              <w:rPr>
                <w:rFonts w:eastAsia="Times New Roman" w:cs="Times New Roman"/>
                <w:b/>
                <w:bCs/>
                <w:color w:val="000000" w:themeColor="text1"/>
                <w:sz w:val="24"/>
                <w:szCs w:val="24"/>
                <w:lang w:eastAsia="en-GB"/>
              </w:rPr>
            </w:pPr>
            <w:r w:rsidRPr="00A83678">
              <w:rPr>
                <w:rFonts w:eastAsia="Times New Roman" w:cs="Times New Roman"/>
                <w:b/>
                <w:bCs/>
                <w:color w:val="000000" w:themeColor="text1"/>
                <w:szCs w:val="24"/>
                <w:lang w:eastAsia="en-GB"/>
              </w:rPr>
              <w:t xml:space="preserve">Yıllık </w:t>
            </w:r>
            <w:r w:rsidR="00AA0466" w:rsidRPr="00A83678">
              <w:rPr>
                <w:rFonts w:eastAsia="Times New Roman" w:cs="Times New Roman"/>
                <w:b/>
                <w:bCs/>
                <w:color w:val="000000" w:themeColor="text1"/>
                <w:szCs w:val="24"/>
                <w:lang w:eastAsia="en-GB"/>
              </w:rPr>
              <w:t xml:space="preserve">Vaka Çeşitliliği </w:t>
            </w:r>
          </w:p>
        </w:tc>
        <w:tc>
          <w:tcPr>
            <w:tcW w:w="2226" w:type="dxa"/>
            <w:tcBorders>
              <w:top w:val="single" w:sz="8" w:space="0" w:color="auto"/>
              <w:left w:val="nil"/>
              <w:bottom w:val="single" w:sz="4" w:space="0" w:color="auto"/>
              <w:right w:val="single" w:sz="8" w:space="0" w:color="auto"/>
            </w:tcBorders>
            <w:shd w:val="clear" w:color="auto" w:fill="auto"/>
            <w:noWrap/>
            <w:vAlign w:val="bottom"/>
            <w:hideMark/>
          </w:tcPr>
          <w:p w14:paraId="3C052168" w14:textId="47C9F0E3" w:rsidR="00AA0466" w:rsidRPr="00A83678" w:rsidRDefault="00AA0466" w:rsidP="00D1378C">
            <w:pPr>
              <w:spacing w:after="0" w:line="240" w:lineRule="auto"/>
              <w:jc w:val="center"/>
              <w:rPr>
                <w:rFonts w:eastAsia="Times New Roman" w:cs="Times New Roman"/>
                <w:b/>
                <w:bCs/>
                <w:color w:val="000000" w:themeColor="text1"/>
                <w:lang w:eastAsia="en-GB"/>
              </w:rPr>
            </w:pPr>
            <w:r w:rsidRPr="00A83678">
              <w:rPr>
                <w:rFonts w:eastAsia="Times New Roman" w:cs="Times New Roman"/>
                <w:b/>
                <w:bCs/>
                <w:color w:val="000000" w:themeColor="text1"/>
                <w:lang w:eastAsia="en-GB"/>
              </w:rPr>
              <w:t xml:space="preserve">Yıllık Vaka Sayısı </w:t>
            </w:r>
          </w:p>
        </w:tc>
      </w:tr>
      <w:tr w:rsidR="00490473" w:rsidRPr="00490473" w14:paraId="6CCCED78" w14:textId="77777777" w:rsidTr="005675D0">
        <w:trPr>
          <w:trHeight w:val="397"/>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36D2505D"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 xml:space="preserve">DİABET </w:t>
            </w:r>
          </w:p>
        </w:tc>
        <w:tc>
          <w:tcPr>
            <w:tcW w:w="2226" w:type="dxa"/>
            <w:tcBorders>
              <w:top w:val="nil"/>
              <w:left w:val="nil"/>
              <w:bottom w:val="single" w:sz="4" w:space="0" w:color="auto"/>
              <w:right w:val="single" w:sz="8" w:space="0" w:color="auto"/>
            </w:tcBorders>
            <w:shd w:val="clear" w:color="auto" w:fill="auto"/>
            <w:noWrap/>
            <w:vAlign w:val="bottom"/>
            <w:hideMark/>
          </w:tcPr>
          <w:p w14:paraId="3D61D248" w14:textId="36AEDAF5"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459F500D" w14:textId="77777777" w:rsidTr="005675D0">
        <w:trPr>
          <w:trHeight w:val="316"/>
        </w:trPr>
        <w:tc>
          <w:tcPr>
            <w:tcW w:w="6563" w:type="dxa"/>
            <w:tcBorders>
              <w:top w:val="nil"/>
              <w:left w:val="single" w:sz="8" w:space="0" w:color="auto"/>
              <w:bottom w:val="single" w:sz="8" w:space="0" w:color="auto"/>
              <w:right w:val="single" w:sz="4" w:space="0" w:color="auto"/>
            </w:tcBorders>
            <w:shd w:val="clear" w:color="auto" w:fill="auto"/>
            <w:noWrap/>
            <w:vAlign w:val="bottom"/>
            <w:hideMark/>
          </w:tcPr>
          <w:p w14:paraId="5CA9DFEF" w14:textId="77777777"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HİPERTANSİYON</w:t>
            </w:r>
          </w:p>
        </w:tc>
        <w:tc>
          <w:tcPr>
            <w:tcW w:w="2226" w:type="dxa"/>
            <w:tcBorders>
              <w:top w:val="nil"/>
              <w:left w:val="nil"/>
              <w:bottom w:val="single" w:sz="8" w:space="0" w:color="auto"/>
              <w:right w:val="single" w:sz="8" w:space="0" w:color="auto"/>
            </w:tcBorders>
            <w:shd w:val="clear" w:color="auto" w:fill="auto"/>
            <w:noWrap/>
            <w:vAlign w:val="bottom"/>
            <w:hideMark/>
          </w:tcPr>
          <w:p w14:paraId="7C00CC01" w14:textId="77777777"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1636C809"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0CBF0238" w14:textId="03EC9FEA"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G</w:t>
            </w:r>
            <w:r w:rsidR="004719AA" w:rsidRPr="00490473">
              <w:rPr>
                <w:rFonts w:eastAsia="Times New Roman" w:cs="Times New Roman"/>
                <w:color w:val="000000" w:themeColor="text1"/>
                <w:lang w:val="en-GB" w:eastAsia="en-GB"/>
              </w:rPr>
              <w:t>ASTROİNTESTİNAL</w:t>
            </w:r>
            <w:r w:rsidRPr="00490473">
              <w:rPr>
                <w:rFonts w:eastAsia="Times New Roman" w:cs="Times New Roman"/>
                <w:color w:val="000000" w:themeColor="text1"/>
                <w:lang w:val="en-GB" w:eastAsia="en-GB"/>
              </w:rPr>
              <w:t xml:space="preserve"> KANAMALAR</w:t>
            </w:r>
          </w:p>
        </w:tc>
        <w:tc>
          <w:tcPr>
            <w:tcW w:w="2226" w:type="dxa"/>
            <w:tcBorders>
              <w:top w:val="nil"/>
              <w:left w:val="nil"/>
              <w:bottom w:val="single" w:sz="4" w:space="0" w:color="auto"/>
              <w:right w:val="single" w:sz="8" w:space="0" w:color="auto"/>
            </w:tcBorders>
            <w:shd w:val="clear" w:color="auto" w:fill="auto"/>
            <w:noWrap/>
            <w:vAlign w:val="bottom"/>
            <w:hideMark/>
          </w:tcPr>
          <w:p w14:paraId="16C4C7EF" w14:textId="684007B0"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FC00C6F" w14:textId="77777777" w:rsidTr="005675D0">
        <w:trPr>
          <w:trHeight w:val="329"/>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EA4BB30" w14:textId="5A1CF21E"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ANEMİLER</w:t>
            </w:r>
            <w:r w:rsidR="006F28BA" w:rsidRPr="00490473">
              <w:rPr>
                <w:rFonts w:eastAsia="Times New Roman" w:cs="Times New Roman"/>
                <w:color w:val="000000" w:themeColor="text1"/>
                <w:lang w:val="en-GB" w:eastAsia="en-GB"/>
              </w:rPr>
              <w:t xml:space="preserve"> TETKİK</w:t>
            </w:r>
          </w:p>
        </w:tc>
        <w:tc>
          <w:tcPr>
            <w:tcW w:w="2226" w:type="dxa"/>
            <w:tcBorders>
              <w:top w:val="nil"/>
              <w:left w:val="nil"/>
              <w:bottom w:val="single" w:sz="4" w:space="0" w:color="auto"/>
              <w:right w:val="single" w:sz="8" w:space="0" w:color="auto"/>
            </w:tcBorders>
            <w:shd w:val="clear" w:color="auto" w:fill="auto"/>
            <w:noWrap/>
            <w:vAlign w:val="bottom"/>
            <w:hideMark/>
          </w:tcPr>
          <w:p w14:paraId="20AE09F0" w14:textId="27EB6E68"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BC007C8"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15A9ECC5" w14:textId="64081E84"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w:t>
            </w:r>
            <w:r w:rsidR="004719AA" w:rsidRPr="00490473">
              <w:rPr>
                <w:rFonts w:eastAsia="Times New Roman" w:cs="Times New Roman"/>
                <w:color w:val="000000" w:themeColor="text1"/>
                <w:lang w:val="en-GB" w:eastAsia="en-GB"/>
              </w:rPr>
              <w:t xml:space="preserve">KUT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32ED115E" w14:textId="0F9F5B78"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304AD048" w14:textId="77777777" w:rsidTr="005675D0">
        <w:trPr>
          <w:trHeight w:val="343"/>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33A8AAC6" w14:textId="41251679"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KALP YETMEZLİĞİ</w:t>
            </w:r>
          </w:p>
        </w:tc>
        <w:tc>
          <w:tcPr>
            <w:tcW w:w="2226" w:type="dxa"/>
            <w:tcBorders>
              <w:top w:val="nil"/>
              <w:left w:val="nil"/>
              <w:bottom w:val="single" w:sz="4" w:space="0" w:color="auto"/>
              <w:right w:val="single" w:sz="8" w:space="0" w:color="auto"/>
            </w:tcBorders>
            <w:shd w:val="clear" w:color="auto" w:fill="auto"/>
            <w:noWrap/>
            <w:vAlign w:val="bottom"/>
          </w:tcPr>
          <w:p w14:paraId="68AC2D18" w14:textId="46DC0243"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1682D393"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7683FC79" w14:textId="11AA0706"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TİROİD HASTALIKLARI</w:t>
            </w:r>
          </w:p>
        </w:tc>
        <w:tc>
          <w:tcPr>
            <w:tcW w:w="2226" w:type="dxa"/>
            <w:tcBorders>
              <w:top w:val="nil"/>
              <w:left w:val="nil"/>
              <w:bottom w:val="single" w:sz="4" w:space="0" w:color="auto"/>
              <w:right w:val="single" w:sz="8" w:space="0" w:color="auto"/>
            </w:tcBorders>
            <w:shd w:val="clear" w:color="auto" w:fill="auto"/>
            <w:noWrap/>
            <w:vAlign w:val="bottom"/>
          </w:tcPr>
          <w:p w14:paraId="4079AA30" w14:textId="42DC21A9"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02BDCB2A"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20F76C2F" w14:textId="03C0F7D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w:t>
            </w:r>
            <w:r w:rsidR="004719AA" w:rsidRPr="00490473">
              <w:rPr>
                <w:rFonts w:eastAsia="Times New Roman" w:cs="Times New Roman"/>
                <w:color w:val="000000" w:themeColor="text1"/>
                <w:lang w:val="en-GB" w:eastAsia="en-GB"/>
              </w:rPr>
              <w:t xml:space="preserve">RONİK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4EFE0976" w14:textId="3340036F"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4A4183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627AED3"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ARTRİTLER</w:t>
            </w:r>
          </w:p>
        </w:tc>
        <w:tc>
          <w:tcPr>
            <w:tcW w:w="2226" w:type="dxa"/>
            <w:tcBorders>
              <w:top w:val="nil"/>
              <w:left w:val="nil"/>
              <w:bottom w:val="single" w:sz="4" w:space="0" w:color="auto"/>
              <w:right w:val="single" w:sz="8" w:space="0" w:color="auto"/>
            </w:tcBorders>
            <w:shd w:val="clear" w:color="auto" w:fill="auto"/>
            <w:noWrap/>
            <w:vAlign w:val="bottom"/>
            <w:hideMark/>
          </w:tcPr>
          <w:p w14:paraId="7B6AA0B4" w14:textId="5595E684"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C9141C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6642F04B"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LÖSEMİLER</w:t>
            </w:r>
          </w:p>
        </w:tc>
        <w:tc>
          <w:tcPr>
            <w:tcW w:w="2226" w:type="dxa"/>
            <w:tcBorders>
              <w:top w:val="nil"/>
              <w:left w:val="nil"/>
              <w:bottom w:val="single" w:sz="4" w:space="0" w:color="auto"/>
              <w:right w:val="single" w:sz="8" w:space="0" w:color="auto"/>
            </w:tcBorders>
            <w:shd w:val="clear" w:color="auto" w:fill="auto"/>
            <w:noWrap/>
            <w:vAlign w:val="bottom"/>
            <w:hideMark/>
          </w:tcPr>
          <w:p w14:paraId="31094B0F" w14:textId="77777777" w:rsidR="00AA0466" w:rsidRPr="00490473" w:rsidRDefault="00AA0466"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5</w:t>
            </w:r>
          </w:p>
        </w:tc>
      </w:tr>
    </w:tbl>
    <w:p w14:paraId="4A4908B0" w14:textId="362419AA" w:rsidR="007326BB" w:rsidRDefault="007326BB" w:rsidP="00D1378C">
      <w:pPr>
        <w:pStyle w:val="ColorfulList-Accent11"/>
        <w:tabs>
          <w:tab w:val="left" w:pos="1418"/>
        </w:tabs>
        <w:spacing w:after="0" w:line="240" w:lineRule="auto"/>
        <w:ind w:left="1440"/>
        <w:jc w:val="both"/>
        <w:rPr>
          <w:b/>
          <w:bCs/>
          <w:sz w:val="24"/>
          <w:szCs w:val="24"/>
        </w:rPr>
      </w:pPr>
    </w:p>
    <w:p w14:paraId="4BF43F35" w14:textId="7FBB3AC1" w:rsidR="00B51F8A" w:rsidRDefault="00B51F8A" w:rsidP="00A71CE6">
      <w:pPr>
        <w:pStyle w:val="ColorfulList-Accent11"/>
        <w:spacing w:after="0" w:line="360" w:lineRule="auto"/>
        <w:ind w:left="0"/>
        <w:jc w:val="both"/>
      </w:pPr>
    </w:p>
    <w:p w14:paraId="01F7B9B1" w14:textId="77777777" w:rsidR="003E55F9" w:rsidRDefault="003E55F9" w:rsidP="00A71CE6">
      <w:pPr>
        <w:pStyle w:val="ColorfulList-Accent11"/>
        <w:spacing w:after="0" w:line="360" w:lineRule="auto"/>
        <w:ind w:left="0"/>
        <w:jc w:val="both"/>
      </w:pPr>
    </w:p>
    <w:p w14:paraId="75475856" w14:textId="77777777" w:rsidR="006D0881" w:rsidRPr="00573F5A" w:rsidRDefault="006D0881" w:rsidP="007326B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00" w:name="_Toc383076563"/>
      <w:bookmarkStart w:id="101" w:name="_Toc390090122"/>
      <w:bookmarkStart w:id="102" w:name="_Toc1660746"/>
      <w:r w:rsidRPr="00573F5A">
        <w:rPr>
          <w:b/>
          <w:bCs/>
          <w:color w:val="FFFFFF"/>
        </w:rPr>
        <w:t>ROTASYON HEDEFLERİ</w:t>
      </w:r>
      <w:bookmarkEnd w:id="100"/>
      <w:bookmarkEnd w:id="101"/>
      <w:bookmarkEnd w:id="102"/>
    </w:p>
    <w:p w14:paraId="4D14BE99" w14:textId="65864DD0" w:rsidR="006D0881" w:rsidRDefault="006D0881" w:rsidP="00573F5A">
      <w:pPr>
        <w:spacing w:after="0" w:line="240" w:lineRule="auto"/>
        <w:jc w:val="both"/>
      </w:pPr>
    </w:p>
    <w:p w14:paraId="6C6410E8" w14:textId="77777777" w:rsidR="005675D0" w:rsidRPr="00510B66" w:rsidRDefault="005675D0" w:rsidP="00573F5A">
      <w:pPr>
        <w:spacing w:after="0" w:line="240" w:lineRule="auto"/>
        <w:jc w:val="both"/>
      </w:pPr>
    </w:p>
    <w:tbl>
      <w:tblPr>
        <w:tblW w:w="8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5796"/>
      </w:tblGrid>
      <w:tr w:rsidR="006D0881" w:rsidRPr="007F35A4" w14:paraId="40C4CA8B" w14:textId="77777777" w:rsidTr="003E55F9">
        <w:trPr>
          <w:trHeight w:val="410"/>
        </w:trPr>
        <w:tc>
          <w:tcPr>
            <w:tcW w:w="2811" w:type="dxa"/>
            <w:vAlign w:val="center"/>
          </w:tcPr>
          <w:p w14:paraId="2FE0C80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SÜRESİ/AY</w:t>
            </w:r>
          </w:p>
        </w:tc>
        <w:tc>
          <w:tcPr>
            <w:tcW w:w="5796" w:type="dxa"/>
            <w:vAlign w:val="center"/>
          </w:tcPr>
          <w:p w14:paraId="5D66833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DALI</w:t>
            </w:r>
          </w:p>
        </w:tc>
      </w:tr>
      <w:tr w:rsidR="006D0881" w:rsidRPr="007F35A4" w14:paraId="75FAA0B9" w14:textId="77777777" w:rsidTr="003E55F9">
        <w:trPr>
          <w:trHeight w:val="366"/>
        </w:trPr>
        <w:tc>
          <w:tcPr>
            <w:tcW w:w="2811" w:type="dxa"/>
            <w:vAlign w:val="bottom"/>
          </w:tcPr>
          <w:p w14:paraId="589B101C" w14:textId="6CEE6F8D" w:rsidR="006D0881" w:rsidRPr="00B404D1" w:rsidRDefault="00B404D1" w:rsidP="00D1378C">
            <w:pPr>
              <w:spacing w:after="0" w:line="240" w:lineRule="auto"/>
              <w:jc w:val="center"/>
              <w:rPr>
                <w:bCs/>
                <w:color w:val="000000"/>
              </w:rPr>
            </w:pPr>
            <w:r w:rsidRPr="00B404D1">
              <w:rPr>
                <w:bCs/>
                <w:color w:val="000000"/>
              </w:rPr>
              <w:t>3 AY</w:t>
            </w:r>
          </w:p>
        </w:tc>
        <w:tc>
          <w:tcPr>
            <w:tcW w:w="5796" w:type="dxa"/>
            <w:vAlign w:val="bottom"/>
          </w:tcPr>
          <w:p w14:paraId="4FC5E54D" w14:textId="656C43F8" w:rsidR="006D0881" w:rsidRPr="00B404D1" w:rsidRDefault="00B404D1" w:rsidP="00D1378C">
            <w:pPr>
              <w:spacing w:after="0" w:line="240" w:lineRule="auto"/>
              <w:rPr>
                <w:color w:val="000000"/>
              </w:rPr>
            </w:pPr>
            <w:r w:rsidRPr="00B404D1">
              <w:rPr>
                <w:bCs/>
                <w:color w:val="000000"/>
              </w:rPr>
              <w:t>KARDİYOLOJİ</w:t>
            </w:r>
          </w:p>
        </w:tc>
      </w:tr>
      <w:tr w:rsidR="006D0881" w:rsidRPr="007F35A4" w14:paraId="5C2D53C6" w14:textId="77777777" w:rsidTr="003E55F9">
        <w:trPr>
          <w:trHeight w:val="328"/>
        </w:trPr>
        <w:tc>
          <w:tcPr>
            <w:tcW w:w="2811" w:type="dxa"/>
            <w:vAlign w:val="bottom"/>
          </w:tcPr>
          <w:p w14:paraId="2AF4CCAC" w14:textId="0D775930"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C5CB8E1" w14:textId="7CCB0ABE" w:rsidR="006D0881" w:rsidRPr="00B404D1" w:rsidRDefault="00B404D1" w:rsidP="00D1378C">
            <w:pPr>
              <w:spacing w:after="0" w:line="240" w:lineRule="auto"/>
              <w:rPr>
                <w:color w:val="000000"/>
              </w:rPr>
            </w:pPr>
            <w:r w:rsidRPr="00B404D1">
              <w:rPr>
                <w:bCs/>
                <w:color w:val="000000"/>
              </w:rPr>
              <w:t>GÖĞÜS HASTALIKLARI</w:t>
            </w:r>
          </w:p>
        </w:tc>
      </w:tr>
      <w:tr w:rsidR="006D0881" w:rsidRPr="007F35A4" w14:paraId="52C8C07C" w14:textId="77777777" w:rsidTr="003E55F9">
        <w:trPr>
          <w:trHeight w:val="328"/>
        </w:trPr>
        <w:tc>
          <w:tcPr>
            <w:tcW w:w="2811" w:type="dxa"/>
            <w:vAlign w:val="bottom"/>
          </w:tcPr>
          <w:p w14:paraId="51F3AA12" w14:textId="481EF72C"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BD057E6" w14:textId="7DF97BD4" w:rsidR="006D0881" w:rsidRPr="00B404D1" w:rsidRDefault="00B404D1" w:rsidP="00D1378C">
            <w:pPr>
              <w:spacing w:after="0" w:line="240" w:lineRule="auto"/>
              <w:rPr>
                <w:bCs/>
                <w:color w:val="000000"/>
              </w:rPr>
            </w:pPr>
            <w:r w:rsidRPr="00B404D1">
              <w:rPr>
                <w:bCs/>
                <w:color w:val="000000"/>
              </w:rPr>
              <w:t>ENFEKSİYON HASTALIKLARI VE KLİNİK MİKROBİYOLOJİ</w:t>
            </w:r>
          </w:p>
        </w:tc>
      </w:tr>
      <w:tr w:rsidR="006D0881" w:rsidRPr="007F35A4" w14:paraId="73582AD3" w14:textId="77777777" w:rsidTr="003E55F9">
        <w:trPr>
          <w:trHeight w:val="328"/>
        </w:trPr>
        <w:tc>
          <w:tcPr>
            <w:tcW w:w="2811" w:type="dxa"/>
            <w:vAlign w:val="bottom"/>
          </w:tcPr>
          <w:p w14:paraId="7A8D3C25" w14:textId="7D0DDCAC" w:rsidR="006D0881" w:rsidRPr="00B404D1" w:rsidRDefault="00B404D1" w:rsidP="00D1378C">
            <w:pPr>
              <w:spacing w:after="0" w:line="240" w:lineRule="auto"/>
              <w:jc w:val="center"/>
              <w:rPr>
                <w:bCs/>
                <w:color w:val="000000"/>
              </w:rPr>
            </w:pPr>
            <w:r w:rsidRPr="00B404D1">
              <w:rPr>
                <w:bCs/>
                <w:color w:val="000000"/>
              </w:rPr>
              <w:t>1 AY</w:t>
            </w:r>
          </w:p>
        </w:tc>
        <w:tc>
          <w:tcPr>
            <w:tcW w:w="5796" w:type="dxa"/>
            <w:vAlign w:val="bottom"/>
          </w:tcPr>
          <w:p w14:paraId="17495540" w14:textId="4AC366AE" w:rsidR="006D0881" w:rsidRPr="00B404D1" w:rsidRDefault="00B404D1" w:rsidP="00D1378C">
            <w:pPr>
              <w:spacing w:after="0" w:line="240" w:lineRule="auto"/>
              <w:rPr>
                <w:bCs/>
                <w:color w:val="000000"/>
              </w:rPr>
            </w:pPr>
            <w:r w:rsidRPr="00B404D1">
              <w:rPr>
                <w:bCs/>
                <w:color w:val="000000"/>
              </w:rPr>
              <w:t>RADYOLOJİ</w:t>
            </w:r>
          </w:p>
        </w:tc>
      </w:tr>
    </w:tbl>
    <w:tbl>
      <w:tblPr>
        <w:tblpPr w:leftFromText="141" w:rightFromText="141" w:vertAnchor="text" w:horzAnchor="margin" w:tblpY="1108"/>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3"/>
        <w:gridCol w:w="1127"/>
      </w:tblGrid>
      <w:tr w:rsidR="00D6325E" w:rsidRPr="007F35A4" w14:paraId="70D0537A" w14:textId="77777777" w:rsidTr="00D6325E">
        <w:trPr>
          <w:trHeight w:val="348"/>
        </w:trPr>
        <w:tc>
          <w:tcPr>
            <w:tcW w:w="8550" w:type="dxa"/>
            <w:gridSpan w:val="2"/>
            <w:vAlign w:val="center"/>
          </w:tcPr>
          <w:p w14:paraId="3824A4BA" w14:textId="77777777" w:rsidR="00D6325E" w:rsidRPr="00053DD6" w:rsidRDefault="00D6325E" w:rsidP="00D6325E">
            <w:pPr>
              <w:pStyle w:val="ColorfulList-Accent11"/>
              <w:spacing w:after="0" w:line="240" w:lineRule="auto"/>
              <w:ind w:left="0"/>
              <w:jc w:val="center"/>
              <w:rPr>
                <w:b/>
                <w:bCs/>
                <w:color w:val="000000"/>
                <w:sz w:val="28"/>
                <w:szCs w:val="28"/>
                <w:highlight w:val="yellow"/>
                <w:lang w:eastAsia="tr-TR"/>
              </w:rPr>
            </w:pPr>
            <w:r w:rsidRPr="00053DD6">
              <w:rPr>
                <w:b/>
                <w:bCs/>
                <w:color w:val="000000"/>
                <w:sz w:val="28"/>
                <w:szCs w:val="28"/>
              </w:rPr>
              <w:t>KARDİYOLOJİ</w:t>
            </w:r>
            <w:r w:rsidRPr="00053DD6">
              <w:rPr>
                <w:b/>
                <w:bCs/>
                <w:color w:val="000000"/>
                <w:sz w:val="28"/>
                <w:szCs w:val="28"/>
                <w:lang w:eastAsia="tr-TR"/>
              </w:rPr>
              <w:t xml:space="preserve"> ROTASYONU </w:t>
            </w:r>
          </w:p>
        </w:tc>
      </w:tr>
      <w:tr w:rsidR="00D6325E" w:rsidRPr="00EE373D" w14:paraId="65265A88" w14:textId="77777777" w:rsidTr="005675D0">
        <w:trPr>
          <w:trHeight w:val="340"/>
        </w:trPr>
        <w:tc>
          <w:tcPr>
            <w:tcW w:w="8550" w:type="dxa"/>
            <w:gridSpan w:val="2"/>
          </w:tcPr>
          <w:p w14:paraId="031F5C58"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GİRİŞİMSEL YETKİNLİK HEDEFLERİ</w:t>
            </w:r>
          </w:p>
        </w:tc>
      </w:tr>
      <w:tr w:rsidR="00D6325E" w:rsidRPr="00EE373D" w14:paraId="7C84AF21" w14:textId="77777777" w:rsidTr="00D6325E">
        <w:trPr>
          <w:trHeight w:val="552"/>
        </w:trPr>
        <w:tc>
          <w:tcPr>
            <w:tcW w:w="7423" w:type="dxa"/>
            <w:vAlign w:val="center"/>
          </w:tcPr>
          <w:p w14:paraId="0B6C06F4"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c>
          <w:tcPr>
            <w:tcW w:w="1127" w:type="dxa"/>
            <w:vAlign w:val="center"/>
          </w:tcPr>
          <w:p w14:paraId="4A536634"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Yetkinlik Düzeyi</w:t>
            </w:r>
          </w:p>
        </w:tc>
      </w:tr>
      <w:tr w:rsidR="00D6325E" w:rsidRPr="00EE373D" w14:paraId="663E8742" w14:textId="77777777" w:rsidTr="00D6325E">
        <w:trPr>
          <w:trHeight w:val="270"/>
        </w:trPr>
        <w:tc>
          <w:tcPr>
            <w:tcW w:w="7423" w:type="dxa"/>
            <w:vAlign w:val="center"/>
          </w:tcPr>
          <w:p w14:paraId="093F87D1" w14:textId="77777777" w:rsidR="00D6325E" w:rsidRPr="00EE373D" w:rsidRDefault="00D6325E" w:rsidP="00D6325E">
            <w:pPr>
              <w:spacing w:after="0" w:line="240" w:lineRule="auto"/>
              <w:jc w:val="both"/>
              <w:rPr>
                <w:color w:val="000000"/>
              </w:rPr>
            </w:pPr>
            <w:r>
              <w:rPr>
                <w:color w:val="000000"/>
              </w:rPr>
              <w:t>Efor testi yorumlanması</w:t>
            </w:r>
          </w:p>
        </w:tc>
        <w:tc>
          <w:tcPr>
            <w:tcW w:w="1127" w:type="dxa"/>
          </w:tcPr>
          <w:p w14:paraId="654A161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7E8513D4" w14:textId="77777777" w:rsidTr="00D6325E">
        <w:trPr>
          <w:trHeight w:val="281"/>
        </w:trPr>
        <w:tc>
          <w:tcPr>
            <w:tcW w:w="7423" w:type="dxa"/>
          </w:tcPr>
          <w:p w14:paraId="07D7E870" w14:textId="77777777" w:rsidR="00D6325E" w:rsidRPr="00EE373D" w:rsidRDefault="00D6325E" w:rsidP="00D6325E">
            <w:pPr>
              <w:spacing w:after="0" w:line="240" w:lineRule="auto"/>
              <w:jc w:val="both"/>
              <w:rPr>
                <w:color w:val="000000"/>
              </w:rPr>
            </w:pPr>
            <w:proofErr w:type="spellStart"/>
            <w:r>
              <w:rPr>
                <w:color w:val="000000"/>
              </w:rPr>
              <w:t>Ekokardiyografik</w:t>
            </w:r>
            <w:proofErr w:type="spellEnd"/>
            <w:r>
              <w:rPr>
                <w:color w:val="000000"/>
              </w:rPr>
              <w:t xml:space="preserve"> inceleme</w:t>
            </w:r>
          </w:p>
        </w:tc>
        <w:tc>
          <w:tcPr>
            <w:tcW w:w="1127" w:type="dxa"/>
          </w:tcPr>
          <w:p w14:paraId="00FCD507"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0F55119" w14:textId="77777777" w:rsidTr="00D6325E">
        <w:trPr>
          <w:trHeight w:val="281"/>
        </w:trPr>
        <w:tc>
          <w:tcPr>
            <w:tcW w:w="7423" w:type="dxa"/>
          </w:tcPr>
          <w:p w14:paraId="5256A540" w14:textId="77777777" w:rsidR="00D6325E" w:rsidRDefault="00D6325E" w:rsidP="00D6325E">
            <w:pPr>
              <w:spacing w:after="0" w:line="240" w:lineRule="auto"/>
              <w:jc w:val="both"/>
              <w:rPr>
                <w:color w:val="000000"/>
              </w:rPr>
            </w:pPr>
            <w:r>
              <w:rPr>
                <w:color w:val="000000"/>
              </w:rPr>
              <w:t>Akut koroner sendrom yönetimi</w:t>
            </w:r>
          </w:p>
        </w:tc>
        <w:tc>
          <w:tcPr>
            <w:tcW w:w="1127" w:type="dxa"/>
          </w:tcPr>
          <w:p w14:paraId="610E6995"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33BDD0D7" w14:textId="77777777" w:rsidTr="00D6325E">
        <w:trPr>
          <w:trHeight w:val="270"/>
        </w:trPr>
        <w:tc>
          <w:tcPr>
            <w:tcW w:w="7423" w:type="dxa"/>
          </w:tcPr>
          <w:p w14:paraId="5E34E8FF" w14:textId="77777777" w:rsidR="00D6325E" w:rsidRDefault="00D6325E" w:rsidP="00D6325E">
            <w:pPr>
              <w:spacing w:after="0" w:line="240" w:lineRule="auto"/>
              <w:jc w:val="both"/>
              <w:rPr>
                <w:color w:val="000000"/>
              </w:rPr>
            </w:pPr>
            <w:r>
              <w:rPr>
                <w:color w:val="000000"/>
              </w:rPr>
              <w:t>Aritmi yönetimi</w:t>
            </w:r>
          </w:p>
        </w:tc>
        <w:tc>
          <w:tcPr>
            <w:tcW w:w="1127" w:type="dxa"/>
          </w:tcPr>
          <w:p w14:paraId="2EDB725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459ECDA0" w14:textId="77777777" w:rsidTr="00D6325E">
        <w:trPr>
          <w:trHeight w:val="281"/>
        </w:trPr>
        <w:tc>
          <w:tcPr>
            <w:tcW w:w="7423" w:type="dxa"/>
          </w:tcPr>
          <w:p w14:paraId="14019728" w14:textId="77777777" w:rsidR="00D6325E" w:rsidRDefault="00D6325E" w:rsidP="00D6325E">
            <w:pPr>
              <w:spacing w:after="0" w:line="240" w:lineRule="auto"/>
              <w:jc w:val="both"/>
              <w:rPr>
                <w:color w:val="000000"/>
              </w:rPr>
            </w:pPr>
            <w:proofErr w:type="spellStart"/>
            <w:r>
              <w:rPr>
                <w:color w:val="000000"/>
              </w:rPr>
              <w:t>Preoperatif</w:t>
            </w:r>
            <w:proofErr w:type="spellEnd"/>
            <w:r>
              <w:rPr>
                <w:color w:val="000000"/>
              </w:rPr>
              <w:t xml:space="preserve"> kardiyolojik değerlendirme</w:t>
            </w:r>
          </w:p>
        </w:tc>
        <w:tc>
          <w:tcPr>
            <w:tcW w:w="1127" w:type="dxa"/>
          </w:tcPr>
          <w:p w14:paraId="1C10A536"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60C2F797" w14:textId="77777777" w:rsidTr="00D6325E">
        <w:trPr>
          <w:trHeight w:val="270"/>
        </w:trPr>
        <w:tc>
          <w:tcPr>
            <w:tcW w:w="7423" w:type="dxa"/>
          </w:tcPr>
          <w:p w14:paraId="78435820" w14:textId="77777777" w:rsidR="00D6325E" w:rsidRDefault="00D6325E" w:rsidP="00D6325E">
            <w:pPr>
              <w:spacing w:after="0" w:line="240" w:lineRule="auto"/>
              <w:jc w:val="both"/>
              <w:rPr>
                <w:color w:val="000000"/>
              </w:rPr>
            </w:pPr>
            <w:proofErr w:type="spellStart"/>
            <w:r>
              <w:rPr>
                <w:color w:val="000000"/>
              </w:rPr>
              <w:t>İnvaziv</w:t>
            </w:r>
            <w:proofErr w:type="spellEnd"/>
            <w:r>
              <w:rPr>
                <w:color w:val="000000"/>
              </w:rPr>
              <w:t xml:space="preserve"> kardiyolojik girişim yönetimi</w:t>
            </w:r>
          </w:p>
        </w:tc>
        <w:tc>
          <w:tcPr>
            <w:tcW w:w="1127" w:type="dxa"/>
          </w:tcPr>
          <w:p w14:paraId="4A98BE22"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DE2DAEF" w14:textId="77777777" w:rsidTr="00D6325E">
        <w:trPr>
          <w:trHeight w:val="281"/>
        </w:trPr>
        <w:tc>
          <w:tcPr>
            <w:tcW w:w="7423" w:type="dxa"/>
            <w:vAlign w:val="center"/>
          </w:tcPr>
          <w:p w14:paraId="32A14282" w14:textId="77777777" w:rsidR="00D6325E" w:rsidRPr="008D575B" w:rsidRDefault="00D6325E" w:rsidP="00D6325E">
            <w:pPr>
              <w:pStyle w:val="ColorfulList-Accent11"/>
              <w:spacing w:after="0" w:line="240" w:lineRule="auto"/>
              <w:ind w:left="0"/>
            </w:pPr>
            <w:proofErr w:type="spellStart"/>
            <w:r>
              <w:t>Ambulatuvar</w:t>
            </w:r>
            <w:proofErr w:type="spellEnd"/>
            <w:r>
              <w:t xml:space="preserve"> </w:t>
            </w:r>
            <w:proofErr w:type="spellStart"/>
            <w:r>
              <w:t>r</w:t>
            </w:r>
            <w:r w:rsidRPr="008D575B">
              <w:t>itm</w:t>
            </w:r>
            <w:proofErr w:type="spellEnd"/>
            <w:r w:rsidRPr="008D575B">
              <w:t xml:space="preserve"> </w:t>
            </w:r>
            <w:proofErr w:type="spellStart"/>
            <w:r w:rsidRPr="008D575B">
              <w:t>holter</w:t>
            </w:r>
            <w:proofErr w:type="spellEnd"/>
            <w:r w:rsidRPr="008D575B">
              <w:t xml:space="preserve"> yorumlanması</w:t>
            </w:r>
          </w:p>
        </w:tc>
        <w:tc>
          <w:tcPr>
            <w:tcW w:w="1127" w:type="dxa"/>
          </w:tcPr>
          <w:p w14:paraId="6F81493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2D5413CC" w14:textId="77777777" w:rsidTr="00D6325E">
        <w:trPr>
          <w:trHeight w:val="270"/>
        </w:trPr>
        <w:tc>
          <w:tcPr>
            <w:tcW w:w="7423" w:type="dxa"/>
            <w:vAlign w:val="center"/>
          </w:tcPr>
          <w:p w14:paraId="12F5EAC1" w14:textId="77777777" w:rsidR="00D6325E" w:rsidRDefault="00D6325E" w:rsidP="00D6325E">
            <w:pPr>
              <w:pStyle w:val="ColorfulList-Accent11"/>
              <w:spacing w:after="0" w:line="240" w:lineRule="auto"/>
              <w:ind w:left="0"/>
            </w:pPr>
            <w:r>
              <w:lastRenderedPageBreak/>
              <w:t xml:space="preserve">Kardiyak </w:t>
            </w:r>
            <w:proofErr w:type="spellStart"/>
            <w:r>
              <w:t>Pacemaker</w:t>
            </w:r>
            <w:proofErr w:type="spellEnd"/>
            <w:r>
              <w:t xml:space="preserve"> takılması ve yönetimi</w:t>
            </w:r>
          </w:p>
        </w:tc>
        <w:tc>
          <w:tcPr>
            <w:tcW w:w="1127" w:type="dxa"/>
          </w:tcPr>
          <w:p w14:paraId="7F3B9F1D"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BFB2216" w14:textId="77777777" w:rsidTr="005675D0">
        <w:trPr>
          <w:trHeight w:val="329"/>
        </w:trPr>
        <w:tc>
          <w:tcPr>
            <w:tcW w:w="8550" w:type="dxa"/>
            <w:gridSpan w:val="2"/>
            <w:vAlign w:val="center"/>
          </w:tcPr>
          <w:p w14:paraId="37F1A2B1" w14:textId="1AB39AD9" w:rsidR="00D6325E" w:rsidRPr="00BD73F8" w:rsidRDefault="00B51F8A" w:rsidP="00D6325E">
            <w:pPr>
              <w:pStyle w:val="ColorfulList-Accent11"/>
              <w:spacing w:after="0" w:line="360" w:lineRule="auto"/>
              <w:ind w:left="0"/>
              <w:jc w:val="center"/>
              <w:rPr>
                <w:b/>
                <w:bCs/>
              </w:rPr>
            </w:pPr>
            <w:r w:rsidRPr="00053DD6">
              <w:rPr>
                <w:b/>
                <w:bCs/>
                <w:color w:val="000000"/>
                <w:sz w:val="28"/>
                <w:szCs w:val="28"/>
                <w:lang w:eastAsia="tr-TR"/>
              </w:rPr>
              <w:t>GÖĞÜS HASTALIKLARI ROTASYONU</w:t>
            </w:r>
          </w:p>
        </w:tc>
      </w:tr>
      <w:tr w:rsidR="00B51F8A" w:rsidRPr="00EE373D" w14:paraId="6149515A" w14:textId="77777777" w:rsidTr="005675D0">
        <w:trPr>
          <w:trHeight w:val="309"/>
        </w:trPr>
        <w:tc>
          <w:tcPr>
            <w:tcW w:w="8550" w:type="dxa"/>
            <w:gridSpan w:val="2"/>
            <w:vAlign w:val="center"/>
          </w:tcPr>
          <w:p w14:paraId="230DBE46" w14:textId="749F34A5" w:rsidR="00B51F8A" w:rsidRPr="00B51F8A" w:rsidRDefault="00B51F8A" w:rsidP="00D6325E">
            <w:pPr>
              <w:pStyle w:val="ColorfulList-Accent11"/>
              <w:spacing w:after="0" w:line="360" w:lineRule="auto"/>
              <w:ind w:left="0"/>
              <w:jc w:val="center"/>
              <w:rPr>
                <w:b/>
                <w:bCs/>
                <w:color w:val="000000"/>
                <w:lang w:eastAsia="tr-TR"/>
              </w:rPr>
            </w:pPr>
            <w:r w:rsidRPr="00B51F8A">
              <w:rPr>
                <w:b/>
                <w:bCs/>
                <w:color w:val="000000"/>
                <w:lang w:eastAsia="tr-TR"/>
              </w:rPr>
              <w:t>GİRİŞİMSEL YETKİNLİK HEDEFLERİ</w:t>
            </w:r>
          </w:p>
        </w:tc>
      </w:tr>
      <w:tr w:rsidR="00D6325E" w:rsidRPr="00EE373D" w14:paraId="4693003D" w14:textId="77777777" w:rsidTr="00D6325E">
        <w:trPr>
          <w:trHeight w:val="357"/>
        </w:trPr>
        <w:tc>
          <w:tcPr>
            <w:tcW w:w="8550" w:type="dxa"/>
            <w:gridSpan w:val="2"/>
            <w:vAlign w:val="center"/>
          </w:tcPr>
          <w:p w14:paraId="7C579243"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EE373D" w14:paraId="13E1535E" w14:textId="77777777" w:rsidTr="00D6325E">
        <w:trPr>
          <w:trHeight w:val="330"/>
        </w:trPr>
        <w:tc>
          <w:tcPr>
            <w:tcW w:w="7423" w:type="dxa"/>
            <w:vAlign w:val="center"/>
          </w:tcPr>
          <w:p w14:paraId="107CED38" w14:textId="77777777" w:rsidR="00D6325E" w:rsidRPr="00BE208D" w:rsidRDefault="00D6325E" w:rsidP="00D6325E">
            <w:pPr>
              <w:spacing w:after="0" w:line="240" w:lineRule="auto"/>
              <w:jc w:val="both"/>
              <w:rPr>
                <w:color w:val="000000"/>
              </w:rPr>
            </w:pPr>
            <w:proofErr w:type="spellStart"/>
            <w:r>
              <w:rPr>
                <w:color w:val="000000"/>
              </w:rPr>
              <w:t>Bronkoskopik</w:t>
            </w:r>
            <w:proofErr w:type="spellEnd"/>
            <w:r>
              <w:rPr>
                <w:color w:val="000000"/>
              </w:rPr>
              <w:t xml:space="preserve"> işlemler</w:t>
            </w:r>
          </w:p>
        </w:tc>
        <w:tc>
          <w:tcPr>
            <w:tcW w:w="1127" w:type="dxa"/>
            <w:vAlign w:val="center"/>
          </w:tcPr>
          <w:p w14:paraId="23A534A5"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36208FF6" w14:textId="77777777" w:rsidTr="00D6325E">
        <w:trPr>
          <w:trHeight w:val="281"/>
        </w:trPr>
        <w:tc>
          <w:tcPr>
            <w:tcW w:w="7423" w:type="dxa"/>
            <w:vAlign w:val="center"/>
          </w:tcPr>
          <w:p w14:paraId="4648042E" w14:textId="77777777" w:rsidR="00D6325E" w:rsidRPr="00EE373D" w:rsidRDefault="00D6325E" w:rsidP="00D6325E">
            <w:pPr>
              <w:spacing w:after="0" w:line="240" w:lineRule="auto"/>
              <w:jc w:val="both"/>
              <w:rPr>
                <w:color w:val="000000"/>
                <w:lang w:eastAsia="tr-TR"/>
              </w:rPr>
            </w:pPr>
            <w:proofErr w:type="spellStart"/>
            <w:r>
              <w:rPr>
                <w:color w:val="000000"/>
                <w:lang w:eastAsia="tr-TR"/>
              </w:rPr>
              <w:t>Preoperatif</w:t>
            </w:r>
            <w:proofErr w:type="spellEnd"/>
            <w:r>
              <w:rPr>
                <w:color w:val="000000"/>
                <w:lang w:eastAsia="tr-TR"/>
              </w:rPr>
              <w:t xml:space="preserve"> </w:t>
            </w:r>
            <w:proofErr w:type="spellStart"/>
            <w:r>
              <w:rPr>
                <w:color w:val="000000"/>
                <w:lang w:eastAsia="tr-TR"/>
              </w:rPr>
              <w:t>pulmoner</w:t>
            </w:r>
            <w:proofErr w:type="spellEnd"/>
            <w:r>
              <w:rPr>
                <w:color w:val="000000"/>
                <w:lang w:eastAsia="tr-TR"/>
              </w:rPr>
              <w:t xml:space="preserve"> değerlendirme</w:t>
            </w:r>
          </w:p>
        </w:tc>
        <w:tc>
          <w:tcPr>
            <w:tcW w:w="1127" w:type="dxa"/>
            <w:vAlign w:val="center"/>
          </w:tcPr>
          <w:p w14:paraId="53D53A0B" w14:textId="77777777" w:rsidR="00D6325E" w:rsidRPr="00D6325E" w:rsidRDefault="00D6325E" w:rsidP="00D6325E">
            <w:pPr>
              <w:pStyle w:val="ColorfulList-Accent11"/>
              <w:spacing w:after="0" w:line="240" w:lineRule="auto"/>
              <w:ind w:left="0"/>
              <w:jc w:val="center"/>
              <w:rPr>
                <w:bCs/>
              </w:rPr>
            </w:pPr>
            <w:r w:rsidRPr="00D6325E">
              <w:rPr>
                <w:bCs/>
              </w:rPr>
              <w:t>2</w:t>
            </w:r>
          </w:p>
        </w:tc>
      </w:tr>
      <w:tr w:rsidR="00D6325E" w:rsidRPr="00EE373D" w14:paraId="3FAD6FB6" w14:textId="77777777" w:rsidTr="00D6325E">
        <w:trPr>
          <w:trHeight w:val="270"/>
        </w:trPr>
        <w:tc>
          <w:tcPr>
            <w:tcW w:w="7423" w:type="dxa"/>
            <w:vAlign w:val="center"/>
          </w:tcPr>
          <w:p w14:paraId="1A3FB3A6" w14:textId="77777777" w:rsidR="00D6325E" w:rsidRDefault="00D6325E" w:rsidP="00D6325E">
            <w:pPr>
              <w:spacing w:after="0" w:line="240" w:lineRule="auto"/>
              <w:jc w:val="both"/>
              <w:rPr>
                <w:color w:val="000000"/>
                <w:lang w:eastAsia="tr-TR"/>
              </w:rPr>
            </w:pPr>
            <w:proofErr w:type="spellStart"/>
            <w:r>
              <w:rPr>
                <w:color w:val="000000"/>
                <w:lang w:eastAsia="tr-TR"/>
              </w:rPr>
              <w:t>Polisomnografi</w:t>
            </w:r>
            <w:proofErr w:type="spellEnd"/>
            <w:r>
              <w:rPr>
                <w:color w:val="000000"/>
                <w:lang w:eastAsia="tr-TR"/>
              </w:rPr>
              <w:t xml:space="preserve"> yorumlanması</w:t>
            </w:r>
          </w:p>
        </w:tc>
        <w:tc>
          <w:tcPr>
            <w:tcW w:w="1127" w:type="dxa"/>
            <w:vAlign w:val="center"/>
          </w:tcPr>
          <w:p w14:paraId="18DBB4A2"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32A6625C" w14:textId="77777777" w:rsidTr="00D6325E">
        <w:trPr>
          <w:trHeight w:val="281"/>
        </w:trPr>
        <w:tc>
          <w:tcPr>
            <w:tcW w:w="7423" w:type="dxa"/>
            <w:vAlign w:val="center"/>
          </w:tcPr>
          <w:p w14:paraId="7BA3702E" w14:textId="77777777" w:rsidR="00D6325E" w:rsidRDefault="00D6325E" w:rsidP="00D6325E">
            <w:pPr>
              <w:spacing w:after="0" w:line="240" w:lineRule="auto"/>
              <w:jc w:val="both"/>
              <w:rPr>
                <w:color w:val="000000"/>
              </w:rPr>
            </w:pPr>
            <w:proofErr w:type="spellStart"/>
            <w:r>
              <w:rPr>
                <w:color w:val="000000"/>
              </w:rPr>
              <w:t>Plevral</w:t>
            </w:r>
            <w:proofErr w:type="spellEnd"/>
            <w:r>
              <w:rPr>
                <w:color w:val="000000"/>
              </w:rPr>
              <w:t xml:space="preserve"> girişimlerin yönetimi</w:t>
            </w:r>
          </w:p>
        </w:tc>
        <w:tc>
          <w:tcPr>
            <w:tcW w:w="1127" w:type="dxa"/>
            <w:vAlign w:val="center"/>
          </w:tcPr>
          <w:p w14:paraId="48139776"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4023F27C" w14:textId="77777777" w:rsidTr="00D6325E">
        <w:trPr>
          <w:trHeight w:val="270"/>
        </w:trPr>
        <w:tc>
          <w:tcPr>
            <w:tcW w:w="7423" w:type="dxa"/>
            <w:vAlign w:val="center"/>
          </w:tcPr>
          <w:p w14:paraId="34182AC1" w14:textId="77777777" w:rsidR="00D6325E" w:rsidRPr="00BD7482" w:rsidRDefault="00D6325E" w:rsidP="00D6325E">
            <w:pPr>
              <w:pStyle w:val="ColorfulList-Accent11"/>
              <w:spacing w:after="0" w:line="240" w:lineRule="auto"/>
              <w:ind w:left="0"/>
              <w:rPr>
                <w:highlight w:val="yellow"/>
              </w:rPr>
            </w:pPr>
            <w:r w:rsidRPr="00EA2E4E">
              <w:t xml:space="preserve">BIPAP ve CIPAP </w:t>
            </w:r>
            <w:r>
              <w:t>desteği yönetimi</w:t>
            </w:r>
          </w:p>
        </w:tc>
        <w:tc>
          <w:tcPr>
            <w:tcW w:w="1127" w:type="dxa"/>
          </w:tcPr>
          <w:p w14:paraId="1E2D04F5"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rsidRPr="00EE373D" w14:paraId="30A95224" w14:textId="77777777" w:rsidTr="00D6325E">
        <w:trPr>
          <w:trHeight w:val="281"/>
        </w:trPr>
        <w:tc>
          <w:tcPr>
            <w:tcW w:w="7423" w:type="dxa"/>
            <w:vAlign w:val="center"/>
          </w:tcPr>
          <w:p w14:paraId="3E1A63D3" w14:textId="77777777" w:rsidR="00D6325E" w:rsidRDefault="00D6325E" w:rsidP="00D6325E">
            <w:pPr>
              <w:pStyle w:val="ColorfulList-Accent11"/>
              <w:spacing w:after="0" w:line="240" w:lineRule="auto"/>
              <w:ind w:left="0"/>
            </w:pPr>
            <w:r>
              <w:t>Solunum destek tedavileri</w:t>
            </w:r>
          </w:p>
        </w:tc>
        <w:tc>
          <w:tcPr>
            <w:tcW w:w="1127" w:type="dxa"/>
          </w:tcPr>
          <w:p w14:paraId="15747B42"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B3508E6" w14:textId="77777777" w:rsidTr="00D6325E">
        <w:trPr>
          <w:trHeight w:val="387"/>
        </w:trPr>
        <w:tc>
          <w:tcPr>
            <w:tcW w:w="8550" w:type="dxa"/>
            <w:gridSpan w:val="2"/>
            <w:vAlign w:val="center"/>
          </w:tcPr>
          <w:p w14:paraId="6AC10DA3" w14:textId="77777777" w:rsidR="00D6325E" w:rsidRDefault="00D6325E" w:rsidP="00D6325E">
            <w:pPr>
              <w:pStyle w:val="ColorfulList-Accent11"/>
              <w:spacing w:after="0" w:line="240" w:lineRule="auto"/>
              <w:ind w:left="0"/>
              <w:jc w:val="center"/>
              <w:rPr>
                <w:b/>
                <w:bCs/>
              </w:rPr>
            </w:pPr>
            <w:r>
              <w:rPr>
                <w:b/>
                <w:bCs/>
                <w:color w:val="000000"/>
                <w:sz w:val="28"/>
                <w:szCs w:val="28"/>
              </w:rPr>
              <w:t xml:space="preserve">RADYOLOJİ </w:t>
            </w:r>
            <w:r w:rsidRPr="00053DD6">
              <w:rPr>
                <w:b/>
                <w:bCs/>
                <w:color w:val="000000"/>
                <w:sz w:val="28"/>
                <w:szCs w:val="28"/>
                <w:lang w:eastAsia="tr-TR"/>
              </w:rPr>
              <w:t xml:space="preserve">ROTASYONU </w:t>
            </w:r>
          </w:p>
        </w:tc>
      </w:tr>
      <w:tr w:rsidR="00D6325E" w:rsidRPr="006C60D6" w14:paraId="6862BCF6" w14:textId="77777777" w:rsidTr="00D6325E">
        <w:trPr>
          <w:trHeight w:val="281"/>
        </w:trPr>
        <w:tc>
          <w:tcPr>
            <w:tcW w:w="8550" w:type="dxa"/>
            <w:gridSpan w:val="2"/>
          </w:tcPr>
          <w:p w14:paraId="0CA31B80"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008241AC" w14:textId="77777777" w:rsidTr="00D6325E">
        <w:trPr>
          <w:trHeight w:val="270"/>
        </w:trPr>
        <w:tc>
          <w:tcPr>
            <w:tcW w:w="8550" w:type="dxa"/>
            <w:gridSpan w:val="2"/>
            <w:vAlign w:val="center"/>
          </w:tcPr>
          <w:p w14:paraId="2EF823CD"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7E8740FA" w14:textId="77777777" w:rsidTr="00D6325E">
        <w:trPr>
          <w:trHeight w:val="281"/>
        </w:trPr>
        <w:tc>
          <w:tcPr>
            <w:tcW w:w="7423" w:type="dxa"/>
            <w:vAlign w:val="center"/>
          </w:tcPr>
          <w:p w14:paraId="201E20EE" w14:textId="77777777" w:rsidR="00D6325E" w:rsidRPr="00EE373D" w:rsidRDefault="00D6325E" w:rsidP="00D6325E">
            <w:pPr>
              <w:spacing w:after="0" w:line="240" w:lineRule="auto"/>
              <w:jc w:val="both"/>
              <w:rPr>
                <w:color w:val="000000"/>
              </w:rPr>
            </w:pPr>
            <w:r>
              <w:rPr>
                <w:color w:val="000000"/>
              </w:rPr>
              <w:t>Girişimsel radyolojik işlemlerin yönetimi</w:t>
            </w:r>
          </w:p>
        </w:tc>
        <w:tc>
          <w:tcPr>
            <w:tcW w:w="1127" w:type="dxa"/>
          </w:tcPr>
          <w:p w14:paraId="3EE1FBD7"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6C60D6" w14:paraId="6387837B" w14:textId="77777777" w:rsidTr="00D6325E">
        <w:trPr>
          <w:trHeight w:val="270"/>
        </w:trPr>
        <w:tc>
          <w:tcPr>
            <w:tcW w:w="7423" w:type="dxa"/>
          </w:tcPr>
          <w:p w14:paraId="25D4C57C" w14:textId="77777777" w:rsidR="00D6325E" w:rsidRPr="00EE373D" w:rsidRDefault="00D6325E" w:rsidP="00D6325E">
            <w:pPr>
              <w:spacing w:after="0" w:line="240" w:lineRule="auto"/>
              <w:jc w:val="both"/>
              <w:rPr>
                <w:color w:val="000000"/>
              </w:rPr>
            </w:pPr>
            <w:r>
              <w:rPr>
                <w:color w:val="000000"/>
              </w:rPr>
              <w:t>BT, MRI yorumlama</w:t>
            </w:r>
          </w:p>
        </w:tc>
        <w:tc>
          <w:tcPr>
            <w:tcW w:w="1127" w:type="dxa"/>
          </w:tcPr>
          <w:p w14:paraId="6EA8F9E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776B1248" w14:textId="77777777" w:rsidTr="00D6325E">
        <w:trPr>
          <w:trHeight w:val="281"/>
        </w:trPr>
        <w:tc>
          <w:tcPr>
            <w:tcW w:w="7423" w:type="dxa"/>
          </w:tcPr>
          <w:p w14:paraId="60CBF600" w14:textId="77777777" w:rsidR="00D6325E" w:rsidRDefault="00D6325E" w:rsidP="00D6325E">
            <w:pPr>
              <w:spacing w:after="0" w:line="240" w:lineRule="auto"/>
              <w:jc w:val="both"/>
              <w:rPr>
                <w:color w:val="000000"/>
              </w:rPr>
            </w:pPr>
            <w:proofErr w:type="spellStart"/>
            <w:r>
              <w:rPr>
                <w:color w:val="000000"/>
              </w:rPr>
              <w:t>Ultrasonografik</w:t>
            </w:r>
            <w:proofErr w:type="spellEnd"/>
            <w:r>
              <w:rPr>
                <w:color w:val="000000"/>
              </w:rPr>
              <w:t xml:space="preserve"> tetkikler</w:t>
            </w:r>
          </w:p>
        </w:tc>
        <w:tc>
          <w:tcPr>
            <w:tcW w:w="1127" w:type="dxa"/>
          </w:tcPr>
          <w:p w14:paraId="0BA9428F"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BD73F8" w14:paraId="35F117CC" w14:textId="77777777" w:rsidTr="00D6325E">
        <w:trPr>
          <w:trHeight w:val="285"/>
        </w:trPr>
        <w:tc>
          <w:tcPr>
            <w:tcW w:w="8550" w:type="dxa"/>
            <w:gridSpan w:val="2"/>
            <w:vAlign w:val="center"/>
          </w:tcPr>
          <w:p w14:paraId="61A9460C" w14:textId="77777777" w:rsidR="00D6325E" w:rsidRPr="001B3BA3" w:rsidRDefault="00D6325E" w:rsidP="00D6325E">
            <w:pPr>
              <w:pStyle w:val="ColorfulList-Accent11"/>
              <w:spacing w:after="0" w:line="240" w:lineRule="auto"/>
              <w:ind w:left="0"/>
              <w:jc w:val="center"/>
              <w:rPr>
                <w:b/>
                <w:bCs/>
                <w:sz w:val="28"/>
                <w:szCs w:val="28"/>
              </w:rPr>
            </w:pPr>
            <w:r w:rsidRPr="001B3BA3">
              <w:rPr>
                <w:b/>
                <w:bCs/>
                <w:sz w:val="28"/>
                <w:szCs w:val="28"/>
              </w:rPr>
              <w:t>ENFEKSİYON HASTA</w:t>
            </w:r>
            <w:r>
              <w:rPr>
                <w:b/>
                <w:bCs/>
                <w:sz w:val="28"/>
                <w:szCs w:val="28"/>
              </w:rPr>
              <w:t xml:space="preserve">LIKLARI VE KLİNİK MİKROBİYOLOJİ </w:t>
            </w:r>
            <w:r w:rsidRPr="001B3BA3">
              <w:rPr>
                <w:b/>
                <w:bCs/>
                <w:sz w:val="28"/>
                <w:szCs w:val="28"/>
              </w:rPr>
              <w:t>ROTASYONU</w:t>
            </w:r>
          </w:p>
        </w:tc>
      </w:tr>
      <w:tr w:rsidR="00D6325E" w:rsidRPr="006C60D6" w14:paraId="6A47EAAB" w14:textId="77777777" w:rsidTr="00D6325E">
        <w:trPr>
          <w:trHeight w:val="270"/>
        </w:trPr>
        <w:tc>
          <w:tcPr>
            <w:tcW w:w="8550" w:type="dxa"/>
            <w:gridSpan w:val="2"/>
          </w:tcPr>
          <w:p w14:paraId="7D2AB3FD"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4F5192EB" w14:textId="77777777" w:rsidTr="00D6325E">
        <w:trPr>
          <w:trHeight w:val="281"/>
        </w:trPr>
        <w:tc>
          <w:tcPr>
            <w:tcW w:w="8550" w:type="dxa"/>
            <w:gridSpan w:val="2"/>
            <w:vAlign w:val="center"/>
          </w:tcPr>
          <w:p w14:paraId="64028267"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0A03D645" w14:textId="77777777" w:rsidTr="00D6325E">
        <w:trPr>
          <w:trHeight w:val="270"/>
        </w:trPr>
        <w:tc>
          <w:tcPr>
            <w:tcW w:w="7423" w:type="dxa"/>
            <w:vAlign w:val="center"/>
          </w:tcPr>
          <w:p w14:paraId="077E11A0" w14:textId="77777777" w:rsidR="00D6325E" w:rsidRPr="00EE373D" w:rsidRDefault="00D6325E" w:rsidP="00D6325E">
            <w:pPr>
              <w:spacing w:after="0" w:line="240" w:lineRule="auto"/>
              <w:jc w:val="both"/>
              <w:rPr>
                <w:color w:val="000000"/>
              </w:rPr>
            </w:pPr>
            <w:r>
              <w:rPr>
                <w:color w:val="000000"/>
              </w:rPr>
              <w:t xml:space="preserve">Akılcı </w:t>
            </w:r>
            <w:proofErr w:type="spellStart"/>
            <w:r>
              <w:rPr>
                <w:color w:val="000000"/>
              </w:rPr>
              <w:t>antimikrobiyal</w:t>
            </w:r>
            <w:proofErr w:type="spellEnd"/>
            <w:r>
              <w:rPr>
                <w:color w:val="000000"/>
              </w:rPr>
              <w:t xml:space="preserve"> ilaç kullanımı</w:t>
            </w:r>
          </w:p>
        </w:tc>
        <w:tc>
          <w:tcPr>
            <w:tcW w:w="1127" w:type="dxa"/>
          </w:tcPr>
          <w:p w14:paraId="0A76C8D9"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6AA959F8" w14:textId="77777777" w:rsidTr="00D6325E">
        <w:trPr>
          <w:trHeight w:val="281"/>
        </w:trPr>
        <w:tc>
          <w:tcPr>
            <w:tcW w:w="7423" w:type="dxa"/>
          </w:tcPr>
          <w:p w14:paraId="503FD9B3" w14:textId="77777777" w:rsidR="00D6325E" w:rsidRPr="00EE373D" w:rsidRDefault="00D6325E" w:rsidP="00D6325E">
            <w:pPr>
              <w:spacing w:after="0" w:line="240" w:lineRule="auto"/>
              <w:jc w:val="both"/>
              <w:rPr>
                <w:color w:val="000000"/>
              </w:rPr>
            </w:pPr>
            <w:r>
              <w:rPr>
                <w:color w:val="000000"/>
              </w:rPr>
              <w:t>Enfeksiyona özgü testlerin değerlendirilmesi</w:t>
            </w:r>
          </w:p>
        </w:tc>
        <w:tc>
          <w:tcPr>
            <w:tcW w:w="1127" w:type="dxa"/>
          </w:tcPr>
          <w:p w14:paraId="3C8F908E" w14:textId="77777777" w:rsidR="00D6325E" w:rsidRPr="00D6325E" w:rsidRDefault="00D6325E" w:rsidP="00D6325E">
            <w:pPr>
              <w:spacing w:after="0" w:line="240" w:lineRule="auto"/>
              <w:jc w:val="center"/>
              <w:rPr>
                <w:bCs/>
                <w:color w:val="000000"/>
              </w:rPr>
            </w:pPr>
            <w:r w:rsidRPr="00D6325E">
              <w:rPr>
                <w:bCs/>
                <w:color w:val="000000"/>
              </w:rPr>
              <w:t>1</w:t>
            </w:r>
          </w:p>
        </w:tc>
      </w:tr>
      <w:tr w:rsidR="00D6325E" w14:paraId="5CA28B43" w14:textId="77777777" w:rsidTr="00D6325E">
        <w:trPr>
          <w:trHeight w:val="270"/>
        </w:trPr>
        <w:tc>
          <w:tcPr>
            <w:tcW w:w="7423" w:type="dxa"/>
            <w:vAlign w:val="center"/>
          </w:tcPr>
          <w:p w14:paraId="7DED7CBF" w14:textId="77777777" w:rsidR="00D6325E" w:rsidRPr="00BD7482" w:rsidRDefault="00D6325E" w:rsidP="00D6325E">
            <w:pPr>
              <w:pStyle w:val="ColorfulList-Accent11"/>
              <w:spacing w:after="0" w:line="240" w:lineRule="auto"/>
              <w:ind w:left="0"/>
              <w:rPr>
                <w:highlight w:val="yellow"/>
              </w:rPr>
            </w:pPr>
            <w:r w:rsidRPr="00C27E2C">
              <w:t>Hastane enfeksiyon kontrol yöntemleri</w:t>
            </w:r>
          </w:p>
        </w:tc>
        <w:tc>
          <w:tcPr>
            <w:tcW w:w="1127" w:type="dxa"/>
          </w:tcPr>
          <w:p w14:paraId="1AD79CAE"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14:paraId="0FC9BB8C" w14:textId="77777777" w:rsidTr="00D6325E">
        <w:trPr>
          <w:trHeight w:val="281"/>
        </w:trPr>
        <w:tc>
          <w:tcPr>
            <w:tcW w:w="7423" w:type="dxa"/>
            <w:vAlign w:val="center"/>
          </w:tcPr>
          <w:p w14:paraId="62C57130" w14:textId="77777777" w:rsidR="00D6325E" w:rsidRPr="003A581A" w:rsidRDefault="00D6325E" w:rsidP="00D6325E">
            <w:pPr>
              <w:pStyle w:val="ColorfulList-Accent11"/>
              <w:spacing w:after="0" w:line="240" w:lineRule="auto"/>
              <w:ind w:left="0"/>
            </w:pPr>
            <w:r w:rsidRPr="003A581A">
              <w:t xml:space="preserve">Epidemi ve </w:t>
            </w:r>
            <w:proofErr w:type="spellStart"/>
            <w:r w:rsidRPr="003A581A">
              <w:t>pandemi</w:t>
            </w:r>
            <w:proofErr w:type="spellEnd"/>
            <w:r w:rsidRPr="003A581A">
              <w:t xml:space="preserve"> yönetimi</w:t>
            </w:r>
          </w:p>
        </w:tc>
        <w:tc>
          <w:tcPr>
            <w:tcW w:w="1127" w:type="dxa"/>
          </w:tcPr>
          <w:p w14:paraId="4B943533" w14:textId="77777777" w:rsidR="00D6325E" w:rsidRPr="00D6325E" w:rsidRDefault="00D6325E" w:rsidP="00D6325E">
            <w:pPr>
              <w:spacing w:after="0" w:line="240" w:lineRule="auto"/>
              <w:jc w:val="center"/>
              <w:rPr>
                <w:bCs/>
                <w:color w:val="000000"/>
              </w:rPr>
            </w:pPr>
            <w:r w:rsidRPr="00D6325E">
              <w:rPr>
                <w:bCs/>
                <w:color w:val="000000"/>
              </w:rPr>
              <w:t>1</w:t>
            </w:r>
          </w:p>
        </w:tc>
      </w:tr>
    </w:tbl>
    <w:p w14:paraId="54740B84" w14:textId="7975EAEB" w:rsidR="00F33357" w:rsidRDefault="00F33357" w:rsidP="00573F5A">
      <w:pPr>
        <w:spacing w:after="0" w:line="240" w:lineRule="auto"/>
        <w:rPr>
          <w:sz w:val="28"/>
          <w:szCs w:val="28"/>
          <w:highlight w:val="yellow"/>
        </w:rPr>
      </w:pPr>
    </w:p>
    <w:p w14:paraId="3BC2408B" w14:textId="1EB55B3C" w:rsidR="00D1378C" w:rsidRDefault="00D1378C" w:rsidP="00573F5A">
      <w:pPr>
        <w:spacing w:after="0" w:line="240" w:lineRule="auto"/>
        <w:rPr>
          <w:sz w:val="28"/>
          <w:szCs w:val="28"/>
          <w:highlight w:val="yellow"/>
        </w:rPr>
      </w:pPr>
    </w:p>
    <w:p w14:paraId="1A30F02C"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103" w:name="_Toc356391608"/>
      <w:bookmarkStart w:id="104" w:name="_Toc1660747"/>
      <w:r w:rsidRPr="004C1F74">
        <w:rPr>
          <w:b/>
          <w:bCs/>
          <w:color w:val="FFFFFF"/>
        </w:rPr>
        <w:t>ÖLÇME VE DEĞERLENDİRME</w:t>
      </w:r>
      <w:bookmarkEnd w:id="103"/>
      <w:bookmarkEnd w:id="104"/>
    </w:p>
    <w:p w14:paraId="627A801B" w14:textId="290B59EB" w:rsidR="006D0881" w:rsidRDefault="006D0881" w:rsidP="00CC457B">
      <w:pPr>
        <w:pStyle w:val="ColorfulList-Accent11"/>
        <w:spacing w:after="0" w:line="360" w:lineRule="auto"/>
        <w:jc w:val="both"/>
        <w:outlineLvl w:val="2"/>
        <w:rPr>
          <w:color w:val="BFBFBF"/>
        </w:rPr>
      </w:pPr>
    </w:p>
    <w:p w14:paraId="5BCBD69A" w14:textId="77777777" w:rsidR="00D6325E" w:rsidRPr="00D6325E" w:rsidRDefault="00D6325E" w:rsidP="00D632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rPr>
      </w:pPr>
      <w:r w:rsidRPr="00D6325E">
        <w:rPr>
          <w:color w:val="000000"/>
        </w:rPr>
        <w:t>Eğiticinin uygun gördüğü ölçme değerlendirme yöntemleri uygulanmaktadır.</w:t>
      </w:r>
    </w:p>
    <w:p w14:paraId="33854B76" w14:textId="4C9087C3" w:rsidR="00D6325E" w:rsidRDefault="00D6325E" w:rsidP="00CC457B">
      <w:pPr>
        <w:pStyle w:val="ColorfulList-Accent11"/>
        <w:spacing w:after="0" w:line="360" w:lineRule="auto"/>
        <w:jc w:val="both"/>
        <w:outlineLvl w:val="2"/>
        <w:rPr>
          <w:color w:val="BFBFBF"/>
        </w:rPr>
      </w:pPr>
    </w:p>
    <w:p w14:paraId="5FB5143C" w14:textId="77777777" w:rsidR="00D6325E" w:rsidRPr="004C1F74" w:rsidRDefault="00D6325E" w:rsidP="00CC457B">
      <w:pPr>
        <w:pStyle w:val="ColorfulList-Accent11"/>
        <w:spacing w:after="0" w:line="360" w:lineRule="auto"/>
        <w:jc w:val="both"/>
        <w:outlineLvl w:val="2"/>
        <w:rPr>
          <w:color w:val="BFBFBF"/>
        </w:rPr>
      </w:pPr>
    </w:p>
    <w:p w14:paraId="10916786"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105" w:name="_Toc356391610"/>
      <w:bookmarkStart w:id="106" w:name="_Toc1660748"/>
      <w:r w:rsidRPr="004C1F74">
        <w:rPr>
          <w:b/>
          <w:bCs/>
          <w:color w:val="FFFFFF"/>
        </w:rPr>
        <w:t>KAYNAKÇA</w:t>
      </w:r>
      <w:bookmarkEnd w:id="105"/>
      <w:bookmarkEnd w:id="106"/>
    </w:p>
    <w:p w14:paraId="7377F1E8" w14:textId="77777777" w:rsidR="00D6325E" w:rsidRDefault="00D6325E" w:rsidP="00D1378C">
      <w:pPr>
        <w:spacing w:after="0" w:line="240" w:lineRule="auto"/>
      </w:pPr>
    </w:p>
    <w:p w14:paraId="51C3A11A" w14:textId="255F5F7F" w:rsidR="006D0881" w:rsidRDefault="00247A89" w:rsidP="00D1378C">
      <w:pPr>
        <w:spacing w:after="0" w:line="240" w:lineRule="auto"/>
      </w:pPr>
      <w:r>
        <w:t>TUKMOS, TIPTA UZMANLIK KURULU MÜFREDAT OLUŞTURMA VE STANDART BELİRLEME SİSTEMİ</w:t>
      </w:r>
      <w:r w:rsidR="004C59F3">
        <w:t>, Çekirdek Müfredat Hazırlama Kı</w:t>
      </w:r>
      <w:r w:rsidR="00D1378C">
        <w:t>lavuzu, v.1.1, 2013</w:t>
      </w:r>
    </w:p>
    <w:p w14:paraId="56DF4A9A" w14:textId="56278A9B" w:rsidR="0078570F" w:rsidRDefault="0078570F" w:rsidP="00D1378C">
      <w:pPr>
        <w:spacing w:after="0" w:line="240" w:lineRule="auto"/>
      </w:pPr>
    </w:p>
    <w:p w14:paraId="4F24DFE4" w14:textId="222C0129" w:rsidR="00B51F8A" w:rsidRDefault="00B51F8A" w:rsidP="00D1378C">
      <w:pPr>
        <w:spacing w:after="0" w:line="240" w:lineRule="auto"/>
      </w:pPr>
    </w:p>
    <w:p w14:paraId="19091FAF" w14:textId="0118848A" w:rsidR="00B51F8A" w:rsidRPr="004C1F74" w:rsidRDefault="00B51F8A" w:rsidP="00B51F8A">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107" w:name="_Toc1660749"/>
      <w:r>
        <w:rPr>
          <w:b/>
          <w:bCs/>
          <w:color w:val="FFFFFF"/>
        </w:rPr>
        <w:t>ÖNERİLER</w:t>
      </w:r>
      <w:bookmarkEnd w:id="107"/>
    </w:p>
    <w:p w14:paraId="4E3E3CEA" w14:textId="77777777" w:rsidR="00B51F8A" w:rsidRDefault="00B51F8A" w:rsidP="00D1378C">
      <w:pPr>
        <w:spacing w:after="0" w:line="240" w:lineRule="auto"/>
      </w:pPr>
    </w:p>
    <w:p w14:paraId="0E177395" w14:textId="148DC0CB" w:rsidR="00B51F8A" w:rsidRPr="00B51F8A" w:rsidRDefault="00B51F8A" w:rsidP="00B51F8A">
      <w:pPr>
        <w:spacing w:after="0" w:line="240" w:lineRule="auto"/>
      </w:pPr>
      <w:r w:rsidRPr="00B51F8A">
        <w:t>Bir önerilen standart olarak uzmanlık öğrencisi 2'şer ay Yoğun Bakım ve acil eğitimine gönderilmelidir.</w:t>
      </w:r>
    </w:p>
    <w:sectPr w:rsidR="00B51F8A" w:rsidRPr="00B51F8A"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1D53" w14:textId="77777777" w:rsidR="00661C22" w:rsidRDefault="00661C22" w:rsidP="002535A8">
      <w:pPr>
        <w:spacing w:after="0" w:line="240" w:lineRule="auto"/>
      </w:pPr>
      <w:r>
        <w:separator/>
      </w:r>
    </w:p>
  </w:endnote>
  <w:endnote w:type="continuationSeparator" w:id="0">
    <w:p w14:paraId="4D046B2B" w14:textId="77777777" w:rsidR="00661C22" w:rsidRDefault="00661C22"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F592" w14:textId="441C7077" w:rsidR="0067759A" w:rsidRPr="00640A24" w:rsidRDefault="000734B3" w:rsidP="009106CA">
    <w:pPr>
      <w:pStyle w:val="AltBilgi"/>
      <w:tabs>
        <w:tab w:val="clear" w:pos="4536"/>
        <w:tab w:val="clear" w:pos="9072"/>
        <w:tab w:val="left" w:pos="1020"/>
        <w:tab w:val="left" w:pos="4920"/>
        <w:tab w:val="left" w:pos="7800"/>
      </w:tabs>
      <w:rPr>
        <w:color w:val="000000"/>
      </w:rPr>
    </w:pPr>
    <w:r w:rsidRPr="00926B3D">
      <w:rPr>
        <w:color w:val="000000"/>
        <w:sz w:val="16"/>
        <w:szCs w:val="16"/>
      </w:rPr>
      <w:t>23</w:t>
    </w:r>
    <w:r w:rsidR="0067759A" w:rsidRPr="00926B3D">
      <w:rPr>
        <w:color w:val="000000"/>
        <w:sz w:val="16"/>
        <w:szCs w:val="16"/>
      </w:rPr>
      <w:t>.</w:t>
    </w:r>
    <w:r w:rsidRPr="00926B3D">
      <w:rPr>
        <w:color w:val="000000"/>
        <w:sz w:val="16"/>
        <w:szCs w:val="16"/>
      </w:rPr>
      <w:t>1</w:t>
    </w:r>
    <w:r w:rsidR="0067759A" w:rsidRPr="00926B3D">
      <w:rPr>
        <w:color w:val="000000"/>
        <w:sz w:val="16"/>
        <w:szCs w:val="16"/>
      </w:rPr>
      <w:t>2.2021’dan itibaren geçerlidir.</w:t>
    </w:r>
    <w:r w:rsidR="0067759A" w:rsidRPr="00640A24">
      <w:rPr>
        <w:color w:val="000000"/>
        <w:sz w:val="16"/>
        <w:szCs w:val="16"/>
      </w:rPr>
      <w:t xml:space="preserve">                                                  </w:t>
    </w:r>
    <w:r w:rsidR="0067759A">
      <w:rPr>
        <w:color w:val="000000"/>
        <w:sz w:val="16"/>
        <w:szCs w:val="16"/>
      </w:rPr>
      <w:t xml:space="preserve">                   </w:t>
    </w:r>
    <w:r w:rsidR="0067759A" w:rsidRPr="00640A24">
      <w:rPr>
        <w:color w:val="000000"/>
        <w:sz w:val="16"/>
        <w:szCs w:val="16"/>
      </w:rPr>
      <w:t xml:space="preserve">TUKMOS, İÇ HASTALIKLARI ÇEKİRDEK </w:t>
    </w:r>
    <w:r w:rsidR="0067759A" w:rsidRPr="008104A9">
      <w:rPr>
        <w:color w:val="000000"/>
        <w:sz w:val="16"/>
        <w:szCs w:val="16"/>
      </w:rPr>
      <w:t xml:space="preserve">MÜFREDATI, </w:t>
    </w:r>
    <w:r w:rsidR="0067759A" w:rsidRPr="00926B3D">
      <w:rPr>
        <w:b/>
        <w:bCs/>
        <w:i/>
        <w:iCs/>
        <w:color w:val="000000"/>
        <w:sz w:val="16"/>
        <w:szCs w:val="16"/>
      </w:rPr>
      <w:t>v.2.4.</w:t>
    </w:r>
    <w:r w:rsidRPr="00926B3D">
      <w:rPr>
        <w:b/>
        <w:bCs/>
        <w:i/>
        <w:iCs/>
        <w:color w:val="00000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E912" w14:textId="01C6699A" w:rsidR="0067759A" w:rsidRPr="00640A24" w:rsidRDefault="000734B3" w:rsidP="00A07BE1">
    <w:pPr>
      <w:pStyle w:val="AltBilgi"/>
      <w:tabs>
        <w:tab w:val="clear" w:pos="4536"/>
        <w:tab w:val="clear" w:pos="9072"/>
        <w:tab w:val="left" w:pos="1020"/>
        <w:tab w:val="left" w:pos="4920"/>
        <w:tab w:val="left" w:pos="7800"/>
      </w:tabs>
      <w:rPr>
        <w:color w:val="000000"/>
      </w:rPr>
    </w:pPr>
    <w:r w:rsidRPr="00926B3D">
      <w:rPr>
        <w:color w:val="000000"/>
        <w:sz w:val="16"/>
        <w:szCs w:val="16"/>
      </w:rPr>
      <w:t>23</w:t>
    </w:r>
    <w:r w:rsidR="0067759A" w:rsidRPr="00926B3D">
      <w:rPr>
        <w:color w:val="000000"/>
        <w:sz w:val="16"/>
        <w:szCs w:val="16"/>
      </w:rPr>
      <w:t>.</w:t>
    </w:r>
    <w:r w:rsidRPr="00926B3D">
      <w:rPr>
        <w:color w:val="000000"/>
        <w:sz w:val="16"/>
        <w:szCs w:val="16"/>
      </w:rPr>
      <w:t>1</w:t>
    </w:r>
    <w:r w:rsidR="0067759A" w:rsidRPr="00926B3D">
      <w:rPr>
        <w:color w:val="000000"/>
        <w:sz w:val="16"/>
        <w:szCs w:val="16"/>
      </w:rPr>
      <w:t>2.2021’dan</w:t>
    </w:r>
    <w:r w:rsidR="0067759A" w:rsidRPr="008104A9">
      <w:rPr>
        <w:color w:val="000000"/>
        <w:sz w:val="16"/>
        <w:szCs w:val="16"/>
      </w:rPr>
      <w:t xml:space="preserve"> itibaren geçerlidir.</w:t>
    </w:r>
    <w:r w:rsidR="0067759A" w:rsidRPr="00640A24">
      <w:rPr>
        <w:color w:val="000000"/>
        <w:sz w:val="16"/>
        <w:szCs w:val="16"/>
      </w:rPr>
      <w:t xml:space="preserve">                                                  </w:t>
    </w:r>
    <w:r w:rsidR="0067759A">
      <w:rPr>
        <w:color w:val="000000"/>
        <w:sz w:val="16"/>
        <w:szCs w:val="16"/>
      </w:rPr>
      <w:t xml:space="preserve">                   </w:t>
    </w:r>
    <w:r w:rsidR="0067759A" w:rsidRPr="00640A24">
      <w:rPr>
        <w:color w:val="000000"/>
        <w:sz w:val="16"/>
        <w:szCs w:val="16"/>
      </w:rPr>
      <w:t xml:space="preserve">TUKMOS, İÇ HASTALIKLARI ÇEKİRDEK </w:t>
    </w:r>
    <w:r w:rsidR="0067759A" w:rsidRPr="008104A9">
      <w:rPr>
        <w:color w:val="000000"/>
        <w:sz w:val="16"/>
        <w:szCs w:val="16"/>
      </w:rPr>
      <w:t>MÜFREDATI</w:t>
    </w:r>
    <w:r w:rsidR="0067759A" w:rsidRPr="00926B3D">
      <w:rPr>
        <w:color w:val="000000"/>
        <w:sz w:val="16"/>
        <w:szCs w:val="16"/>
      </w:rPr>
      <w:t xml:space="preserve">, </w:t>
    </w:r>
    <w:r w:rsidR="0067759A" w:rsidRPr="00926B3D">
      <w:rPr>
        <w:b/>
        <w:bCs/>
        <w:i/>
        <w:iCs/>
        <w:color w:val="000000"/>
        <w:sz w:val="16"/>
        <w:szCs w:val="16"/>
      </w:rPr>
      <w:t>v.2.4.</w:t>
    </w:r>
    <w:r w:rsidRPr="00926B3D">
      <w:rPr>
        <w:b/>
        <w:bCs/>
        <w:i/>
        <w:iCs/>
        <w:color w:val="000000"/>
        <w:sz w:val="16"/>
        <w:szCs w:val="16"/>
      </w:rPr>
      <w:t>2</w:t>
    </w:r>
  </w:p>
  <w:p w14:paraId="4AEDAEAD" w14:textId="77777777" w:rsidR="0067759A" w:rsidRPr="00000603" w:rsidRDefault="0067759A" w:rsidP="000006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B72A" w14:textId="77777777" w:rsidR="00661C22" w:rsidRDefault="00661C22" w:rsidP="002535A8">
      <w:pPr>
        <w:spacing w:after="0" w:line="240" w:lineRule="auto"/>
      </w:pPr>
      <w:r>
        <w:separator/>
      </w:r>
    </w:p>
  </w:footnote>
  <w:footnote w:type="continuationSeparator" w:id="0">
    <w:p w14:paraId="155641B8" w14:textId="77777777" w:rsidR="00661C22" w:rsidRDefault="00661C22"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FE22" w14:textId="178A9A72" w:rsidR="0067759A" w:rsidRPr="009106CA" w:rsidRDefault="0067759A"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Pr>
        <w:rStyle w:val="SayfaNumaras"/>
        <w:rFonts w:ascii="Lucida Calligraphy" w:hAnsi="Lucida Calligraphy" w:cs="Lucida Calligraphy"/>
        <w:noProof/>
      </w:rPr>
      <w:t>22</w:t>
    </w:r>
    <w:r w:rsidRPr="009106CA">
      <w:rPr>
        <w:rStyle w:val="SayfaNumaras"/>
        <w:rFonts w:ascii="Lucida Calligraphy" w:hAnsi="Lucida Calligraphy" w:cs="Lucida Calligraphy"/>
      </w:rPr>
      <w:fldChar w:fldCharType="end"/>
    </w:r>
  </w:p>
  <w:p w14:paraId="4D9C3E42" w14:textId="77777777" w:rsidR="0067759A" w:rsidRDefault="006775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597D" w14:textId="0F720C00" w:rsidR="0067759A" w:rsidRPr="009106CA" w:rsidRDefault="0067759A"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Pr>
        <w:rStyle w:val="SayfaNumaras"/>
        <w:rFonts w:ascii="Lucida Calligraphy" w:hAnsi="Lucida Calligraphy" w:cs="Lucida Calligraphy"/>
        <w:noProof/>
      </w:rPr>
      <w:t>21</w:t>
    </w:r>
    <w:r w:rsidRPr="009106CA">
      <w:rPr>
        <w:rStyle w:val="SayfaNumaras"/>
        <w:rFonts w:ascii="Lucida Calligraphy" w:hAnsi="Lucida Calligraphy" w:cs="Lucida Calligraphy"/>
      </w:rPr>
      <w:fldChar w:fldCharType="end"/>
    </w:r>
  </w:p>
  <w:p w14:paraId="0DA8FD22" w14:textId="77777777" w:rsidR="0067759A" w:rsidRDefault="0067759A"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A0767D3"/>
    <w:multiLevelType w:val="multilevel"/>
    <w:tmpl w:val="25A6C41E"/>
    <w:lvl w:ilvl="0">
      <w:start w:val="5"/>
      <w:numFmt w:val="decimal"/>
      <w:lvlText w:val="%1."/>
      <w:lvlJc w:val="left"/>
      <w:pPr>
        <w:ind w:left="1776"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5016" w:hanging="720"/>
      </w:pPr>
      <w:rPr>
        <w:rFonts w:hint="default"/>
        <w:b/>
      </w:rPr>
    </w:lvl>
    <w:lvl w:ilvl="3">
      <w:start w:val="1"/>
      <w:numFmt w:val="decimal"/>
      <w:lvlText w:val="%1.%2.%3.%4."/>
      <w:lvlJc w:val="left"/>
      <w:pPr>
        <w:ind w:left="6456"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9696" w:hanging="108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2936" w:hanging="1440"/>
      </w:pPr>
      <w:rPr>
        <w:rFonts w:hint="default"/>
      </w:rPr>
    </w:lvl>
    <w:lvl w:ilvl="8">
      <w:start w:val="1"/>
      <w:numFmt w:val="decimal"/>
      <w:lvlText w:val="%1.%2.%3.%4.%5.%6.%7.%8.%9."/>
      <w:lvlJc w:val="left"/>
      <w:pPr>
        <w:ind w:left="14736"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6962E76"/>
    <w:multiLevelType w:val="hybridMultilevel"/>
    <w:tmpl w:val="B92662C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bCs/>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cs="Wingdings" w:hint="default"/>
      </w:rPr>
    </w:lvl>
    <w:lvl w:ilvl="3" w:tplc="041F0001" w:tentative="1">
      <w:start w:val="1"/>
      <w:numFmt w:val="bullet"/>
      <w:lvlText w:val=""/>
      <w:lvlJc w:val="left"/>
      <w:pPr>
        <w:tabs>
          <w:tab w:val="num" w:pos="3228"/>
        </w:tabs>
        <w:ind w:left="3228" w:hanging="360"/>
      </w:pPr>
      <w:rPr>
        <w:rFonts w:ascii="Symbol" w:hAnsi="Symbol" w:cs="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cs="Wingdings" w:hint="default"/>
      </w:rPr>
    </w:lvl>
    <w:lvl w:ilvl="6" w:tplc="041F0001" w:tentative="1">
      <w:start w:val="1"/>
      <w:numFmt w:val="bullet"/>
      <w:lvlText w:val=""/>
      <w:lvlJc w:val="left"/>
      <w:pPr>
        <w:tabs>
          <w:tab w:val="num" w:pos="5388"/>
        </w:tabs>
        <w:ind w:left="5388" w:hanging="360"/>
      </w:pPr>
      <w:rPr>
        <w:rFonts w:ascii="Symbol" w:hAnsi="Symbol" w:cs="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A91DF1"/>
    <w:multiLevelType w:val="hybridMultilevel"/>
    <w:tmpl w:val="9C6EB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625CC"/>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4256D"/>
    <w:multiLevelType w:val="hybridMultilevel"/>
    <w:tmpl w:val="734A36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5065334"/>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rPr>
    </w:lvl>
    <w:lvl w:ilvl="1" w:tplc="041F0003">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9"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23" w15:restartNumberingAfterBreak="0">
    <w:nsid w:val="50395723"/>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FC5A67"/>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Wingdings" w:hint="default"/>
      </w:rPr>
    </w:lvl>
    <w:lvl w:ilvl="3">
      <w:start w:val="1"/>
      <w:numFmt w:val="bullet"/>
      <w:lvlText w:val=""/>
      <w:lvlJc w:val="left"/>
      <w:pPr>
        <w:tabs>
          <w:tab w:val="num" w:pos="2920"/>
        </w:tabs>
        <w:ind w:left="2920" w:hanging="360"/>
      </w:pPr>
      <w:rPr>
        <w:rFonts w:ascii="Symbol" w:hAnsi="Symbol" w:cs="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Wingdings" w:hint="default"/>
      </w:rPr>
    </w:lvl>
    <w:lvl w:ilvl="6">
      <w:start w:val="1"/>
      <w:numFmt w:val="bullet"/>
      <w:lvlText w:val=""/>
      <w:lvlJc w:val="left"/>
      <w:pPr>
        <w:tabs>
          <w:tab w:val="num" w:pos="5080"/>
        </w:tabs>
        <w:ind w:left="5080" w:hanging="360"/>
      </w:pPr>
      <w:rPr>
        <w:rFonts w:ascii="Symbol" w:hAnsi="Symbol" w:cs="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Wingdings" w:hint="default"/>
      </w:rPr>
    </w:lvl>
  </w:abstractNum>
  <w:abstractNum w:abstractNumId="29" w15:restartNumberingAfterBreak="0">
    <w:nsid w:val="6A534125"/>
    <w:multiLevelType w:val="hybridMultilevel"/>
    <w:tmpl w:val="0FFA48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9F5ACD"/>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12E4649"/>
    <w:multiLevelType w:val="hybridMultilevel"/>
    <w:tmpl w:val="669CC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63B072C"/>
    <w:multiLevelType w:val="multilevel"/>
    <w:tmpl w:val="A212F38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004" w:hanging="720"/>
      </w:pPr>
      <w:rPr>
        <w:rFonts w:hint="default"/>
        <w:b/>
        <w:sz w:val="22"/>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37"/>
  </w:num>
  <w:num w:numId="4">
    <w:abstractNumId w:val="33"/>
  </w:num>
  <w:num w:numId="5">
    <w:abstractNumId w:val="4"/>
  </w:num>
  <w:num w:numId="6">
    <w:abstractNumId w:val="36"/>
  </w:num>
  <w:num w:numId="7">
    <w:abstractNumId w:val="5"/>
  </w:num>
  <w:num w:numId="8">
    <w:abstractNumId w:val="0"/>
  </w:num>
  <w:num w:numId="9">
    <w:abstractNumId w:val="20"/>
  </w:num>
  <w:num w:numId="10">
    <w:abstractNumId w:val="24"/>
  </w:num>
  <w:num w:numId="11">
    <w:abstractNumId w:val="26"/>
  </w:num>
  <w:num w:numId="12">
    <w:abstractNumId w:val="9"/>
  </w:num>
  <w:num w:numId="13">
    <w:abstractNumId w:val="19"/>
  </w:num>
  <w:num w:numId="14">
    <w:abstractNumId w:val="17"/>
  </w:num>
  <w:num w:numId="15">
    <w:abstractNumId w:val="14"/>
  </w:num>
  <w:num w:numId="16">
    <w:abstractNumId w:val="25"/>
  </w:num>
  <w:num w:numId="17">
    <w:abstractNumId w:val="30"/>
  </w:num>
  <w:num w:numId="18">
    <w:abstractNumId w:val="35"/>
  </w:num>
  <w:num w:numId="19">
    <w:abstractNumId w:val="2"/>
  </w:num>
  <w:num w:numId="20">
    <w:abstractNumId w:val="7"/>
  </w:num>
  <w:num w:numId="21">
    <w:abstractNumId w:val="34"/>
  </w:num>
  <w:num w:numId="22">
    <w:abstractNumId w:val="21"/>
  </w:num>
  <w:num w:numId="23">
    <w:abstractNumId w:val="12"/>
  </w:num>
  <w:num w:numId="24">
    <w:abstractNumId w:val="6"/>
  </w:num>
  <w:num w:numId="25">
    <w:abstractNumId w:val="29"/>
  </w:num>
  <w:num w:numId="26">
    <w:abstractNumId w:val="18"/>
  </w:num>
  <w:num w:numId="27">
    <w:abstractNumId w:val="28"/>
  </w:num>
  <w:num w:numId="28">
    <w:abstractNumId w:val="15"/>
  </w:num>
  <w:num w:numId="29">
    <w:abstractNumId w:val="22"/>
  </w:num>
  <w:num w:numId="30">
    <w:abstractNumId w:val="8"/>
  </w:num>
  <w:num w:numId="31">
    <w:abstractNumId w:val="23"/>
  </w:num>
  <w:num w:numId="32">
    <w:abstractNumId w:val="11"/>
  </w:num>
  <w:num w:numId="33">
    <w:abstractNumId w:val="32"/>
  </w:num>
  <w:num w:numId="34">
    <w:abstractNumId w:val="16"/>
  </w:num>
  <w:num w:numId="35">
    <w:abstractNumId w:val="31"/>
  </w:num>
  <w:num w:numId="36">
    <w:abstractNumId w:val="27"/>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0603"/>
    <w:rsid w:val="000027FB"/>
    <w:rsid w:val="00003B5B"/>
    <w:rsid w:val="00007AF0"/>
    <w:rsid w:val="00007DE2"/>
    <w:rsid w:val="00010507"/>
    <w:rsid w:val="000109E5"/>
    <w:rsid w:val="0001185F"/>
    <w:rsid w:val="00011DF7"/>
    <w:rsid w:val="00013A33"/>
    <w:rsid w:val="00015529"/>
    <w:rsid w:val="0001552B"/>
    <w:rsid w:val="00017808"/>
    <w:rsid w:val="00026B6A"/>
    <w:rsid w:val="000273F2"/>
    <w:rsid w:val="00030874"/>
    <w:rsid w:val="00030B82"/>
    <w:rsid w:val="0003447C"/>
    <w:rsid w:val="00037924"/>
    <w:rsid w:val="00037B47"/>
    <w:rsid w:val="00041363"/>
    <w:rsid w:val="00044446"/>
    <w:rsid w:val="00044B76"/>
    <w:rsid w:val="00045A35"/>
    <w:rsid w:val="00045F12"/>
    <w:rsid w:val="00051511"/>
    <w:rsid w:val="00051BE5"/>
    <w:rsid w:val="00053DD6"/>
    <w:rsid w:val="00054F14"/>
    <w:rsid w:val="00055C3A"/>
    <w:rsid w:val="00056894"/>
    <w:rsid w:val="0005708D"/>
    <w:rsid w:val="000601C9"/>
    <w:rsid w:val="00060593"/>
    <w:rsid w:val="00060A83"/>
    <w:rsid w:val="000619ED"/>
    <w:rsid w:val="00061CD9"/>
    <w:rsid w:val="00062793"/>
    <w:rsid w:val="00062F21"/>
    <w:rsid w:val="0006380F"/>
    <w:rsid w:val="000667FC"/>
    <w:rsid w:val="00071BE8"/>
    <w:rsid w:val="000734B3"/>
    <w:rsid w:val="00073A4C"/>
    <w:rsid w:val="00074350"/>
    <w:rsid w:val="0007437C"/>
    <w:rsid w:val="00076BA5"/>
    <w:rsid w:val="00081649"/>
    <w:rsid w:val="000839BF"/>
    <w:rsid w:val="00084535"/>
    <w:rsid w:val="00086081"/>
    <w:rsid w:val="00087CEC"/>
    <w:rsid w:val="000917AA"/>
    <w:rsid w:val="00094C9F"/>
    <w:rsid w:val="000A44F5"/>
    <w:rsid w:val="000A45BE"/>
    <w:rsid w:val="000A5E06"/>
    <w:rsid w:val="000A633C"/>
    <w:rsid w:val="000B1AA1"/>
    <w:rsid w:val="000B3C5C"/>
    <w:rsid w:val="000B4C4E"/>
    <w:rsid w:val="000B5D91"/>
    <w:rsid w:val="000B7E52"/>
    <w:rsid w:val="000B7F86"/>
    <w:rsid w:val="000C02B6"/>
    <w:rsid w:val="000C05C4"/>
    <w:rsid w:val="000C05F6"/>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2517"/>
    <w:rsid w:val="000F36F7"/>
    <w:rsid w:val="000F38D1"/>
    <w:rsid w:val="000F5B5F"/>
    <w:rsid w:val="000F6232"/>
    <w:rsid w:val="000F75EC"/>
    <w:rsid w:val="000F7695"/>
    <w:rsid w:val="00101989"/>
    <w:rsid w:val="00101BC5"/>
    <w:rsid w:val="00102823"/>
    <w:rsid w:val="0010328D"/>
    <w:rsid w:val="00106AB2"/>
    <w:rsid w:val="00106B34"/>
    <w:rsid w:val="00106DD5"/>
    <w:rsid w:val="00107610"/>
    <w:rsid w:val="00107C64"/>
    <w:rsid w:val="00111C14"/>
    <w:rsid w:val="00111D42"/>
    <w:rsid w:val="00114209"/>
    <w:rsid w:val="00116717"/>
    <w:rsid w:val="00116AD1"/>
    <w:rsid w:val="001170B5"/>
    <w:rsid w:val="00117E82"/>
    <w:rsid w:val="00122A73"/>
    <w:rsid w:val="001231B7"/>
    <w:rsid w:val="00126123"/>
    <w:rsid w:val="00126684"/>
    <w:rsid w:val="0012691A"/>
    <w:rsid w:val="001333E6"/>
    <w:rsid w:val="00137AA1"/>
    <w:rsid w:val="001423E4"/>
    <w:rsid w:val="00144557"/>
    <w:rsid w:val="00144C8B"/>
    <w:rsid w:val="00150F51"/>
    <w:rsid w:val="00151886"/>
    <w:rsid w:val="0015369B"/>
    <w:rsid w:val="001537BA"/>
    <w:rsid w:val="0015770D"/>
    <w:rsid w:val="001578C0"/>
    <w:rsid w:val="001623BC"/>
    <w:rsid w:val="00163C7F"/>
    <w:rsid w:val="00163F68"/>
    <w:rsid w:val="00164796"/>
    <w:rsid w:val="001647D6"/>
    <w:rsid w:val="00170803"/>
    <w:rsid w:val="00171C16"/>
    <w:rsid w:val="00171F2D"/>
    <w:rsid w:val="0017471A"/>
    <w:rsid w:val="001749FD"/>
    <w:rsid w:val="00175EF9"/>
    <w:rsid w:val="00176327"/>
    <w:rsid w:val="0018119C"/>
    <w:rsid w:val="00183B62"/>
    <w:rsid w:val="00185BB5"/>
    <w:rsid w:val="00185FD3"/>
    <w:rsid w:val="00190D81"/>
    <w:rsid w:val="0019386A"/>
    <w:rsid w:val="00194E8F"/>
    <w:rsid w:val="001951D2"/>
    <w:rsid w:val="00195923"/>
    <w:rsid w:val="00195B8D"/>
    <w:rsid w:val="00195DC3"/>
    <w:rsid w:val="001A1807"/>
    <w:rsid w:val="001A2B84"/>
    <w:rsid w:val="001A3231"/>
    <w:rsid w:val="001A406B"/>
    <w:rsid w:val="001A4E7E"/>
    <w:rsid w:val="001A4FDC"/>
    <w:rsid w:val="001A6691"/>
    <w:rsid w:val="001B1F3D"/>
    <w:rsid w:val="001B2630"/>
    <w:rsid w:val="001B29A5"/>
    <w:rsid w:val="001B37E5"/>
    <w:rsid w:val="001B3BA3"/>
    <w:rsid w:val="001B5CA4"/>
    <w:rsid w:val="001B5FD3"/>
    <w:rsid w:val="001B68DB"/>
    <w:rsid w:val="001B7319"/>
    <w:rsid w:val="001B7965"/>
    <w:rsid w:val="001C0F1D"/>
    <w:rsid w:val="001C124A"/>
    <w:rsid w:val="001C130F"/>
    <w:rsid w:val="001C2DAB"/>
    <w:rsid w:val="001C313A"/>
    <w:rsid w:val="001C4557"/>
    <w:rsid w:val="001C4790"/>
    <w:rsid w:val="001C54F9"/>
    <w:rsid w:val="001C630A"/>
    <w:rsid w:val="001C753C"/>
    <w:rsid w:val="001D09E6"/>
    <w:rsid w:val="001D0B20"/>
    <w:rsid w:val="001D10F5"/>
    <w:rsid w:val="001D209B"/>
    <w:rsid w:val="001D3130"/>
    <w:rsid w:val="001D522C"/>
    <w:rsid w:val="001D5BF9"/>
    <w:rsid w:val="001D6FF4"/>
    <w:rsid w:val="001D7C25"/>
    <w:rsid w:val="001D7E6D"/>
    <w:rsid w:val="001E0604"/>
    <w:rsid w:val="001E27C8"/>
    <w:rsid w:val="001E2C13"/>
    <w:rsid w:val="001E3271"/>
    <w:rsid w:val="001E3DDF"/>
    <w:rsid w:val="001E549E"/>
    <w:rsid w:val="001E661E"/>
    <w:rsid w:val="001F219C"/>
    <w:rsid w:val="001F6E6C"/>
    <w:rsid w:val="00205AB3"/>
    <w:rsid w:val="00207C6A"/>
    <w:rsid w:val="00212B27"/>
    <w:rsid w:val="00213F67"/>
    <w:rsid w:val="00216E42"/>
    <w:rsid w:val="00220A2A"/>
    <w:rsid w:val="00220F0A"/>
    <w:rsid w:val="00222398"/>
    <w:rsid w:val="00222445"/>
    <w:rsid w:val="00223944"/>
    <w:rsid w:val="00226AB8"/>
    <w:rsid w:val="002277D3"/>
    <w:rsid w:val="00230288"/>
    <w:rsid w:val="00234F88"/>
    <w:rsid w:val="002422C2"/>
    <w:rsid w:val="00247A89"/>
    <w:rsid w:val="00251CA6"/>
    <w:rsid w:val="002528CD"/>
    <w:rsid w:val="002535A8"/>
    <w:rsid w:val="00253E82"/>
    <w:rsid w:val="002547BA"/>
    <w:rsid w:val="00257315"/>
    <w:rsid w:val="002578CE"/>
    <w:rsid w:val="00257934"/>
    <w:rsid w:val="00262E13"/>
    <w:rsid w:val="00262EEE"/>
    <w:rsid w:val="002649C4"/>
    <w:rsid w:val="0026514A"/>
    <w:rsid w:val="00266110"/>
    <w:rsid w:val="002663ED"/>
    <w:rsid w:val="002678E8"/>
    <w:rsid w:val="00270406"/>
    <w:rsid w:val="002746E1"/>
    <w:rsid w:val="00275883"/>
    <w:rsid w:val="00276666"/>
    <w:rsid w:val="00276680"/>
    <w:rsid w:val="0027775A"/>
    <w:rsid w:val="00281AFE"/>
    <w:rsid w:val="0028474B"/>
    <w:rsid w:val="00284C32"/>
    <w:rsid w:val="00287F90"/>
    <w:rsid w:val="00291E21"/>
    <w:rsid w:val="002944DF"/>
    <w:rsid w:val="00296E91"/>
    <w:rsid w:val="002A0D3A"/>
    <w:rsid w:val="002A40D7"/>
    <w:rsid w:val="002A5001"/>
    <w:rsid w:val="002A6AAF"/>
    <w:rsid w:val="002A75AD"/>
    <w:rsid w:val="002B1673"/>
    <w:rsid w:val="002B227B"/>
    <w:rsid w:val="002C0E19"/>
    <w:rsid w:val="002C121B"/>
    <w:rsid w:val="002C1808"/>
    <w:rsid w:val="002C2158"/>
    <w:rsid w:val="002C21CA"/>
    <w:rsid w:val="002C4945"/>
    <w:rsid w:val="002C57B1"/>
    <w:rsid w:val="002C58D5"/>
    <w:rsid w:val="002C6534"/>
    <w:rsid w:val="002C73CD"/>
    <w:rsid w:val="002C77B8"/>
    <w:rsid w:val="002D1C56"/>
    <w:rsid w:val="002D56A4"/>
    <w:rsid w:val="002E3CBF"/>
    <w:rsid w:val="002E5A64"/>
    <w:rsid w:val="002F512B"/>
    <w:rsid w:val="002F548A"/>
    <w:rsid w:val="002F79E8"/>
    <w:rsid w:val="0030393C"/>
    <w:rsid w:val="00303ED2"/>
    <w:rsid w:val="00303F2E"/>
    <w:rsid w:val="00304503"/>
    <w:rsid w:val="00313A8D"/>
    <w:rsid w:val="00315AB8"/>
    <w:rsid w:val="00316ECD"/>
    <w:rsid w:val="00320E65"/>
    <w:rsid w:val="00321D6A"/>
    <w:rsid w:val="003240A8"/>
    <w:rsid w:val="00324C29"/>
    <w:rsid w:val="0032576B"/>
    <w:rsid w:val="00325938"/>
    <w:rsid w:val="00326A47"/>
    <w:rsid w:val="0033219E"/>
    <w:rsid w:val="00333727"/>
    <w:rsid w:val="00335C77"/>
    <w:rsid w:val="0033630A"/>
    <w:rsid w:val="0033656A"/>
    <w:rsid w:val="00337421"/>
    <w:rsid w:val="00341605"/>
    <w:rsid w:val="00341A45"/>
    <w:rsid w:val="003428DD"/>
    <w:rsid w:val="00343626"/>
    <w:rsid w:val="00343D90"/>
    <w:rsid w:val="00343EEC"/>
    <w:rsid w:val="003445C2"/>
    <w:rsid w:val="00344E11"/>
    <w:rsid w:val="00346F35"/>
    <w:rsid w:val="00346F5C"/>
    <w:rsid w:val="003475F5"/>
    <w:rsid w:val="00347D9B"/>
    <w:rsid w:val="00352F77"/>
    <w:rsid w:val="0035699F"/>
    <w:rsid w:val="00356E53"/>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96941"/>
    <w:rsid w:val="003A0CE5"/>
    <w:rsid w:val="003A0D64"/>
    <w:rsid w:val="003A1369"/>
    <w:rsid w:val="003A4166"/>
    <w:rsid w:val="003A4FA5"/>
    <w:rsid w:val="003A581A"/>
    <w:rsid w:val="003A7183"/>
    <w:rsid w:val="003A7E7D"/>
    <w:rsid w:val="003A7EF8"/>
    <w:rsid w:val="003B05C5"/>
    <w:rsid w:val="003B062F"/>
    <w:rsid w:val="003B0831"/>
    <w:rsid w:val="003B2362"/>
    <w:rsid w:val="003B2E06"/>
    <w:rsid w:val="003B54D2"/>
    <w:rsid w:val="003C1D93"/>
    <w:rsid w:val="003C3ACF"/>
    <w:rsid w:val="003C5030"/>
    <w:rsid w:val="003D0076"/>
    <w:rsid w:val="003D097B"/>
    <w:rsid w:val="003D307B"/>
    <w:rsid w:val="003D327E"/>
    <w:rsid w:val="003D59CD"/>
    <w:rsid w:val="003D7A31"/>
    <w:rsid w:val="003E044D"/>
    <w:rsid w:val="003E2C62"/>
    <w:rsid w:val="003E55F9"/>
    <w:rsid w:val="003F0168"/>
    <w:rsid w:val="003F0EDA"/>
    <w:rsid w:val="003F28D2"/>
    <w:rsid w:val="003F4837"/>
    <w:rsid w:val="004008BF"/>
    <w:rsid w:val="00401078"/>
    <w:rsid w:val="004044F4"/>
    <w:rsid w:val="004049A6"/>
    <w:rsid w:val="00405596"/>
    <w:rsid w:val="00406C5D"/>
    <w:rsid w:val="00407169"/>
    <w:rsid w:val="004073EA"/>
    <w:rsid w:val="004074C2"/>
    <w:rsid w:val="00407BE2"/>
    <w:rsid w:val="00407D99"/>
    <w:rsid w:val="0041077D"/>
    <w:rsid w:val="004109F1"/>
    <w:rsid w:val="0041213C"/>
    <w:rsid w:val="00415DCE"/>
    <w:rsid w:val="00416CF6"/>
    <w:rsid w:val="0041704D"/>
    <w:rsid w:val="004230ED"/>
    <w:rsid w:val="00430721"/>
    <w:rsid w:val="004313CA"/>
    <w:rsid w:val="00434881"/>
    <w:rsid w:val="00435264"/>
    <w:rsid w:val="00436AC6"/>
    <w:rsid w:val="00436ED4"/>
    <w:rsid w:val="00437773"/>
    <w:rsid w:val="00437C6F"/>
    <w:rsid w:val="004405DC"/>
    <w:rsid w:val="00441B60"/>
    <w:rsid w:val="00442A96"/>
    <w:rsid w:val="0044478F"/>
    <w:rsid w:val="00446E03"/>
    <w:rsid w:val="00447727"/>
    <w:rsid w:val="00447C05"/>
    <w:rsid w:val="0045329F"/>
    <w:rsid w:val="004537C9"/>
    <w:rsid w:val="004548CA"/>
    <w:rsid w:val="00455C0C"/>
    <w:rsid w:val="004569EA"/>
    <w:rsid w:val="00461F77"/>
    <w:rsid w:val="004636EB"/>
    <w:rsid w:val="00463B05"/>
    <w:rsid w:val="0046529F"/>
    <w:rsid w:val="00465FF6"/>
    <w:rsid w:val="00466B3B"/>
    <w:rsid w:val="0047067C"/>
    <w:rsid w:val="004712B0"/>
    <w:rsid w:val="004719AA"/>
    <w:rsid w:val="00476CE3"/>
    <w:rsid w:val="0047729E"/>
    <w:rsid w:val="00483CD4"/>
    <w:rsid w:val="0048683E"/>
    <w:rsid w:val="0048758A"/>
    <w:rsid w:val="00490473"/>
    <w:rsid w:val="00492BC4"/>
    <w:rsid w:val="00493094"/>
    <w:rsid w:val="004A07AE"/>
    <w:rsid w:val="004A19E1"/>
    <w:rsid w:val="004A3090"/>
    <w:rsid w:val="004A38D3"/>
    <w:rsid w:val="004A5DF0"/>
    <w:rsid w:val="004A6739"/>
    <w:rsid w:val="004A79BE"/>
    <w:rsid w:val="004B0131"/>
    <w:rsid w:val="004B22B0"/>
    <w:rsid w:val="004B52E3"/>
    <w:rsid w:val="004B7A31"/>
    <w:rsid w:val="004C1DBD"/>
    <w:rsid w:val="004C1F74"/>
    <w:rsid w:val="004C59F3"/>
    <w:rsid w:val="004C6081"/>
    <w:rsid w:val="004C72E8"/>
    <w:rsid w:val="004D0277"/>
    <w:rsid w:val="004D1256"/>
    <w:rsid w:val="004D1694"/>
    <w:rsid w:val="004D2108"/>
    <w:rsid w:val="004D24D2"/>
    <w:rsid w:val="004D3256"/>
    <w:rsid w:val="004D5BB3"/>
    <w:rsid w:val="004D7B9A"/>
    <w:rsid w:val="004E58DF"/>
    <w:rsid w:val="004E5DFB"/>
    <w:rsid w:val="004E74C6"/>
    <w:rsid w:val="004F1C9F"/>
    <w:rsid w:val="004F301B"/>
    <w:rsid w:val="004F32C9"/>
    <w:rsid w:val="004F4456"/>
    <w:rsid w:val="004F642B"/>
    <w:rsid w:val="004F70D8"/>
    <w:rsid w:val="00500C06"/>
    <w:rsid w:val="00503EBE"/>
    <w:rsid w:val="005049EB"/>
    <w:rsid w:val="005051F3"/>
    <w:rsid w:val="00505A90"/>
    <w:rsid w:val="00505F48"/>
    <w:rsid w:val="00510B66"/>
    <w:rsid w:val="00511E15"/>
    <w:rsid w:val="0051207F"/>
    <w:rsid w:val="005121CA"/>
    <w:rsid w:val="0051469D"/>
    <w:rsid w:val="00514DA5"/>
    <w:rsid w:val="0052090B"/>
    <w:rsid w:val="00521FED"/>
    <w:rsid w:val="005227F8"/>
    <w:rsid w:val="00525CD5"/>
    <w:rsid w:val="0053150C"/>
    <w:rsid w:val="0053182C"/>
    <w:rsid w:val="005327CF"/>
    <w:rsid w:val="00533E79"/>
    <w:rsid w:val="0053436C"/>
    <w:rsid w:val="00535394"/>
    <w:rsid w:val="00535B7C"/>
    <w:rsid w:val="00535EE0"/>
    <w:rsid w:val="00536258"/>
    <w:rsid w:val="00540948"/>
    <w:rsid w:val="00540D2E"/>
    <w:rsid w:val="00540E2A"/>
    <w:rsid w:val="0054175C"/>
    <w:rsid w:val="00544088"/>
    <w:rsid w:val="00544EF6"/>
    <w:rsid w:val="00547B30"/>
    <w:rsid w:val="00547BBC"/>
    <w:rsid w:val="00551790"/>
    <w:rsid w:val="00552340"/>
    <w:rsid w:val="005523B0"/>
    <w:rsid w:val="00555043"/>
    <w:rsid w:val="00555969"/>
    <w:rsid w:val="00555E68"/>
    <w:rsid w:val="005613F9"/>
    <w:rsid w:val="00562B96"/>
    <w:rsid w:val="00563675"/>
    <w:rsid w:val="00565203"/>
    <w:rsid w:val="005657CD"/>
    <w:rsid w:val="00567207"/>
    <w:rsid w:val="005675D0"/>
    <w:rsid w:val="00567D8F"/>
    <w:rsid w:val="00567EBC"/>
    <w:rsid w:val="00567FCA"/>
    <w:rsid w:val="00573F5A"/>
    <w:rsid w:val="0057609C"/>
    <w:rsid w:val="005769F2"/>
    <w:rsid w:val="005802E9"/>
    <w:rsid w:val="00581145"/>
    <w:rsid w:val="005813C5"/>
    <w:rsid w:val="005827C1"/>
    <w:rsid w:val="005864D0"/>
    <w:rsid w:val="00591CAC"/>
    <w:rsid w:val="00592EE2"/>
    <w:rsid w:val="00593F2F"/>
    <w:rsid w:val="005942E8"/>
    <w:rsid w:val="00594F50"/>
    <w:rsid w:val="00595A65"/>
    <w:rsid w:val="00595D75"/>
    <w:rsid w:val="00597390"/>
    <w:rsid w:val="005A3DB0"/>
    <w:rsid w:val="005A6960"/>
    <w:rsid w:val="005A6A5E"/>
    <w:rsid w:val="005A7DFF"/>
    <w:rsid w:val="005B2D73"/>
    <w:rsid w:val="005B3622"/>
    <w:rsid w:val="005B3FE2"/>
    <w:rsid w:val="005C2488"/>
    <w:rsid w:val="005C2AFE"/>
    <w:rsid w:val="005C7A35"/>
    <w:rsid w:val="005D0A5E"/>
    <w:rsid w:val="005D3772"/>
    <w:rsid w:val="005D4851"/>
    <w:rsid w:val="005D63C6"/>
    <w:rsid w:val="005D650C"/>
    <w:rsid w:val="005E0DD0"/>
    <w:rsid w:val="005E3DF0"/>
    <w:rsid w:val="005E4E73"/>
    <w:rsid w:val="005E58B9"/>
    <w:rsid w:val="005E6B52"/>
    <w:rsid w:val="005F0EAA"/>
    <w:rsid w:val="005F153B"/>
    <w:rsid w:val="005F220A"/>
    <w:rsid w:val="005F27DA"/>
    <w:rsid w:val="005F310C"/>
    <w:rsid w:val="005F47DB"/>
    <w:rsid w:val="005F4FE5"/>
    <w:rsid w:val="005F74BB"/>
    <w:rsid w:val="00601DB0"/>
    <w:rsid w:val="00601F5C"/>
    <w:rsid w:val="00602FDA"/>
    <w:rsid w:val="006035C3"/>
    <w:rsid w:val="00605F5B"/>
    <w:rsid w:val="00606055"/>
    <w:rsid w:val="00606E52"/>
    <w:rsid w:val="00607066"/>
    <w:rsid w:val="0060799A"/>
    <w:rsid w:val="00610146"/>
    <w:rsid w:val="006107C4"/>
    <w:rsid w:val="006107F4"/>
    <w:rsid w:val="00611949"/>
    <w:rsid w:val="00613E3C"/>
    <w:rsid w:val="00614080"/>
    <w:rsid w:val="00615919"/>
    <w:rsid w:val="00615CA2"/>
    <w:rsid w:val="006204AD"/>
    <w:rsid w:val="00620840"/>
    <w:rsid w:val="00620EDE"/>
    <w:rsid w:val="006216E2"/>
    <w:rsid w:val="00622786"/>
    <w:rsid w:val="00623EAE"/>
    <w:rsid w:val="0062430D"/>
    <w:rsid w:val="0062495F"/>
    <w:rsid w:val="00625273"/>
    <w:rsid w:val="0062709A"/>
    <w:rsid w:val="00627242"/>
    <w:rsid w:val="006278B7"/>
    <w:rsid w:val="00627A1C"/>
    <w:rsid w:val="006306B0"/>
    <w:rsid w:val="00631C94"/>
    <w:rsid w:val="0063315B"/>
    <w:rsid w:val="00636282"/>
    <w:rsid w:val="00636E6B"/>
    <w:rsid w:val="00636EB0"/>
    <w:rsid w:val="00637DAA"/>
    <w:rsid w:val="00640A24"/>
    <w:rsid w:val="00642B2F"/>
    <w:rsid w:val="00642BCE"/>
    <w:rsid w:val="00644FA2"/>
    <w:rsid w:val="006524C8"/>
    <w:rsid w:val="00654625"/>
    <w:rsid w:val="00654A1C"/>
    <w:rsid w:val="00655DEF"/>
    <w:rsid w:val="00656924"/>
    <w:rsid w:val="00660C2C"/>
    <w:rsid w:val="00660C3F"/>
    <w:rsid w:val="006616E3"/>
    <w:rsid w:val="00661C22"/>
    <w:rsid w:val="00663272"/>
    <w:rsid w:val="006646B8"/>
    <w:rsid w:val="0066611B"/>
    <w:rsid w:val="00670D2D"/>
    <w:rsid w:val="00672D78"/>
    <w:rsid w:val="00672FAE"/>
    <w:rsid w:val="00676433"/>
    <w:rsid w:val="00676729"/>
    <w:rsid w:val="0067759A"/>
    <w:rsid w:val="006801D1"/>
    <w:rsid w:val="00683095"/>
    <w:rsid w:val="006832A3"/>
    <w:rsid w:val="00683763"/>
    <w:rsid w:val="00684D77"/>
    <w:rsid w:val="006876AA"/>
    <w:rsid w:val="00691689"/>
    <w:rsid w:val="00692944"/>
    <w:rsid w:val="00694854"/>
    <w:rsid w:val="006A12CB"/>
    <w:rsid w:val="006A3E66"/>
    <w:rsid w:val="006A4C90"/>
    <w:rsid w:val="006A4DFA"/>
    <w:rsid w:val="006A6C04"/>
    <w:rsid w:val="006A7E55"/>
    <w:rsid w:val="006B0E6A"/>
    <w:rsid w:val="006B1CFD"/>
    <w:rsid w:val="006B28F1"/>
    <w:rsid w:val="006B4220"/>
    <w:rsid w:val="006B5783"/>
    <w:rsid w:val="006C1B9D"/>
    <w:rsid w:val="006C35C3"/>
    <w:rsid w:val="006C60D6"/>
    <w:rsid w:val="006C648B"/>
    <w:rsid w:val="006D0881"/>
    <w:rsid w:val="006D0C2D"/>
    <w:rsid w:val="006D209C"/>
    <w:rsid w:val="006D3F89"/>
    <w:rsid w:val="006D7D85"/>
    <w:rsid w:val="006E034D"/>
    <w:rsid w:val="006E11F7"/>
    <w:rsid w:val="006E23AC"/>
    <w:rsid w:val="006E3C7D"/>
    <w:rsid w:val="006E47E1"/>
    <w:rsid w:val="006E548C"/>
    <w:rsid w:val="006E7437"/>
    <w:rsid w:val="006E7517"/>
    <w:rsid w:val="006E7EDC"/>
    <w:rsid w:val="006F1FBE"/>
    <w:rsid w:val="006F28BA"/>
    <w:rsid w:val="006F4072"/>
    <w:rsid w:val="006F4F9E"/>
    <w:rsid w:val="006F739C"/>
    <w:rsid w:val="007019B4"/>
    <w:rsid w:val="00701B98"/>
    <w:rsid w:val="00711DC7"/>
    <w:rsid w:val="00713B23"/>
    <w:rsid w:val="007145C3"/>
    <w:rsid w:val="00715E92"/>
    <w:rsid w:val="00720B75"/>
    <w:rsid w:val="007219D6"/>
    <w:rsid w:val="00723D16"/>
    <w:rsid w:val="007247A5"/>
    <w:rsid w:val="00724A54"/>
    <w:rsid w:val="00726EF4"/>
    <w:rsid w:val="007326BB"/>
    <w:rsid w:val="00733E4B"/>
    <w:rsid w:val="00735327"/>
    <w:rsid w:val="007364C5"/>
    <w:rsid w:val="007370F1"/>
    <w:rsid w:val="00737C9D"/>
    <w:rsid w:val="007408B6"/>
    <w:rsid w:val="00744012"/>
    <w:rsid w:val="00750D6B"/>
    <w:rsid w:val="007532BE"/>
    <w:rsid w:val="007549F3"/>
    <w:rsid w:val="007559B4"/>
    <w:rsid w:val="0075656A"/>
    <w:rsid w:val="007606E8"/>
    <w:rsid w:val="00762ED8"/>
    <w:rsid w:val="00765141"/>
    <w:rsid w:val="00765CC9"/>
    <w:rsid w:val="00766EA2"/>
    <w:rsid w:val="007674DF"/>
    <w:rsid w:val="007704A3"/>
    <w:rsid w:val="00770A9D"/>
    <w:rsid w:val="00771AE4"/>
    <w:rsid w:val="0077346B"/>
    <w:rsid w:val="00774C5D"/>
    <w:rsid w:val="0077670D"/>
    <w:rsid w:val="007806D0"/>
    <w:rsid w:val="00783398"/>
    <w:rsid w:val="0078570F"/>
    <w:rsid w:val="00791BA3"/>
    <w:rsid w:val="007921E2"/>
    <w:rsid w:val="00792D0E"/>
    <w:rsid w:val="00793DD5"/>
    <w:rsid w:val="0079697C"/>
    <w:rsid w:val="00797C82"/>
    <w:rsid w:val="007A0571"/>
    <w:rsid w:val="007A15FD"/>
    <w:rsid w:val="007A1A79"/>
    <w:rsid w:val="007A204D"/>
    <w:rsid w:val="007A2965"/>
    <w:rsid w:val="007A7951"/>
    <w:rsid w:val="007B0ED3"/>
    <w:rsid w:val="007B41E0"/>
    <w:rsid w:val="007B5A18"/>
    <w:rsid w:val="007B7406"/>
    <w:rsid w:val="007B76F2"/>
    <w:rsid w:val="007B7C0E"/>
    <w:rsid w:val="007C3955"/>
    <w:rsid w:val="007C43C8"/>
    <w:rsid w:val="007C48A4"/>
    <w:rsid w:val="007C4F1A"/>
    <w:rsid w:val="007C6A32"/>
    <w:rsid w:val="007D12B7"/>
    <w:rsid w:val="007D3C6F"/>
    <w:rsid w:val="007D3E8D"/>
    <w:rsid w:val="007D4952"/>
    <w:rsid w:val="007D4B19"/>
    <w:rsid w:val="007D5084"/>
    <w:rsid w:val="007D6AAC"/>
    <w:rsid w:val="007E3902"/>
    <w:rsid w:val="007E6BEA"/>
    <w:rsid w:val="007F1023"/>
    <w:rsid w:val="007F168C"/>
    <w:rsid w:val="007F35A4"/>
    <w:rsid w:val="007F5016"/>
    <w:rsid w:val="007F64A6"/>
    <w:rsid w:val="008005F3"/>
    <w:rsid w:val="00800A1F"/>
    <w:rsid w:val="00805796"/>
    <w:rsid w:val="00806382"/>
    <w:rsid w:val="008104A9"/>
    <w:rsid w:val="00810F7B"/>
    <w:rsid w:val="008111BD"/>
    <w:rsid w:val="00811FB4"/>
    <w:rsid w:val="00815ECD"/>
    <w:rsid w:val="0081655D"/>
    <w:rsid w:val="008166A4"/>
    <w:rsid w:val="008173BC"/>
    <w:rsid w:val="0081746D"/>
    <w:rsid w:val="00820BE9"/>
    <w:rsid w:val="00821A22"/>
    <w:rsid w:val="00824462"/>
    <w:rsid w:val="00826A25"/>
    <w:rsid w:val="00830998"/>
    <w:rsid w:val="0083515B"/>
    <w:rsid w:val="00835331"/>
    <w:rsid w:val="008357A3"/>
    <w:rsid w:val="00836CD9"/>
    <w:rsid w:val="00841890"/>
    <w:rsid w:val="00841A57"/>
    <w:rsid w:val="00841E89"/>
    <w:rsid w:val="0084318E"/>
    <w:rsid w:val="00846F2A"/>
    <w:rsid w:val="00850525"/>
    <w:rsid w:val="00856C3D"/>
    <w:rsid w:val="00860A2D"/>
    <w:rsid w:val="00862087"/>
    <w:rsid w:val="00865662"/>
    <w:rsid w:val="00865D8D"/>
    <w:rsid w:val="00870D42"/>
    <w:rsid w:val="008736A3"/>
    <w:rsid w:val="008739F3"/>
    <w:rsid w:val="00875F74"/>
    <w:rsid w:val="0087731F"/>
    <w:rsid w:val="008830B5"/>
    <w:rsid w:val="00883313"/>
    <w:rsid w:val="008854AD"/>
    <w:rsid w:val="008857F1"/>
    <w:rsid w:val="00887AD1"/>
    <w:rsid w:val="0089076D"/>
    <w:rsid w:val="008946CE"/>
    <w:rsid w:val="00894826"/>
    <w:rsid w:val="00896C70"/>
    <w:rsid w:val="00897B38"/>
    <w:rsid w:val="008A019F"/>
    <w:rsid w:val="008A0FF0"/>
    <w:rsid w:val="008A5323"/>
    <w:rsid w:val="008A5A2D"/>
    <w:rsid w:val="008A7AB6"/>
    <w:rsid w:val="008B186D"/>
    <w:rsid w:val="008B28A3"/>
    <w:rsid w:val="008B2C97"/>
    <w:rsid w:val="008B6FA9"/>
    <w:rsid w:val="008C32FE"/>
    <w:rsid w:val="008C5449"/>
    <w:rsid w:val="008C5ABC"/>
    <w:rsid w:val="008C734D"/>
    <w:rsid w:val="008D10C5"/>
    <w:rsid w:val="008D2135"/>
    <w:rsid w:val="008D4CE2"/>
    <w:rsid w:val="008D575B"/>
    <w:rsid w:val="008E0345"/>
    <w:rsid w:val="008E0950"/>
    <w:rsid w:val="008E2CBB"/>
    <w:rsid w:val="008E3180"/>
    <w:rsid w:val="008E3AF0"/>
    <w:rsid w:val="008E6CF4"/>
    <w:rsid w:val="008F2ED7"/>
    <w:rsid w:val="008F3091"/>
    <w:rsid w:val="008F32EE"/>
    <w:rsid w:val="008F64A8"/>
    <w:rsid w:val="008F717C"/>
    <w:rsid w:val="00900B9A"/>
    <w:rsid w:val="009014DB"/>
    <w:rsid w:val="0090153A"/>
    <w:rsid w:val="00902853"/>
    <w:rsid w:val="00903BE8"/>
    <w:rsid w:val="00905B68"/>
    <w:rsid w:val="00906514"/>
    <w:rsid w:val="00910076"/>
    <w:rsid w:val="009106CA"/>
    <w:rsid w:val="00910D22"/>
    <w:rsid w:val="00913AE9"/>
    <w:rsid w:val="00914AF2"/>
    <w:rsid w:val="00917702"/>
    <w:rsid w:val="00926B3D"/>
    <w:rsid w:val="00926E9D"/>
    <w:rsid w:val="0092733E"/>
    <w:rsid w:val="009273F4"/>
    <w:rsid w:val="0093167A"/>
    <w:rsid w:val="009329C3"/>
    <w:rsid w:val="0093316B"/>
    <w:rsid w:val="00940EEE"/>
    <w:rsid w:val="00941B92"/>
    <w:rsid w:val="00941CFB"/>
    <w:rsid w:val="00942A8B"/>
    <w:rsid w:val="00942BA4"/>
    <w:rsid w:val="00943D80"/>
    <w:rsid w:val="00944A91"/>
    <w:rsid w:val="00944DBB"/>
    <w:rsid w:val="0094556C"/>
    <w:rsid w:val="009456F8"/>
    <w:rsid w:val="009457EE"/>
    <w:rsid w:val="00950E65"/>
    <w:rsid w:val="00952A52"/>
    <w:rsid w:val="00952C54"/>
    <w:rsid w:val="00953EE2"/>
    <w:rsid w:val="00955625"/>
    <w:rsid w:val="00957168"/>
    <w:rsid w:val="00961235"/>
    <w:rsid w:val="00963CD9"/>
    <w:rsid w:val="00964685"/>
    <w:rsid w:val="00965FE0"/>
    <w:rsid w:val="009718C4"/>
    <w:rsid w:val="009724F3"/>
    <w:rsid w:val="00973305"/>
    <w:rsid w:val="00974243"/>
    <w:rsid w:val="00975EDD"/>
    <w:rsid w:val="009834C5"/>
    <w:rsid w:val="00984006"/>
    <w:rsid w:val="00985246"/>
    <w:rsid w:val="009855CA"/>
    <w:rsid w:val="00985891"/>
    <w:rsid w:val="00985C28"/>
    <w:rsid w:val="00985F23"/>
    <w:rsid w:val="009871CA"/>
    <w:rsid w:val="00987C0F"/>
    <w:rsid w:val="00991DA9"/>
    <w:rsid w:val="00991DEA"/>
    <w:rsid w:val="00991EAD"/>
    <w:rsid w:val="00992CDC"/>
    <w:rsid w:val="00993DC4"/>
    <w:rsid w:val="00994FB2"/>
    <w:rsid w:val="009963BD"/>
    <w:rsid w:val="009A06F2"/>
    <w:rsid w:val="009A0B0A"/>
    <w:rsid w:val="009A0FAB"/>
    <w:rsid w:val="009A295F"/>
    <w:rsid w:val="009A2B35"/>
    <w:rsid w:val="009A2DD3"/>
    <w:rsid w:val="009B29AE"/>
    <w:rsid w:val="009B2AFB"/>
    <w:rsid w:val="009B30DB"/>
    <w:rsid w:val="009B3119"/>
    <w:rsid w:val="009B4837"/>
    <w:rsid w:val="009B4B69"/>
    <w:rsid w:val="009C470E"/>
    <w:rsid w:val="009C548D"/>
    <w:rsid w:val="009C6295"/>
    <w:rsid w:val="009C6E9C"/>
    <w:rsid w:val="009D00C3"/>
    <w:rsid w:val="009D0596"/>
    <w:rsid w:val="009D2A8E"/>
    <w:rsid w:val="009D376D"/>
    <w:rsid w:val="009D4E20"/>
    <w:rsid w:val="009D62B8"/>
    <w:rsid w:val="009D7710"/>
    <w:rsid w:val="009E2FC7"/>
    <w:rsid w:val="009E4124"/>
    <w:rsid w:val="009E4D6C"/>
    <w:rsid w:val="009E7661"/>
    <w:rsid w:val="009F2E55"/>
    <w:rsid w:val="009F486D"/>
    <w:rsid w:val="009F4B60"/>
    <w:rsid w:val="009F5FD1"/>
    <w:rsid w:val="00A00914"/>
    <w:rsid w:val="00A00D19"/>
    <w:rsid w:val="00A019F5"/>
    <w:rsid w:val="00A0369D"/>
    <w:rsid w:val="00A07486"/>
    <w:rsid w:val="00A07BE1"/>
    <w:rsid w:val="00A10F13"/>
    <w:rsid w:val="00A13061"/>
    <w:rsid w:val="00A15902"/>
    <w:rsid w:val="00A166C4"/>
    <w:rsid w:val="00A175C1"/>
    <w:rsid w:val="00A1766B"/>
    <w:rsid w:val="00A17C98"/>
    <w:rsid w:val="00A22436"/>
    <w:rsid w:val="00A22EA4"/>
    <w:rsid w:val="00A231D0"/>
    <w:rsid w:val="00A2381B"/>
    <w:rsid w:val="00A241E5"/>
    <w:rsid w:val="00A24956"/>
    <w:rsid w:val="00A261C0"/>
    <w:rsid w:val="00A27E91"/>
    <w:rsid w:val="00A27F70"/>
    <w:rsid w:val="00A3040B"/>
    <w:rsid w:val="00A33A7E"/>
    <w:rsid w:val="00A34960"/>
    <w:rsid w:val="00A356C7"/>
    <w:rsid w:val="00A376AD"/>
    <w:rsid w:val="00A41B5C"/>
    <w:rsid w:val="00A41EE5"/>
    <w:rsid w:val="00A456E6"/>
    <w:rsid w:val="00A47BA0"/>
    <w:rsid w:val="00A51F21"/>
    <w:rsid w:val="00A530B0"/>
    <w:rsid w:val="00A55D5F"/>
    <w:rsid w:val="00A56C73"/>
    <w:rsid w:val="00A57EBC"/>
    <w:rsid w:val="00A64966"/>
    <w:rsid w:val="00A64DFD"/>
    <w:rsid w:val="00A67FCE"/>
    <w:rsid w:val="00A71889"/>
    <w:rsid w:val="00A719DB"/>
    <w:rsid w:val="00A71CE6"/>
    <w:rsid w:val="00A75FC9"/>
    <w:rsid w:val="00A768AB"/>
    <w:rsid w:val="00A82789"/>
    <w:rsid w:val="00A82C40"/>
    <w:rsid w:val="00A83678"/>
    <w:rsid w:val="00A842F0"/>
    <w:rsid w:val="00A85E2F"/>
    <w:rsid w:val="00A8784F"/>
    <w:rsid w:val="00A87EF1"/>
    <w:rsid w:val="00A932EA"/>
    <w:rsid w:val="00A953F5"/>
    <w:rsid w:val="00A96FB0"/>
    <w:rsid w:val="00AA0466"/>
    <w:rsid w:val="00AA1DEB"/>
    <w:rsid w:val="00AA2116"/>
    <w:rsid w:val="00AA2422"/>
    <w:rsid w:val="00AA3B04"/>
    <w:rsid w:val="00AA4706"/>
    <w:rsid w:val="00AA64EE"/>
    <w:rsid w:val="00AA6935"/>
    <w:rsid w:val="00AA73FE"/>
    <w:rsid w:val="00AA76DC"/>
    <w:rsid w:val="00AB0FB9"/>
    <w:rsid w:val="00AB11AB"/>
    <w:rsid w:val="00AB29D5"/>
    <w:rsid w:val="00AB35EE"/>
    <w:rsid w:val="00AB3B14"/>
    <w:rsid w:val="00AB3DCA"/>
    <w:rsid w:val="00AB6E4F"/>
    <w:rsid w:val="00AC0F50"/>
    <w:rsid w:val="00AC1F89"/>
    <w:rsid w:val="00AC240A"/>
    <w:rsid w:val="00AC2F46"/>
    <w:rsid w:val="00AC383E"/>
    <w:rsid w:val="00AC5589"/>
    <w:rsid w:val="00AC6876"/>
    <w:rsid w:val="00AC6E38"/>
    <w:rsid w:val="00AD04A5"/>
    <w:rsid w:val="00AD235F"/>
    <w:rsid w:val="00AD4A6B"/>
    <w:rsid w:val="00AD5C9D"/>
    <w:rsid w:val="00AE01A7"/>
    <w:rsid w:val="00AE0EEA"/>
    <w:rsid w:val="00AE1360"/>
    <w:rsid w:val="00AE16AC"/>
    <w:rsid w:val="00AE5029"/>
    <w:rsid w:val="00AE50D8"/>
    <w:rsid w:val="00AE5235"/>
    <w:rsid w:val="00AE5F19"/>
    <w:rsid w:val="00AE652E"/>
    <w:rsid w:val="00AF05C9"/>
    <w:rsid w:val="00AF083B"/>
    <w:rsid w:val="00AF112B"/>
    <w:rsid w:val="00AF1F12"/>
    <w:rsid w:val="00AF36C1"/>
    <w:rsid w:val="00AF3D7E"/>
    <w:rsid w:val="00AF3F78"/>
    <w:rsid w:val="00AF4527"/>
    <w:rsid w:val="00AF6C9A"/>
    <w:rsid w:val="00B020E1"/>
    <w:rsid w:val="00B029F7"/>
    <w:rsid w:val="00B03540"/>
    <w:rsid w:val="00B05BA5"/>
    <w:rsid w:val="00B06C02"/>
    <w:rsid w:val="00B06F8A"/>
    <w:rsid w:val="00B12D54"/>
    <w:rsid w:val="00B13CA1"/>
    <w:rsid w:val="00B1418F"/>
    <w:rsid w:val="00B16678"/>
    <w:rsid w:val="00B16B09"/>
    <w:rsid w:val="00B17993"/>
    <w:rsid w:val="00B2015F"/>
    <w:rsid w:val="00B23B10"/>
    <w:rsid w:val="00B23F4C"/>
    <w:rsid w:val="00B27084"/>
    <w:rsid w:val="00B276AA"/>
    <w:rsid w:val="00B27778"/>
    <w:rsid w:val="00B30A16"/>
    <w:rsid w:val="00B30ACB"/>
    <w:rsid w:val="00B3398B"/>
    <w:rsid w:val="00B357F7"/>
    <w:rsid w:val="00B35C5F"/>
    <w:rsid w:val="00B36250"/>
    <w:rsid w:val="00B36D77"/>
    <w:rsid w:val="00B404D1"/>
    <w:rsid w:val="00B407F3"/>
    <w:rsid w:val="00B410FD"/>
    <w:rsid w:val="00B412C0"/>
    <w:rsid w:val="00B4384A"/>
    <w:rsid w:val="00B43D90"/>
    <w:rsid w:val="00B45C4A"/>
    <w:rsid w:val="00B5129C"/>
    <w:rsid w:val="00B51F8A"/>
    <w:rsid w:val="00B5384C"/>
    <w:rsid w:val="00B53DDA"/>
    <w:rsid w:val="00B5579A"/>
    <w:rsid w:val="00B55B6D"/>
    <w:rsid w:val="00B657E7"/>
    <w:rsid w:val="00B70808"/>
    <w:rsid w:val="00B72D84"/>
    <w:rsid w:val="00B7386B"/>
    <w:rsid w:val="00B73B90"/>
    <w:rsid w:val="00B747F9"/>
    <w:rsid w:val="00B74A69"/>
    <w:rsid w:val="00B76472"/>
    <w:rsid w:val="00B7651C"/>
    <w:rsid w:val="00B76654"/>
    <w:rsid w:val="00B76D39"/>
    <w:rsid w:val="00B817F3"/>
    <w:rsid w:val="00B81DB0"/>
    <w:rsid w:val="00B83692"/>
    <w:rsid w:val="00B83E7A"/>
    <w:rsid w:val="00B83ED6"/>
    <w:rsid w:val="00B841D3"/>
    <w:rsid w:val="00B85820"/>
    <w:rsid w:val="00B85C15"/>
    <w:rsid w:val="00B92240"/>
    <w:rsid w:val="00B93B30"/>
    <w:rsid w:val="00BA2530"/>
    <w:rsid w:val="00BA300B"/>
    <w:rsid w:val="00BA38EA"/>
    <w:rsid w:val="00BB0AD4"/>
    <w:rsid w:val="00BB143F"/>
    <w:rsid w:val="00BB4818"/>
    <w:rsid w:val="00BB4E07"/>
    <w:rsid w:val="00BB51AE"/>
    <w:rsid w:val="00BB5955"/>
    <w:rsid w:val="00BB5C15"/>
    <w:rsid w:val="00BB6D31"/>
    <w:rsid w:val="00BC02E9"/>
    <w:rsid w:val="00BC191E"/>
    <w:rsid w:val="00BC3B4A"/>
    <w:rsid w:val="00BC5034"/>
    <w:rsid w:val="00BC62A9"/>
    <w:rsid w:val="00BC6BF2"/>
    <w:rsid w:val="00BD022E"/>
    <w:rsid w:val="00BD09D8"/>
    <w:rsid w:val="00BD1B3C"/>
    <w:rsid w:val="00BD2F37"/>
    <w:rsid w:val="00BD6D12"/>
    <w:rsid w:val="00BD73F8"/>
    <w:rsid w:val="00BD7482"/>
    <w:rsid w:val="00BE1C19"/>
    <w:rsid w:val="00BE208D"/>
    <w:rsid w:val="00BE2B8F"/>
    <w:rsid w:val="00BE4859"/>
    <w:rsid w:val="00BE4D42"/>
    <w:rsid w:val="00BE4E98"/>
    <w:rsid w:val="00BE6230"/>
    <w:rsid w:val="00BE629F"/>
    <w:rsid w:val="00BF3138"/>
    <w:rsid w:val="00BF35D2"/>
    <w:rsid w:val="00BF44ED"/>
    <w:rsid w:val="00BF461E"/>
    <w:rsid w:val="00BF5819"/>
    <w:rsid w:val="00BF5BD4"/>
    <w:rsid w:val="00C00900"/>
    <w:rsid w:val="00C01FCB"/>
    <w:rsid w:val="00C0289C"/>
    <w:rsid w:val="00C06708"/>
    <w:rsid w:val="00C07027"/>
    <w:rsid w:val="00C1219C"/>
    <w:rsid w:val="00C15600"/>
    <w:rsid w:val="00C1586C"/>
    <w:rsid w:val="00C17AB3"/>
    <w:rsid w:val="00C229D4"/>
    <w:rsid w:val="00C2625C"/>
    <w:rsid w:val="00C27E2C"/>
    <w:rsid w:val="00C313A8"/>
    <w:rsid w:val="00C31545"/>
    <w:rsid w:val="00C32A9A"/>
    <w:rsid w:val="00C334AB"/>
    <w:rsid w:val="00C34C02"/>
    <w:rsid w:val="00C37A2C"/>
    <w:rsid w:val="00C4018E"/>
    <w:rsid w:val="00C41719"/>
    <w:rsid w:val="00C4391A"/>
    <w:rsid w:val="00C472AE"/>
    <w:rsid w:val="00C47EF4"/>
    <w:rsid w:val="00C5173D"/>
    <w:rsid w:val="00C537B4"/>
    <w:rsid w:val="00C6025B"/>
    <w:rsid w:val="00C616CE"/>
    <w:rsid w:val="00C6170E"/>
    <w:rsid w:val="00C62755"/>
    <w:rsid w:val="00C62847"/>
    <w:rsid w:val="00C62884"/>
    <w:rsid w:val="00C62F6A"/>
    <w:rsid w:val="00C63A54"/>
    <w:rsid w:val="00C64ABF"/>
    <w:rsid w:val="00C6549C"/>
    <w:rsid w:val="00C67EE7"/>
    <w:rsid w:val="00C73894"/>
    <w:rsid w:val="00C752B2"/>
    <w:rsid w:val="00C766FD"/>
    <w:rsid w:val="00C77DD3"/>
    <w:rsid w:val="00C816EA"/>
    <w:rsid w:val="00C84A57"/>
    <w:rsid w:val="00C85A6A"/>
    <w:rsid w:val="00C87375"/>
    <w:rsid w:val="00C87FC4"/>
    <w:rsid w:val="00C91C99"/>
    <w:rsid w:val="00C93A59"/>
    <w:rsid w:val="00C95300"/>
    <w:rsid w:val="00CA0284"/>
    <w:rsid w:val="00CA1882"/>
    <w:rsid w:val="00CA64AC"/>
    <w:rsid w:val="00CA6D79"/>
    <w:rsid w:val="00CA7941"/>
    <w:rsid w:val="00CA7BAB"/>
    <w:rsid w:val="00CA7FF8"/>
    <w:rsid w:val="00CB12B0"/>
    <w:rsid w:val="00CB4D18"/>
    <w:rsid w:val="00CB5260"/>
    <w:rsid w:val="00CB6024"/>
    <w:rsid w:val="00CB6628"/>
    <w:rsid w:val="00CB7EAE"/>
    <w:rsid w:val="00CC182C"/>
    <w:rsid w:val="00CC457B"/>
    <w:rsid w:val="00CC6E0C"/>
    <w:rsid w:val="00CD195B"/>
    <w:rsid w:val="00CD2E14"/>
    <w:rsid w:val="00CD2E50"/>
    <w:rsid w:val="00CD302B"/>
    <w:rsid w:val="00CD3686"/>
    <w:rsid w:val="00CD4830"/>
    <w:rsid w:val="00CD4B6B"/>
    <w:rsid w:val="00CD5982"/>
    <w:rsid w:val="00CE00BD"/>
    <w:rsid w:val="00CE0202"/>
    <w:rsid w:val="00CE153A"/>
    <w:rsid w:val="00CE2517"/>
    <w:rsid w:val="00CE37AF"/>
    <w:rsid w:val="00CE6FC1"/>
    <w:rsid w:val="00CE73E5"/>
    <w:rsid w:val="00CF63E9"/>
    <w:rsid w:val="00CF6AF9"/>
    <w:rsid w:val="00CF7477"/>
    <w:rsid w:val="00D102DF"/>
    <w:rsid w:val="00D10B11"/>
    <w:rsid w:val="00D1378C"/>
    <w:rsid w:val="00D20AAD"/>
    <w:rsid w:val="00D20E12"/>
    <w:rsid w:val="00D22E1D"/>
    <w:rsid w:val="00D258E4"/>
    <w:rsid w:val="00D27CB8"/>
    <w:rsid w:val="00D30034"/>
    <w:rsid w:val="00D30EF5"/>
    <w:rsid w:val="00D316FF"/>
    <w:rsid w:val="00D34217"/>
    <w:rsid w:val="00D371B8"/>
    <w:rsid w:val="00D41038"/>
    <w:rsid w:val="00D413B7"/>
    <w:rsid w:val="00D4328E"/>
    <w:rsid w:val="00D46370"/>
    <w:rsid w:val="00D47591"/>
    <w:rsid w:val="00D50D2B"/>
    <w:rsid w:val="00D51059"/>
    <w:rsid w:val="00D51AED"/>
    <w:rsid w:val="00D51FCD"/>
    <w:rsid w:val="00D5285E"/>
    <w:rsid w:val="00D53867"/>
    <w:rsid w:val="00D54760"/>
    <w:rsid w:val="00D56081"/>
    <w:rsid w:val="00D56084"/>
    <w:rsid w:val="00D5632B"/>
    <w:rsid w:val="00D57361"/>
    <w:rsid w:val="00D600E0"/>
    <w:rsid w:val="00D6025A"/>
    <w:rsid w:val="00D608D7"/>
    <w:rsid w:val="00D6169A"/>
    <w:rsid w:val="00D616E6"/>
    <w:rsid w:val="00D6325E"/>
    <w:rsid w:val="00D63C07"/>
    <w:rsid w:val="00D6434A"/>
    <w:rsid w:val="00D657F3"/>
    <w:rsid w:val="00D661D0"/>
    <w:rsid w:val="00D66844"/>
    <w:rsid w:val="00D8075C"/>
    <w:rsid w:val="00D822AC"/>
    <w:rsid w:val="00D82B02"/>
    <w:rsid w:val="00D94830"/>
    <w:rsid w:val="00DA0619"/>
    <w:rsid w:val="00DA2BF4"/>
    <w:rsid w:val="00DA5422"/>
    <w:rsid w:val="00DA772B"/>
    <w:rsid w:val="00DB0BC1"/>
    <w:rsid w:val="00DB1F31"/>
    <w:rsid w:val="00DB38CB"/>
    <w:rsid w:val="00DB563E"/>
    <w:rsid w:val="00DB6A42"/>
    <w:rsid w:val="00DB7B70"/>
    <w:rsid w:val="00DB7C7D"/>
    <w:rsid w:val="00DC1D9C"/>
    <w:rsid w:val="00DC1DA1"/>
    <w:rsid w:val="00DC3021"/>
    <w:rsid w:val="00DC3041"/>
    <w:rsid w:val="00DC3952"/>
    <w:rsid w:val="00DC73C3"/>
    <w:rsid w:val="00DC74A0"/>
    <w:rsid w:val="00DC77E9"/>
    <w:rsid w:val="00DD0040"/>
    <w:rsid w:val="00DD58ED"/>
    <w:rsid w:val="00DE081D"/>
    <w:rsid w:val="00DE164A"/>
    <w:rsid w:val="00DE1FD1"/>
    <w:rsid w:val="00DE25BA"/>
    <w:rsid w:val="00DE3D5F"/>
    <w:rsid w:val="00DE622B"/>
    <w:rsid w:val="00DE752A"/>
    <w:rsid w:val="00DF1429"/>
    <w:rsid w:val="00DF47D8"/>
    <w:rsid w:val="00DF628A"/>
    <w:rsid w:val="00DF7366"/>
    <w:rsid w:val="00E00CFC"/>
    <w:rsid w:val="00E018A4"/>
    <w:rsid w:val="00E01901"/>
    <w:rsid w:val="00E02321"/>
    <w:rsid w:val="00E04895"/>
    <w:rsid w:val="00E04F56"/>
    <w:rsid w:val="00E05563"/>
    <w:rsid w:val="00E12AA5"/>
    <w:rsid w:val="00E12EE0"/>
    <w:rsid w:val="00E14EE0"/>
    <w:rsid w:val="00E15410"/>
    <w:rsid w:val="00E16392"/>
    <w:rsid w:val="00E16585"/>
    <w:rsid w:val="00E16CDF"/>
    <w:rsid w:val="00E20AA8"/>
    <w:rsid w:val="00E20DFC"/>
    <w:rsid w:val="00E23C0B"/>
    <w:rsid w:val="00E2526F"/>
    <w:rsid w:val="00E2649A"/>
    <w:rsid w:val="00E2658D"/>
    <w:rsid w:val="00E30707"/>
    <w:rsid w:val="00E3689A"/>
    <w:rsid w:val="00E36CF9"/>
    <w:rsid w:val="00E36D96"/>
    <w:rsid w:val="00E37A39"/>
    <w:rsid w:val="00E40E19"/>
    <w:rsid w:val="00E43CA5"/>
    <w:rsid w:val="00E44ACF"/>
    <w:rsid w:val="00E51F16"/>
    <w:rsid w:val="00E520CE"/>
    <w:rsid w:val="00E522F6"/>
    <w:rsid w:val="00E529F1"/>
    <w:rsid w:val="00E5384B"/>
    <w:rsid w:val="00E53ADE"/>
    <w:rsid w:val="00E57B30"/>
    <w:rsid w:val="00E57D32"/>
    <w:rsid w:val="00E604A4"/>
    <w:rsid w:val="00E60CBF"/>
    <w:rsid w:val="00E62005"/>
    <w:rsid w:val="00E63031"/>
    <w:rsid w:val="00E6382B"/>
    <w:rsid w:val="00E662DD"/>
    <w:rsid w:val="00E7397E"/>
    <w:rsid w:val="00E76711"/>
    <w:rsid w:val="00E804A6"/>
    <w:rsid w:val="00E82E79"/>
    <w:rsid w:val="00E84D5C"/>
    <w:rsid w:val="00E856F9"/>
    <w:rsid w:val="00E90136"/>
    <w:rsid w:val="00E927E8"/>
    <w:rsid w:val="00E95D3A"/>
    <w:rsid w:val="00E97A56"/>
    <w:rsid w:val="00EA1BFF"/>
    <w:rsid w:val="00EA1D94"/>
    <w:rsid w:val="00EA2E4E"/>
    <w:rsid w:val="00EA4D7E"/>
    <w:rsid w:val="00EA56FB"/>
    <w:rsid w:val="00EA5987"/>
    <w:rsid w:val="00EA6222"/>
    <w:rsid w:val="00EB06B6"/>
    <w:rsid w:val="00EB1407"/>
    <w:rsid w:val="00EB19A1"/>
    <w:rsid w:val="00EB1B98"/>
    <w:rsid w:val="00EB3B04"/>
    <w:rsid w:val="00EB3B65"/>
    <w:rsid w:val="00EB7D93"/>
    <w:rsid w:val="00EC26AF"/>
    <w:rsid w:val="00EC41C6"/>
    <w:rsid w:val="00EC4BD6"/>
    <w:rsid w:val="00EC5455"/>
    <w:rsid w:val="00EC7689"/>
    <w:rsid w:val="00ED09DF"/>
    <w:rsid w:val="00ED2F1B"/>
    <w:rsid w:val="00ED3622"/>
    <w:rsid w:val="00ED4BDB"/>
    <w:rsid w:val="00ED54DE"/>
    <w:rsid w:val="00ED694D"/>
    <w:rsid w:val="00EE0D9B"/>
    <w:rsid w:val="00EE19C1"/>
    <w:rsid w:val="00EE29A7"/>
    <w:rsid w:val="00EE2C35"/>
    <w:rsid w:val="00EE2DF3"/>
    <w:rsid w:val="00EE373D"/>
    <w:rsid w:val="00EE455A"/>
    <w:rsid w:val="00EE74A7"/>
    <w:rsid w:val="00EF0E72"/>
    <w:rsid w:val="00EF760A"/>
    <w:rsid w:val="00EF7DD7"/>
    <w:rsid w:val="00F01193"/>
    <w:rsid w:val="00F04CFA"/>
    <w:rsid w:val="00F0691C"/>
    <w:rsid w:val="00F10073"/>
    <w:rsid w:val="00F107D4"/>
    <w:rsid w:val="00F109FF"/>
    <w:rsid w:val="00F131B6"/>
    <w:rsid w:val="00F13C23"/>
    <w:rsid w:val="00F15649"/>
    <w:rsid w:val="00F20889"/>
    <w:rsid w:val="00F21DEB"/>
    <w:rsid w:val="00F21F9E"/>
    <w:rsid w:val="00F223BE"/>
    <w:rsid w:val="00F2663B"/>
    <w:rsid w:val="00F3138F"/>
    <w:rsid w:val="00F31A8F"/>
    <w:rsid w:val="00F33357"/>
    <w:rsid w:val="00F33DEB"/>
    <w:rsid w:val="00F36569"/>
    <w:rsid w:val="00F40830"/>
    <w:rsid w:val="00F414EB"/>
    <w:rsid w:val="00F431C3"/>
    <w:rsid w:val="00F43A00"/>
    <w:rsid w:val="00F43B44"/>
    <w:rsid w:val="00F44899"/>
    <w:rsid w:val="00F44F09"/>
    <w:rsid w:val="00F456E8"/>
    <w:rsid w:val="00F47532"/>
    <w:rsid w:val="00F51563"/>
    <w:rsid w:val="00F56A60"/>
    <w:rsid w:val="00F579B9"/>
    <w:rsid w:val="00F6230E"/>
    <w:rsid w:val="00F62568"/>
    <w:rsid w:val="00F625FD"/>
    <w:rsid w:val="00F63A1B"/>
    <w:rsid w:val="00F63E64"/>
    <w:rsid w:val="00F75328"/>
    <w:rsid w:val="00F820EA"/>
    <w:rsid w:val="00F85F22"/>
    <w:rsid w:val="00F862D1"/>
    <w:rsid w:val="00F871FE"/>
    <w:rsid w:val="00F90FA6"/>
    <w:rsid w:val="00F94679"/>
    <w:rsid w:val="00F956AB"/>
    <w:rsid w:val="00FA0944"/>
    <w:rsid w:val="00FA1C46"/>
    <w:rsid w:val="00FA4C7F"/>
    <w:rsid w:val="00FA65E0"/>
    <w:rsid w:val="00FB0B98"/>
    <w:rsid w:val="00FB123D"/>
    <w:rsid w:val="00FB20A1"/>
    <w:rsid w:val="00FB2195"/>
    <w:rsid w:val="00FB43BA"/>
    <w:rsid w:val="00FB4C8D"/>
    <w:rsid w:val="00FB4CA3"/>
    <w:rsid w:val="00FB5856"/>
    <w:rsid w:val="00FB6AAA"/>
    <w:rsid w:val="00FC0152"/>
    <w:rsid w:val="00FC1235"/>
    <w:rsid w:val="00FC177D"/>
    <w:rsid w:val="00FC3CC3"/>
    <w:rsid w:val="00FC3ECE"/>
    <w:rsid w:val="00FC412B"/>
    <w:rsid w:val="00FC6041"/>
    <w:rsid w:val="00FC656D"/>
    <w:rsid w:val="00FD27D3"/>
    <w:rsid w:val="00FD2C77"/>
    <w:rsid w:val="00FD3ECD"/>
    <w:rsid w:val="00FD484D"/>
    <w:rsid w:val="00FD51BB"/>
    <w:rsid w:val="00FD53BB"/>
    <w:rsid w:val="00FD610A"/>
    <w:rsid w:val="00FD781F"/>
    <w:rsid w:val="00FE1109"/>
    <w:rsid w:val="00FE160B"/>
    <w:rsid w:val="00FE1E15"/>
    <w:rsid w:val="00FE1E9E"/>
    <w:rsid w:val="00FE5400"/>
    <w:rsid w:val="00FE7DDF"/>
    <w:rsid w:val="00FF14F7"/>
    <w:rsid w:val="00FF2249"/>
    <w:rsid w:val="00FF337E"/>
    <w:rsid w:val="00FF3F16"/>
    <w:rsid w:val="00FF441D"/>
    <w:rsid w:val="00FF5573"/>
    <w:rsid w:val="00FF6854"/>
    <w:rsid w:val="00FF70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33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2535A8"/>
    <w:rPr>
      <w:rFonts w:ascii="Tahoma" w:hAnsi="Tahoma" w:cs="Tahoma"/>
      <w:sz w:val="16"/>
      <w:szCs w:val="16"/>
    </w:rPr>
  </w:style>
  <w:style w:type="table" w:styleId="TabloKlavuzu">
    <w:name w:val="Table Grid"/>
    <w:basedOn w:val="NormalTablo"/>
    <w:uiPriority w:val="9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D22E1D"/>
    <w:pPr>
      <w:ind w:left="720"/>
      <w:contextualSpacing/>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character" w:customStyle="1" w:styleId="Bodytext">
    <w:name w:val="Body text_"/>
    <w:basedOn w:val="VarsaylanParagrafYazTipi"/>
    <w:link w:val="BodyText1"/>
    <w:uiPriority w:val="99"/>
    <w:rsid w:val="00567FCA"/>
    <w:rPr>
      <w:rFonts w:ascii="Times New Roman" w:hAnsi="Times New Roman" w:cs="Times New Roman"/>
      <w:sz w:val="15"/>
      <w:szCs w:val="15"/>
      <w:shd w:val="clear" w:color="auto" w:fill="FFFFFF"/>
    </w:rPr>
  </w:style>
  <w:style w:type="paragraph" w:customStyle="1" w:styleId="BodyText1">
    <w:name w:val="Body Text1"/>
    <w:basedOn w:val="Normal"/>
    <w:link w:val="Bodytext"/>
    <w:uiPriority w:val="99"/>
    <w:rsid w:val="00567FCA"/>
    <w:pPr>
      <w:shd w:val="clear" w:color="auto" w:fill="FFFFFF"/>
      <w:spacing w:after="0" w:line="240" w:lineRule="atLeast"/>
    </w:pPr>
    <w:rPr>
      <w:rFonts w:ascii="Times New Roman" w:eastAsia="Times New Roman" w:hAnsi="Times New Roman" w:cs="Times New Roman"/>
      <w:sz w:val="15"/>
      <w:szCs w:val="15"/>
      <w:lang w:eastAsia="tr-TR"/>
    </w:rPr>
  </w:style>
  <w:style w:type="character" w:customStyle="1" w:styleId="Bodytext7">
    <w:name w:val="Body text (7)_"/>
    <w:basedOn w:val="VarsaylanParagrafYazTipi"/>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 w:type="character" w:styleId="AklamaBavurusu">
    <w:name w:val="annotation reference"/>
    <w:basedOn w:val="VarsaylanParagrafYazTipi"/>
    <w:uiPriority w:val="99"/>
    <w:semiHidden/>
    <w:unhideWhenUsed/>
    <w:rsid w:val="00581145"/>
    <w:rPr>
      <w:sz w:val="16"/>
      <w:szCs w:val="16"/>
    </w:rPr>
  </w:style>
  <w:style w:type="paragraph" w:styleId="AklamaMetni">
    <w:name w:val="annotation text"/>
    <w:basedOn w:val="Normal"/>
    <w:link w:val="AklamaMetniChar"/>
    <w:uiPriority w:val="99"/>
    <w:semiHidden/>
    <w:unhideWhenUsed/>
    <w:rsid w:val="005811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1145"/>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581145"/>
    <w:rPr>
      <w:b/>
      <w:bCs/>
    </w:rPr>
  </w:style>
  <w:style w:type="character" w:customStyle="1" w:styleId="AklamaKonusuChar">
    <w:name w:val="Açıklama Konusu Char"/>
    <w:basedOn w:val="AklamaMetniChar"/>
    <w:link w:val="AklamaKonusu"/>
    <w:uiPriority w:val="99"/>
    <w:semiHidden/>
    <w:rsid w:val="00581145"/>
    <w:rPr>
      <w:rFonts w:cs="Calibri"/>
      <w:b/>
      <w:bCs/>
      <w:sz w:val="20"/>
      <w:szCs w:val="20"/>
      <w:lang w:eastAsia="en-US"/>
    </w:rPr>
  </w:style>
  <w:style w:type="character" w:customStyle="1" w:styleId="apple-converted-space">
    <w:name w:val="apple-converted-space"/>
    <w:basedOn w:val="VarsaylanParagrafYazTipi"/>
    <w:rsid w:val="009B30DB"/>
  </w:style>
  <w:style w:type="table" w:customStyle="1" w:styleId="LightShading-Accent11">
    <w:name w:val="Light Shading - Accent 11"/>
    <w:basedOn w:val="NormalTablo"/>
    <w:uiPriority w:val="60"/>
    <w:rsid w:val="002C21CA"/>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0609">
      <w:bodyDiv w:val="1"/>
      <w:marLeft w:val="0"/>
      <w:marRight w:val="0"/>
      <w:marTop w:val="0"/>
      <w:marBottom w:val="0"/>
      <w:divBdr>
        <w:top w:val="none" w:sz="0" w:space="0" w:color="auto"/>
        <w:left w:val="none" w:sz="0" w:space="0" w:color="auto"/>
        <w:bottom w:val="none" w:sz="0" w:space="0" w:color="auto"/>
        <w:right w:val="none" w:sz="0" w:space="0" w:color="auto"/>
      </w:divBdr>
    </w:div>
    <w:div w:id="1625117046">
      <w:bodyDiv w:val="1"/>
      <w:marLeft w:val="0"/>
      <w:marRight w:val="0"/>
      <w:marTop w:val="0"/>
      <w:marBottom w:val="0"/>
      <w:divBdr>
        <w:top w:val="none" w:sz="0" w:space="0" w:color="auto"/>
        <w:left w:val="none" w:sz="0" w:space="0" w:color="auto"/>
        <w:bottom w:val="none" w:sz="0" w:space="0" w:color="auto"/>
        <w:right w:val="none" w:sz="0" w:space="0" w:color="auto"/>
      </w:divBdr>
    </w:div>
    <w:div w:id="1805274474">
      <w:marLeft w:val="0"/>
      <w:marRight w:val="0"/>
      <w:marTop w:val="0"/>
      <w:marBottom w:val="0"/>
      <w:divBdr>
        <w:top w:val="none" w:sz="0" w:space="0" w:color="auto"/>
        <w:left w:val="none" w:sz="0" w:space="0" w:color="auto"/>
        <w:bottom w:val="none" w:sz="0" w:space="0" w:color="auto"/>
        <w:right w:val="none" w:sz="0" w:space="0" w:color="auto"/>
      </w:divBdr>
    </w:div>
    <w:div w:id="1805274475">
      <w:marLeft w:val="0"/>
      <w:marRight w:val="0"/>
      <w:marTop w:val="0"/>
      <w:marBottom w:val="0"/>
      <w:divBdr>
        <w:top w:val="none" w:sz="0" w:space="0" w:color="auto"/>
        <w:left w:val="none" w:sz="0" w:space="0" w:color="auto"/>
        <w:bottom w:val="none" w:sz="0" w:space="0" w:color="auto"/>
        <w:right w:val="none" w:sz="0" w:space="0" w:color="auto"/>
      </w:divBdr>
    </w:div>
    <w:div w:id="1805274476">
      <w:marLeft w:val="0"/>
      <w:marRight w:val="0"/>
      <w:marTop w:val="0"/>
      <w:marBottom w:val="0"/>
      <w:divBdr>
        <w:top w:val="none" w:sz="0" w:space="0" w:color="auto"/>
        <w:left w:val="none" w:sz="0" w:space="0" w:color="auto"/>
        <w:bottom w:val="none" w:sz="0" w:space="0" w:color="auto"/>
        <w:right w:val="none" w:sz="0" w:space="0" w:color="auto"/>
      </w:divBdr>
    </w:div>
    <w:div w:id="1805274479">
      <w:marLeft w:val="0"/>
      <w:marRight w:val="0"/>
      <w:marTop w:val="0"/>
      <w:marBottom w:val="0"/>
      <w:divBdr>
        <w:top w:val="none" w:sz="0" w:space="0" w:color="auto"/>
        <w:left w:val="none" w:sz="0" w:space="0" w:color="auto"/>
        <w:bottom w:val="none" w:sz="0" w:space="0" w:color="auto"/>
        <w:right w:val="none" w:sz="0" w:space="0" w:color="auto"/>
      </w:divBdr>
      <w:divsChild>
        <w:div w:id="1805274480">
          <w:marLeft w:val="0"/>
          <w:marRight w:val="0"/>
          <w:marTop w:val="0"/>
          <w:marBottom w:val="0"/>
          <w:divBdr>
            <w:top w:val="none" w:sz="0" w:space="0" w:color="auto"/>
            <w:left w:val="none" w:sz="0" w:space="0" w:color="auto"/>
            <w:bottom w:val="none" w:sz="0" w:space="0" w:color="auto"/>
            <w:right w:val="none" w:sz="0" w:space="0" w:color="auto"/>
          </w:divBdr>
          <w:divsChild>
            <w:div w:id="1805274477">
              <w:marLeft w:val="0"/>
              <w:marRight w:val="0"/>
              <w:marTop w:val="0"/>
              <w:marBottom w:val="0"/>
              <w:divBdr>
                <w:top w:val="none" w:sz="0" w:space="0" w:color="auto"/>
                <w:left w:val="none" w:sz="0" w:space="0" w:color="auto"/>
                <w:bottom w:val="none" w:sz="0" w:space="0" w:color="auto"/>
                <w:right w:val="none" w:sz="0" w:space="0" w:color="auto"/>
              </w:divBdr>
            </w:div>
            <w:div w:id="1805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9A17-AF64-4F92-8E05-FF3E3AA4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6205</Words>
  <Characters>35373</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FATMA AKGÜN ŞAHİN</cp:lastModifiedBy>
  <cp:revision>7</cp:revision>
  <cp:lastPrinted>2021-08-20T12:37:00Z</cp:lastPrinted>
  <dcterms:created xsi:type="dcterms:W3CDTF">2021-08-20T12:36:00Z</dcterms:created>
  <dcterms:modified xsi:type="dcterms:W3CDTF">2022-01-12T08:38:00Z</dcterms:modified>
</cp:coreProperties>
</file>